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340D" w14:textId="6B820930" w:rsidR="00AD30EA" w:rsidRPr="00AD30EA" w:rsidRDefault="00F3503A" w:rsidP="00F3503A">
      <w:pPr>
        <w:rPr>
          <w:rFonts w:asciiTheme="minorHAnsi" w:hAnsiTheme="minorHAnsi" w:cstheme="minorHAnsi"/>
          <w:sz w:val="24"/>
          <w:szCs w:val="24"/>
        </w:rPr>
      </w:pPr>
      <w:r w:rsidRPr="00F3503A">
        <w:rPr>
          <w:rFonts w:asciiTheme="minorHAnsi" w:hAnsiTheme="minorHAnsi" w:cstheme="minorHAnsi"/>
          <w:sz w:val="24"/>
          <w:szCs w:val="24"/>
        </w:rPr>
        <w:t xml:space="preserve">Algemene verkoopvoorwaarden onroerende zaken gemeente </w:t>
      </w:r>
      <w:r w:rsidR="00AD30EA" w:rsidRPr="00AD30EA">
        <w:rPr>
          <w:rFonts w:asciiTheme="minorHAnsi" w:hAnsiTheme="minorHAnsi" w:cstheme="minorHAnsi"/>
          <w:sz w:val="24"/>
          <w:szCs w:val="24"/>
        </w:rPr>
        <w:t>Aa en Hunze 2024</w:t>
      </w:r>
    </w:p>
    <w:p w14:paraId="0FA218CC" w14:textId="77777777" w:rsidR="00AD30EA" w:rsidRPr="00AD30EA" w:rsidRDefault="00AD30EA" w:rsidP="00F3503A">
      <w:pPr>
        <w:rPr>
          <w:rFonts w:asciiTheme="minorHAnsi" w:hAnsiTheme="minorHAnsi" w:cstheme="minorHAnsi"/>
          <w:sz w:val="22"/>
        </w:rPr>
      </w:pPr>
    </w:p>
    <w:p w14:paraId="023C4006" w14:textId="2BA6201F" w:rsidR="00F3503A" w:rsidRPr="00F3503A" w:rsidRDefault="00F3503A" w:rsidP="00F3503A">
      <w:pPr>
        <w:rPr>
          <w:rFonts w:asciiTheme="minorHAnsi" w:hAnsiTheme="minorHAnsi" w:cstheme="minorHAnsi"/>
          <w:sz w:val="22"/>
        </w:rPr>
      </w:pPr>
      <w:r w:rsidRPr="00F3503A">
        <w:rPr>
          <w:rFonts w:asciiTheme="minorHAnsi" w:hAnsiTheme="minorHAnsi" w:cstheme="minorHAnsi"/>
          <w:sz w:val="22"/>
        </w:rPr>
        <w:t xml:space="preserve">Onderwerp: Algemene verkoopvoorwaarden onroerende zaken gemeente </w:t>
      </w:r>
      <w:r w:rsidR="00AD30EA">
        <w:rPr>
          <w:rFonts w:asciiTheme="minorHAnsi" w:hAnsiTheme="minorHAnsi" w:cstheme="minorHAnsi"/>
          <w:sz w:val="22"/>
        </w:rPr>
        <w:t>Aa en Hunze 2024</w:t>
      </w:r>
    </w:p>
    <w:p w14:paraId="523B724D" w14:textId="77777777" w:rsidR="00AD30EA" w:rsidRDefault="00AD30EA" w:rsidP="00F3503A">
      <w:pPr>
        <w:rPr>
          <w:rFonts w:asciiTheme="minorHAnsi" w:hAnsiTheme="minorHAnsi" w:cstheme="minorHAnsi"/>
          <w:sz w:val="22"/>
        </w:rPr>
      </w:pPr>
    </w:p>
    <w:p w14:paraId="716627AD" w14:textId="2D9D8822" w:rsidR="00F3503A" w:rsidRPr="00F3503A" w:rsidRDefault="00F3503A" w:rsidP="00F3503A">
      <w:pPr>
        <w:rPr>
          <w:rFonts w:asciiTheme="minorHAnsi" w:hAnsiTheme="minorHAnsi" w:cstheme="minorHAnsi"/>
          <w:sz w:val="22"/>
        </w:rPr>
      </w:pPr>
      <w:r w:rsidRPr="00F3503A">
        <w:rPr>
          <w:rFonts w:asciiTheme="minorHAnsi" w:hAnsiTheme="minorHAnsi" w:cstheme="minorHAnsi"/>
          <w:sz w:val="22"/>
        </w:rPr>
        <w:t xml:space="preserve">Burgemeester en wethouders van de gemeente </w:t>
      </w:r>
      <w:r w:rsidR="00AD30EA">
        <w:rPr>
          <w:rFonts w:asciiTheme="minorHAnsi" w:hAnsiTheme="minorHAnsi" w:cstheme="minorHAnsi"/>
          <w:sz w:val="22"/>
        </w:rPr>
        <w:t>Aa en Hunze</w:t>
      </w:r>
      <w:r w:rsidRPr="00F3503A">
        <w:rPr>
          <w:rFonts w:asciiTheme="minorHAnsi" w:hAnsiTheme="minorHAnsi" w:cstheme="minorHAnsi"/>
          <w:sz w:val="22"/>
        </w:rPr>
        <w:t>;</w:t>
      </w:r>
    </w:p>
    <w:p w14:paraId="770D089D" w14:textId="77777777" w:rsidR="00F3503A" w:rsidRPr="00F3503A" w:rsidRDefault="00F3503A" w:rsidP="00F3503A">
      <w:pPr>
        <w:rPr>
          <w:rFonts w:asciiTheme="minorHAnsi" w:hAnsiTheme="minorHAnsi" w:cstheme="minorHAnsi"/>
          <w:sz w:val="22"/>
        </w:rPr>
      </w:pPr>
      <w:r w:rsidRPr="00F3503A">
        <w:rPr>
          <w:rFonts w:asciiTheme="minorHAnsi" w:hAnsiTheme="minorHAnsi" w:cstheme="minorHAnsi"/>
          <w:sz w:val="22"/>
        </w:rPr>
        <w:t>gelet op artikel 160, eerste lid, sub e van de Gemeentewet;</w:t>
      </w:r>
    </w:p>
    <w:p w14:paraId="47AF1C29" w14:textId="77777777" w:rsidR="005251C0" w:rsidRDefault="005251C0" w:rsidP="00F3503A">
      <w:pPr>
        <w:rPr>
          <w:rFonts w:asciiTheme="minorHAnsi" w:hAnsiTheme="minorHAnsi" w:cstheme="minorHAnsi"/>
          <w:sz w:val="22"/>
        </w:rPr>
      </w:pPr>
    </w:p>
    <w:p w14:paraId="4A10571C" w14:textId="66B84EAC" w:rsidR="00F3503A" w:rsidRPr="00F3503A" w:rsidRDefault="00F3503A" w:rsidP="00F3503A">
      <w:pPr>
        <w:rPr>
          <w:rFonts w:asciiTheme="minorHAnsi" w:hAnsiTheme="minorHAnsi" w:cstheme="minorHAnsi"/>
          <w:sz w:val="22"/>
        </w:rPr>
      </w:pPr>
      <w:r w:rsidRPr="00F3503A">
        <w:rPr>
          <w:rFonts w:asciiTheme="minorHAnsi" w:hAnsiTheme="minorHAnsi" w:cstheme="minorHAnsi"/>
          <w:sz w:val="22"/>
        </w:rPr>
        <w:t>b e s l u i t e n :</w:t>
      </w:r>
    </w:p>
    <w:p w14:paraId="2467FDD6" w14:textId="77777777" w:rsidR="00AD30EA" w:rsidRDefault="00AD30EA" w:rsidP="00F3503A">
      <w:pPr>
        <w:rPr>
          <w:rFonts w:asciiTheme="minorHAnsi" w:hAnsiTheme="minorHAnsi" w:cstheme="minorHAnsi"/>
          <w:sz w:val="22"/>
        </w:rPr>
      </w:pPr>
    </w:p>
    <w:p w14:paraId="008B145F" w14:textId="06BFEB63" w:rsidR="00AD30EA" w:rsidRPr="00AD30EA" w:rsidRDefault="00AD30EA" w:rsidP="00AD30EA">
      <w:pPr>
        <w:rPr>
          <w:rFonts w:asciiTheme="minorHAnsi" w:hAnsiTheme="minorHAnsi" w:cstheme="minorHAnsi"/>
          <w:sz w:val="22"/>
        </w:rPr>
      </w:pPr>
      <w:r>
        <w:rPr>
          <w:rFonts w:asciiTheme="minorHAnsi" w:hAnsiTheme="minorHAnsi" w:cstheme="minorHAnsi"/>
          <w:sz w:val="22"/>
        </w:rPr>
        <w:t xml:space="preserve">Over te gaan </w:t>
      </w:r>
      <w:r w:rsidR="00F3503A" w:rsidRPr="00F3503A">
        <w:rPr>
          <w:rFonts w:asciiTheme="minorHAnsi" w:hAnsiTheme="minorHAnsi" w:cstheme="minorHAnsi"/>
          <w:sz w:val="22"/>
        </w:rPr>
        <w:t xml:space="preserve">tot het vaststellen van de </w:t>
      </w:r>
      <w:r>
        <w:rPr>
          <w:rFonts w:asciiTheme="minorHAnsi" w:hAnsiTheme="minorHAnsi" w:cstheme="minorHAnsi"/>
          <w:sz w:val="22"/>
        </w:rPr>
        <w:t>“</w:t>
      </w:r>
      <w:r w:rsidR="00F3503A" w:rsidRPr="00F3503A">
        <w:rPr>
          <w:rFonts w:asciiTheme="minorHAnsi" w:hAnsiTheme="minorHAnsi" w:cstheme="minorHAnsi"/>
          <w:sz w:val="22"/>
        </w:rPr>
        <w:t xml:space="preserve">Algemene </w:t>
      </w:r>
      <w:r w:rsidR="00E86E77">
        <w:rPr>
          <w:rFonts w:asciiTheme="minorHAnsi" w:hAnsiTheme="minorHAnsi" w:cstheme="minorHAnsi"/>
          <w:sz w:val="22"/>
        </w:rPr>
        <w:t>V</w:t>
      </w:r>
      <w:r w:rsidR="00F3503A" w:rsidRPr="00F3503A">
        <w:rPr>
          <w:rFonts w:asciiTheme="minorHAnsi" w:hAnsiTheme="minorHAnsi" w:cstheme="minorHAnsi"/>
          <w:sz w:val="22"/>
        </w:rPr>
        <w:t xml:space="preserve">erkoopvoorwaarden onroerende zaken gemeente </w:t>
      </w:r>
      <w:r>
        <w:rPr>
          <w:rFonts w:asciiTheme="minorHAnsi" w:hAnsiTheme="minorHAnsi" w:cstheme="minorHAnsi"/>
          <w:sz w:val="22"/>
        </w:rPr>
        <w:t>Aa en Hunze 2024 (AVAH2024)”</w:t>
      </w:r>
      <w:r w:rsidRPr="00AD30EA">
        <w:rPr>
          <w:rFonts w:asciiTheme="minorHAnsi" w:hAnsiTheme="minorHAnsi" w:cstheme="minorHAnsi"/>
          <w:sz w:val="22"/>
        </w:rPr>
        <w:t xml:space="preserve">en deze van toepassing te verklaren met ingang van 1 januari 2024 </w:t>
      </w:r>
      <w:r w:rsidR="00F3503A" w:rsidRPr="00F3503A">
        <w:rPr>
          <w:rFonts w:asciiTheme="minorHAnsi" w:hAnsiTheme="minorHAnsi" w:cstheme="minorHAnsi"/>
          <w:sz w:val="22"/>
        </w:rPr>
        <w:t xml:space="preserve">onder gelijktijdige intrekking van de </w:t>
      </w:r>
      <w:r w:rsidRPr="00AD30EA">
        <w:rPr>
          <w:rFonts w:asciiTheme="minorHAnsi" w:hAnsiTheme="minorHAnsi" w:cstheme="minorHAnsi"/>
          <w:sz w:val="22"/>
        </w:rPr>
        <w:t>“Algemene Verkoopvoorwaarden Gemeente Aa en Hunze 2006”.</w:t>
      </w:r>
    </w:p>
    <w:p w14:paraId="7153BBA0" w14:textId="77777777" w:rsidR="00AD30EA" w:rsidRDefault="00AD30EA" w:rsidP="00F3503A">
      <w:pPr>
        <w:rPr>
          <w:rFonts w:asciiTheme="minorHAnsi" w:hAnsiTheme="minorHAnsi" w:cstheme="minorHAnsi"/>
          <w:sz w:val="22"/>
        </w:rPr>
      </w:pPr>
    </w:p>
    <w:p w14:paraId="20D2C61E" w14:textId="61A4F278" w:rsidR="00F3503A" w:rsidRPr="00F3503A" w:rsidRDefault="00F3503A" w:rsidP="00F3503A">
      <w:pPr>
        <w:rPr>
          <w:rFonts w:asciiTheme="minorHAnsi" w:hAnsiTheme="minorHAnsi" w:cstheme="minorHAnsi"/>
          <w:sz w:val="22"/>
        </w:rPr>
      </w:pPr>
      <w:r w:rsidRPr="00F3503A">
        <w:rPr>
          <w:rFonts w:asciiTheme="minorHAnsi" w:hAnsiTheme="minorHAnsi" w:cstheme="minorHAnsi"/>
          <w:sz w:val="22"/>
        </w:rPr>
        <w:t>Aldus besloten in de vergadering van 2</w:t>
      </w:r>
      <w:r w:rsidR="00AD30EA">
        <w:rPr>
          <w:rFonts w:asciiTheme="minorHAnsi" w:hAnsiTheme="minorHAnsi" w:cstheme="minorHAnsi"/>
          <w:sz w:val="22"/>
        </w:rPr>
        <w:t>8</w:t>
      </w:r>
      <w:r w:rsidRPr="00F3503A">
        <w:rPr>
          <w:rFonts w:asciiTheme="minorHAnsi" w:hAnsiTheme="minorHAnsi" w:cstheme="minorHAnsi"/>
          <w:sz w:val="22"/>
        </w:rPr>
        <w:t xml:space="preserve"> </w:t>
      </w:r>
      <w:r w:rsidR="00AD30EA">
        <w:rPr>
          <w:rFonts w:asciiTheme="minorHAnsi" w:hAnsiTheme="minorHAnsi" w:cstheme="minorHAnsi"/>
          <w:sz w:val="22"/>
        </w:rPr>
        <w:t>november</w:t>
      </w:r>
      <w:r w:rsidRPr="00F3503A">
        <w:rPr>
          <w:rFonts w:asciiTheme="minorHAnsi" w:hAnsiTheme="minorHAnsi" w:cstheme="minorHAnsi"/>
          <w:sz w:val="22"/>
        </w:rPr>
        <w:t xml:space="preserve"> 20</w:t>
      </w:r>
      <w:r w:rsidR="00AD30EA">
        <w:rPr>
          <w:rFonts w:asciiTheme="minorHAnsi" w:hAnsiTheme="minorHAnsi" w:cstheme="minorHAnsi"/>
          <w:sz w:val="22"/>
        </w:rPr>
        <w:t>23</w:t>
      </w:r>
      <w:r w:rsidRPr="00F3503A">
        <w:rPr>
          <w:rFonts w:asciiTheme="minorHAnsi" w:hAnsiTheme="minorHAnsi" w:cstheme="minorHAnsi"/>
          <w:sz w:val="22"/>
        </w:rPr>
        <w:t>.</w:t>
      </w:r>
    </w:p>
    <w:p w14:paraId="5107331B" w14:textId="77777777" w:rsidR="00F3503A" w:rsidRPr="00F3503A" w:rsidRDefault="00F3503A" w:rsidP="00F3503A">
      <w:pPr>
        <w:rPr>
          <w:rFonts w:asciiTheme="minorHAnsi" w:hAnsiTheme="minorHAnsi" w:cstheme="minorHAnsi"/>
          <w:sz w:val="22"/>
        </w:rPr>
      </w:pPr>
      <w:r w:rsidRPr="00F3503A">
        <w:rPr>
          <w:rFonts w:asciiTheme="minorHAnsi" w:hAnsiTheme="minorHAnsi" w:cstheme="minorHAnsi"/>
          <w:sz w:val="22"/>
        </w:rPr>
        <w:t>Het college van burgemeester en wethouders,</w:t>
      </w:r>
    </w:p>
    <w:p w14:paraId="3ED279E2" w14:textId="77777777" w:rsidR="00F3503A" w:rsidRDefault="00F3503A" w:rsidP="003E0BAC">
      <w:pPr>
        <w:rPr>
          <w:rFonts w:asciiTheme="minorHAnsi" w:hAnsiTheme="minorHAnsi" w:cstheme="minorHAnsi"/>
          <w:b/>
          <w:bCs/>
          <w:color w:val="000000"/>
          <w:sz w:val="24"/>
          <w:szCs w:val="24"/>
        </w:rPr>
      </w:pPr>
    </w:p>
    <w:p w14:paraId="68631EF8" w14:textId="77777777" w:rsidR="00AD30EA" w:rsidRDefault="00AD30EA" w:rsidP="003E0BAC">
      <w:pPr>
        <w:rPr>
          <w:rFonts w:asciiTheme="minorHAnsi" w:hAnsiTheme="minorHAnsi" w:cstheme="minorHAnsi"/>
          <w:b/>
          <w:bCs/>
          <w:color w:val="000000"/>
          <w:sz w:val="24"/>
          <w:szCs w:val="24"/>
        </w:rPr>
      </w:pPr>
    </w:p>
    <w:p w14:paraId="430A8C10" w14:textId="129EEB7F" w:rsidR="00D00D6F" w:rsidRPr="00D00D6F" w:rsidRDefault="00D00D6F" w:rsidP="00D00D6F">
      <w:pPr>
        <w:rPr>
          <w:rFonts w:asciiTheme="minorHAnsi" w:hAnsiTheme="minorHAnsi" w:cstheme="minorHAnsi"/>
          <w:b/>
          <w:bCs/>
          <w:sz w:val="24"/>
          <w:szCs w:val="24"/>
        </w:rPr>
      </w:pPr>
      <w:r w:rsidRPr="00D00D6F">
        <w:rPr>
          <w:rFonts w:asciiTheme="minorHAnsi" w:hAnsiTheme="minorHAnsi" w:cstheme="minorHAnsi"/>
          <w:b/>
          <w:bCs/>
          <w:sz w:val="24"/>
          <w:szCs w:val="24"/>
        </w:rPr>
        <w:t>HOOFDSTUK 1 ALGEMEEN</w:t>
      </w:r>
    </w:p>
    <w:p w14:paraId="58E8D4C8" w14:textId="77777777" w:rsidR="00744103" w:rsidRDefault="00744103" w:rsidP="003E0BAC">
      <w:pPr>
        <w:rPr>
          <w:rFonts w:asciiTheme="minorHAnsi" w:hAnsiTheme="minorHAnsi" w:cstheme="minorHAnsi"/>
          <w:sz w:val="22"/>
          <w:u w:val="single"/>
        </w:rPr>
      </w:pPr>
    </w:p>
    <w:p w14:paraId="0F173581" w14:textId="368CF6E7" w:rsidR="00C21E55" w:rsidRPr="00377AE8" w:rsidRDefault="00C21E55" w:rsidP="003E0BAC">
      <w:pPr>
        <w:rPr>
          <w:rFonts w:asciiTheme="minorHAnsi" w:hAnsiTheme="minorHAnsi" w:cstheme="minorHAnsi"/>
          <w:sz w:val="22"/>
          <w:u w:val="single"/>
        </w:rPr>
      </w:pPr>
      <w:r w:rsidRPr="00377AE8">
        <w:rPr>
          <w:rFonts w:asciiTheme="minorHAnsi" w:hAnsiTheme="minorHAnsi" w:cstheme="minorHAnsi"/>
          <w:sz w:val="22"/>
          <w:u w:val="single"/>
        </w:rPr>
        <w:t>1.1</w:t>
      </w:r>
      <w:r w:rsidR="007B3357">
        <w:rPr>
          <w:rFonts w:asciiTheme="minorHAnsi" w:hAnsiTheme="minorHAnsi" w:cstheme="minorHAnsi"/>
          <w:sz w:val="22"/>
          <w:u w:val="single"/>
        </w:rPr>
        <w:tab/>
      </w:r>
      <w:r w:rsidRPr="00377AE8">
        <w:rPr>
          <w:rFonts w:asciiTheme="minorHAnsi" w:hAnsiTheme="minorHAnsi" w:cstheme="minorHAnsi"/>
          <w:sz w:val="22"/>
          <w:u w:val="single"/>
        </w:rPr>
        <w:t xml:space="preserve">Geldigheid en </w:t>
      </w:r>
      <w:r w:rsidR="00AB6E20">
        <w:rPr>
          <w:rFonts w:asciiTheme="minorHAnsi" w:hAnsiTheme="minorHAnsi" w:cstheme="minorHAnsi"/>
          <w:sz w:val="22"/>
          <w:u w:val="single"/>
        </w:rPr>
        <w:t>inwerkingtreding</w:t>
      </w:r>
    </w:p>
    <w:p w14:paraId="664E7A24" w14:textId="51263E5A" w:rsidR="00C21E55" w:rsidRPr="00377AE8" w:rsidRDefault="00377AE8" w:rsidP="003E0BAC">
      <w:pPr>
        <w:rPr>
          <w:rFonts w:asciiTheme="minorHAnsi" w:hAnsiTheme="minorHAnsi" w:cstheme="minorHAnsi"/>
          <w:sz w:val="22"/>
        </w:rPr>
      </w:pPr>
      <w:r w:rsidRPr="00377AE8">
        <w:rPr>
          <w:rStyle w:val="fontstyle01"/>
          <w:rFonts w:asciiTheme="minorHAnsi" w:hAnsiTheme="minorHAnsi" w:cstheme="minorHAnsi"/>
          <w:sz w:val="22"/>
          <w:szCs w:val="22"/>
        </w:rPr>
        <w:t xml:space="preserve">1. </w:t>
      </w:r>
      <w:r w:rsidR="00C21E55" w:rsidRPr="00377AE8">
        <w:rPr>
          <w:rStyle w:val="fontstyle01"/>
          <w:rFonts w:asciiTheme="minorHAnsi" w:hAnsiTheme="minorHAnsi" w:cstheme="minorHAnsi"/>
          <w:sz w:val="22"/>
          <w:szCs w:val="22"/>
        </w:rPr>
        <w:t>Deze algemene verkoopvoorwaarden zijn van toepassing op en maken onverbrekelijk deel uit van elke</w:t>
      </w:r>
      <w:r>
        <w:rPr>
          <w:rFonts w:asciiTheme="minorHAnsi" w:hAnsiTheme="minorHAnsi" w:cstheme="minorHAnsi"/>
          <w:color w:val="000000"/>
          <w:sz w:val="22"/>
        </w:rPr>
        <w:t xml:space="preserve"> </w:t>
      </w:r>
      <w:r w:rsidR="007B215A">
        <w:rPr>
          <w:rStyle w:val="fontstyle01"/>
          <w:rFonts w:asciiTheme="minorHAnsi" w:hAnsiTheme="minorHAnsi" w:cstheme="minorHAnsi"/>
          <w:sz w:val="22"/>
          <w:szCs w:val="22"/>
        </w:rPr>
        <w:t>Koopovereenkomst</w:t>
      </w:r>
      <w:r w:rsidR="00C21E55" w:rsidRPr="00377AE8">
        <w:rPr>
          <w:rStyle w:val="fontstyle01"/>
          <w:rFonts w:asciiTheme="minorHAnsi" w:hAnsiTheme="minorHAnsi" w:cstheme="minorHAnsi"/>
          <w:sz w:val="22"/>
          <w:szCs w:val="22"/>
        </w:rPr>
        <w:t xml:space="preserve"> aangaande de verkoop van onroerende zaken tussen de </w:t>
      </w:r>
      <w:r w:rsidR="007B215A">
        <w:rPr>
          <w:rStyle w:val="fontstyle01"/>
          <w:rFonts w:asciiTheme="minorHAnsi" w:hAnsiTheme="minorHAnsi" w:cstheme="minorHAnsi"/>
          <w:sz w:val="22"/>
          <w:szCs w:val="22"/>
        </w:rPr>
        <w:t>Gemeente</w:t>
      </w:r>
      <w:r w:rsidR="00C21E55" w:rsidRPr="00377AE8">
        <w:rPr>
          <w:rStyle w:val="fontstyle01"/>
          <w:rFonts w:asciiTheme="minorHAnsi" w:hAnsiTheme="minorHAnsi" w:cstheme="minorHAnsi"/>
          <w:sz w:val="22"/>
          <w:szCs w:val="22"/>
        </w:rPr>
        <w:t xml:space="preserve"> </w:t>
      </w:r>
      <w:r w:rsidR="003F04DC">
        <w:rPr>
          <w:rStyle w:val="fontstyle01"/>
          <w:rFonts w:asciiTheme="minorHAnsi" w:hAnsiTheme="minorHAnsi" w:cstheme="minorHAnsi"/>
          <w:sz w:val="22"/>
          <w:szCs w:val="22"/>
        </w:rPr>
        <w:t>Aa en Hunze</w:t>
      </w:r>
      <w:r w:rsidR="00C21E55" w:rsidRPr="00377AE8">
        <w:rPr>
          <w:rStyle w:val="fontstyle01"/>
          <w:rFonts w:asciiTheme="minorHAnsi" w:hAnsiTheme="minorHAnsi" w:cstheme="minorHAnsi"/>
          <w:sz w:val="22"/>
          <w:szCs w:val="22"/>
        </w:rPr>
        <w:t xml:space="preserve"> en haar</w:t>
      </w:r>
      <w:r>
        <w:rPr>
          <w:rFonts w:asciiTheme="minorHAnsi" w:hAnsiTheme="minorHAnsi" w:cstheme="minorHAnsi"/>
          <w:color w:val="000000"/>
          <w:sz w:val="22"/>
        </w:rPr>
        <w:t xml:space="preserve"> </w:t>
      </w:r>
      <w:r w:rsidR="00352F4E">
        <w:rPr>
          <w:rStyle w:val="fontstyle01"/>
          <w:rFonts w:asciiTheme="minorHAnsi" w:hAnsiTheme="minorHAnsi" w:cstheme="minorHAnsi"/>
          <w:sz w:val="22"/>
          <w:szCs w:val="22"/>
        </w:rPr>
        <w:t>Koper</w:t>
      </w:r>
      <w:r w:rsidR="00C21E55" w:rsidRPr="00377AE8">
        <w:rPr>
          <w:rStyle w:val="fontstyle01"/>
          <w:rFonts w:asciiTheme="minorHAnsi" w:hAnsiTheme="minorHAnsi" w:cstheme="minorHAnsi"/>
          <w:sz w:val="22"/>
          <w:szCs w:val="22"/>
        </w:rPr>
        <w:t>(s) waarin zij uitdrukkelijk van toepassing zijn verklaard</w:t>
      </w:r>
    </w:p>
    <w:p w14:paraId="3C67A0AE" w14:textId="5663D346" w:rsidR="00AB6E20" w:rsidRDefault="00377AE8" w:rsidP="003E0BAC">
      <w:pPr>
        <w:rPr>
          <w:rFonts w:asciiTheme="minorHAnsi" w:hAnsiTheme="minorHAnsi" w:cstheme="minorHAnsi"/>
          <w:color w:val="000000"/>
          <w:sz w:val="22"/>
        </w:rPr>
      </w:pPr>
      <w:r w:rsidRPr="00377AE8">
        <w:rPr>
          <w:rFonts w:asciiTheme="minorHAnsi" w:hAnsiTheme="minorHAnsi" w:cstheme="minorHAnsi"/>
          <w:color w:val="000000"/>
          <w:sz w:val="22"/>
        </w:rPr>
        <w:t xml:space="preserve">2. </w:t>
      </w:r>
      <w:r w:rsidR="00F971B0">
        <w:rPr>
          <w:rFonts w:asciiTheme="minorHAnsi" w:hAnsiTheme="minorHAnsi" w:cstheme="minorHAnsi"/>
          <w:color w:val="000000"/>
          <w:sz w:val="22"/>
        </w:rPr>
        <w:t>I</w:t>
      </w:r>
      <w:r w:rsidR="00F971B0" w:rsidRPr="00F971B0">
        <w:rPr>
          <w:rFonts w:asciiTheme="minorHAnsi" w:hAnsiTheme="minorHAnsi" w:cstheme="minorHAnsi"/>
          <w:color w:val="000000"/>
          <w:sz w:val="22"/>
        </w:rPr>
        <w:t>n de Koopovereenkomst kan van deze algemene verkoopvoorwaarden worden afgeweken en/of kunnen nadere bepalingen worden opgenomen.</w:t>
      </w:r>
    </w:p>
    <w:p w14:paraId="26357A59" w14:textId="0FC9BE56" w:rsidR="00746512" w:rsidRPr="00746512" w:rsidRDefault="00746512" w:rsidP="00746512">
      <w:pPr>
        <w:rPr>
          <w:rFonts w:asciiTheme="minorHAnsi" w:hAnsiTheme="minorHAnsi" w:cstheme="minorHAnsi"/>
          <w:color w:val="000000"/>
          <w:sz w:val="22"/>
        </w:rPr>
      </w:pPr>
      <w:r>
        <w:rPr>
          <w:rFonts w:asciiTheme="minorHAnsi" w:hAnsiTheme="minorHAnsi" w:cstheme="minorHAnsi"/>
          <w:color w:val="000000"/>
          <w:sz w:val="22"/>
        </w:rPr>
        <w:t xml:space="preserve">3. </w:t>
      </w:r>
      <w:r w:rsidRPr="00746512">
        <w:rPr>
          <w:rFonts w:asciiTheme="minorHAnsi" w:hAnsiTheme="minorHAnsi" w:cstheme="minorHAnsi"/>
          <w:color w:val="000000"/>
          <w:sz w:val="22"/>
        </w:rPr>
        <w:t xml:space="preserve">Deze algemene verkoopvoorwaarden zijn vastgesteld bij besluit van het College </w:t>
      </w:r>
      <w:r w:rsidR="00624E46" w:rsidRPr="00D67423">
        <w:rPr>
          <w:rFonts w:asciiTheme="minorHAnsi" w:hAnsiTheme="minorHAnsi" w:cstheme="minorHAnsi"/>
          <w:color w:val="000000"/>
          <w:sz w:val="22"/>
        </w:rPr>
        <w:t xml:space="preserve">van burgemeester en wethouders </w:t>
      </w:r>
      <w:r w:rsidRPr="00746512">
        <w:rPr>
          <w:rFonts w:asciiTheme="minorHAnsi" w:hAnsiTheme="minorHAnsi" w:cstheme="minorHAnsi"/>
          <w:color w:val="000000"/>
          <w:sz w:val="22"/>
        </w:rPr>
        <w:t>van</w:t>
      </w:r>
      <w:r w:rsidR="00623839">
        <w:rPr>
          <w:rFonts w:asciiTheme="minorHAnsi" w:hAnsiTheme="minorHAnsi" w:cstheme="minorHAnsi"/>
          <w:color w:val="000000"/>
          <w:sz w:val="22"/>
        </w:rPr>
        <w:t xml:space="preserve"> 28 november 2023</w:t>
      </w:r>
      <w:r w:rsidRPr="00746512">
        <w:rPr>
          <w:rFonts w:asciiTheme="minorHAnsi" w:hAnsiTheme="minorHAnsi" w:cstheme="minorHAnsi"/>
          <w:color w:val="000000"/>
          <w:sz w:val="22"/>
        </w:rPr>
        <w:t xml:space="preserve"> </w:t>
      </w:r>
      <w:r w:rsidR="003D35A5">
        <w:rPr>
          <w:rFonts w:asciiTheme="minorHAnsi" w:hAnsiTheme="minorHAnsi" w:cstheme="minorHAnsi"/>
          <w:color w:val="000000"/>
          <w:sz w:val="22"/>
        </w:rPr>
        <w:t xml:space="preserve">en </w:t>
      </w:r>
      <w:r w:rsidRPr="00746512">
        <w:rPr>
          <w:rFonts w:asciiTheme="minorHAnsi" w:hAnsiTheme="minorHAnsi" w:cstheme="minorHAnsi"/>
          <w:color w:val="000000"/>
          <w:sz w:val="22"/>
        </w:rPr>
        <w:t xml:space="preserve">treden in werking op </w:t>
      </w:r>
      <w:r w:rsidR="004F6AA9">
        <w:rPr>
          <w:rFonts w:asciiTheme="minorHAnsi" w:hAnsiTheme="minorHAnsi" w:cstheme="minorHAnsi"/>
          <w:color w:val="000000"/>
          <w:sz w:val="22"/>
        </w:rPr>
        <w:t>1 januari 2024</w:t>
      </w:r>
      <w:r w:rsidR="00225E4A">
        <w:rPr>
          <w:rFonts w:asciiTheme="minorHAnsi" w:hAnsiTheme="minorHAnsi" w:cstheme="minorHAnsi"/>
          <w:color w:val="000000"/>
          <w:sz w:val="22"/>
        </w:rPr>
        <w:t>.</w:t>
      </w:r>
    </w:p>
    <w:p w14:paraId="1E03C51A" w14:textId="06D5BBBA" w:rsidR="00746512" w:rsidRPr="00471F6C" w:rsidRDefault="00746512" w:rsidP="00746512">
      <w:pPr>
        <w:rPr>
          <w:rFonts w:asciiTheme="minorHAnsi" w:hAnsiTheme="minorHAnsi" w:cstheme="minorHAnsi"/>
          <w:sz w:val="22"/>
        </w:rPr>
      </w:pPr>
      <w:r w:rsidRPr="00746512">
        <w:rPr>
          <w:rFonts w:asciiTheme="minorHAnsi" w:hAnsiTheme="minorHAnsi" w:cstheme="minorHAnsi"/>
          <w:color w:val="242021"/>
          <w:sz w:val="22"/>
        </w:rPr>
        <w:t>4. De algemene verkoopvoorwaarden zijn niet van toepassing op de gevallen, waarin vóór de</w:t>
      </w:r>
      <w:r w:rsidRPr="00746512">
        <w:rPr>
          <w:rFonts w:asciiTheme="minorHAnsi" w:hAnsiTheme="minorHAnsi" w:cstheme="minorHAnsi"/>
          <w:color w:val="242021"/>
          <w:sz w:val="22"/>
        </w:rPr>
        <w:br/>
        <w:t xml:space="preserve">inwerkingtreding door </w:t>
      </w:r>
      <w:r w:rsidR="00624E46">
        <w:rPr>
          <w:rFonts w:asciiTheme="minorHAnsi" w:hAnsiTheme="minorHAnsi" w:cstheme="minorHAnsi"/>
          <w:color w:val="242021"/>
          <w:sz w:val="22"/>
        </w:rPr>
        <w:t xml:space="preserve">het </w:t>
      </w:r>
      <w:r w:rsidR="00624E46" w:rsidRPr="00D67423">
        <w:rPr>
          <w:rFonts w:asciiTheme="minorHAnsi" w:hAnsiTheme="minorHAnsi" w:cstheme="minorHAnsi"/>
          <w:color w:val="000000"/>
          <w:sz w:val="22"/>
        </w:rPr>
        <w:t xml:space="preserve">College van burgemeester en wethouders </w:t>
      </w:r>
      <w:r w:rsidRPr="00746512">
        <w:rPr>
          <w:rFonts w:asciiTheme="minorHAnsi" w:hAnsiTheme="minorHAnsi" w:cstheme="minorHAnsi"/>
          <w:color w:val="242021"/>
          <w:sz w:val="22"/>
        </w:rPr>
        <w:t>reeds een aanbieding tot verkoop van</w:t>
      </w:r>
      <w:r>
        <w:rPr>
          <w:rFonts w:asciiTheme="minorHAnsi" w:hAnsiTheme="minorHAnsi" w:cstheme="minorHAnsi"/>
          <w:color w:val="242021"/>
          <w:sz w:val="22"/>
        </w:rPr>
        <w:t xml:space="preserve"> </w:t>
      </w:r>
      <w:r w:rsidRPr="00746512">
        <w:rPr>
          <w:rFonts w:asciiTheme="minorHAnsi" w:hAnsiTheme="minorHAnsi" w:cstheme="minorHAnsi"/>
          <w:color w:val="242021"/>
          <w:sz w:val="22"/>
        </w:rPr>
        <w:t xml:space="preserve">een </w:t>
      </w:r>
      <w:r w:rsidR="00AC05BB">
        <w:rPr>
          <w:rFonts w:asciiTheme="minorHAnsi" w:hAnsiTheme="minorHAnsi" w:cstheme="minorHAnsi"/>
          <w:color w:val="242021"/>
          <w:sz w:val="22"/>
        </w:rPr>
        <w:t>Onroerende Zaak</w:t>
      </w:r>
      <w:r w:rsidRPr="00746512">
        <w:rPr>
          <w:rFonts w:asciiTheme="minorHAnsi" w:hAnsiTheme="minorHAnsi" w:cstheme="minorHAnsi"/>
          <w:color w:val="242021"/>
          <w:sz w:val="22"/>
        </w:rPr>
        <w:t xml:space="preserve"> is gedaan of overeenstemming over de verkoop van een </w:t>
      </w:r>
      <w:r w:rsidR="00AC05BB">
        <w:rPr>
          <w:rFonts w:asciiTheme="minorHAnsi" w:hAnsiTheme="minorHAnsi" w:cstheme="minorHAnsi"/>
          <w:color w:val="242021"/>
          <w:sz w:val="22"/>
        </w:rPr>
        <w:t>Onroerende Zaak</w:t>
      </w:r>
      <w:r w:rsidRPr="00746512">
        <w:rPr>
          <w:rFonts w:asciiTheme="minorHAnsi" w:hAnsiTheme="minorHAnsi" w:cstheme="minorHAnsi"/>
          <w:color w:val="242021"/>
          <w:sz w:val="22"/>
        </w:rPr>
        <w:t xml:space="preserve"> is bereikt</w:t>
      </w:r>
      <w:r w:rsidRPr="00AB48FF">
        <w:rPr>
          <w:rFonts w:asciiTheme="minorHAnsi" w:hAnsiTheme="minorHAnsi" w:cstheme="minorHAnsi"/>
          <w:color w:val="00B050"/>
          <w:sz w:val="22"/>
        </w:rPr>
        <w:t>.</w:t>
      </w:r>
      <w:r w:rsidR="00AB48FF" w:rsidRPr="00AB48FF">
        <w:rPr>
          <w:rFonts w:asciiTheme="minorHAnsi" w:hAnsiTheme="minorHAnsi" w:cstheme="minorHAnsi"/>
          <w:color w:val="00B050"/>
          <w:sz w:val="22"/>
        </w:rPr>
        <w:t xml:space="preserve"> </w:t>
      </w:r>
      <w:r w:rsidR="00AB48FF" w:rsidRPr="00471F6C">
        <w:rPr>
          <w:rFonts w:asciiTheme="minorHAnsi" w:hAnsiTheme="minorHAnsi" w:cstheme="minorHAnsi"/>
          <w:sz w:val="22"/>
        </w:rPr>
        <w:t xml:space="preserve">In dat geval gelden de Algemene Verkoopvoorwaarden </w:t>
      </w:r>
      <w:r w:rsidR="007B215A">
        <w:rPr>
          <w:rFonts w:asciiTheme="minorHAnsi" w:hAnsiTheme="minorHAnsi" w:cstheme="minorHAnsi"/>
          <w:sz w:val="22"/>
        </w:rPr>
        <w:t>Gemeente</w:t>
      </w:r>
      <w:r w:rsidR="00AB48FF" w:rsidRPr="00471F6C">
        <w:rPr>
          <w:rFonts w:asciiTheme="minorHAnsi" w:hAnsiTheme="minorHAnsi" w:cstheme="minorHAnsi"/>
          <w:sz w:val="22"/>
        </w:rPr>
        <w:t xml:space="preserve"> Aa en Hunze van d.d. 21 februari 2006.</w:t>
      </w:r>
    </w:p>
    <w:p w14:paraId="0C876CCA" w14:textId="77777777" w:rsidR="00AB6E20" w:rsidRDefault="00AB6E20" w:rsidP="003E0BAC">
      <w:pPr>
        <w:rPr>
          <w:rFonts w:asciiTheme="minorHAnsi" w:hAnsiTheme="minorHAnsi" w:cstheme="minorHAnsi"/>
          <w:color w:val="000000"/>
          <w:sz w:val="22"/>
        </w:rPr>
      </w:pPr>
    </w:p>
    <w:p w14:paraId="7357C624" w14:textId="340AE044" w:rsidR="00C21E55" w:rsidRPr="00377AE8" w:rsidRDefault="00746512" w:rsidP="003E0BAC">
      <w:pPr>
        <w:rPr>
          <w:rFonts w:asciiTheme="minorHAnsi" w:hAnsiTheme="minorHAnsi" w:cstheme="minorHAnsi"/>
          <w:color w:val="000000"/>
          <w:sz w:val="22"/>
        </w:rPr>
      </w:pPr>
      <w:r w:rsidRPr="00746512">
        <w:rPr>
          <w:rFonts w:asciiTheme="minorHAnsi" w:hAnsiTheme="minorHAnsi" w:cstheme="minorHAnsi"/>
          <w:color w:val="000000"/>
          <w:sz w:val="22"/>
          <w:u w:val="single"/>
        </w:rPr>
        <w:t xml:space="preserve">1.2 </w:t>
      </w:r>
      <w:r w:rsidR="00AB6E20" w:rsidRPr="00746512">
        <w:rPr>
          <w:rFonts w:asciiTheme="minorHAnsi" w:hAnsiTheme="minorHAnsi" w:cstheme="minorHAnsi"/>
          <w:color w:val="000000"/>
          <w:sz w:val="22"/>
          <w:u w:val="single"/>
        </w:rPr>
        <w:t>Citeertittel</w:t>
      </w:r>
      <w:r w:rsidR="00377AE8" w:rsidRPr="00377AE8">
        <w:rPr>
          <w:rFonts w:asciiTheme="minorHAnsi" w:hAnsiTheme="minorHAnsi" w:cstheme="minorHAnsi"/>
          <w:color w:val="000000"/>
          <w:sz w:val="22"/>
        </w:rPr>
        <w:br/>
        <w:t xml:space="preserve">De </w:t>
      </w:r>
      <w:r w:rsidR="00377AE8">
        <w:rPr>
          <w:rFonts w:asciiTheme="minorHAnsi" w:hAnsiTheme="minorHAnsi" w:cstheme="minorHAnsi"/>
          <w:color w:val="000000"/>
          <w:sz w:val="22"/>
        </w:rPr>
        <w:t>algemene verkoopvoorwaarden</w:t>
      </w:r>
      <w:r w:rsidR="00377AE8" w:rsidRPr="00377AE8">
        <w:rPr>
          <w:rFonts w:asciiTheme="minorHAnsi" w:hAnsiTheme="minorHAnsi" w:cstheme="minorHAnsi"/>
          <w:color w:val="000000"/>
          <w:sz w:val="22"/>
        </w:rPr>
        <w:t xml:space="preserve"> kunnen worden aangehaald </w:t>
      </w:r>
      <w:r w:rsidR="00377AE8">
        <w:rPr>
          <w:rFonts w:asciiTheme="minorHAnsi" w:hAnsiTheme="minorHAnsi" w:cstheme="minorHAnsi"/>
          <w:color w:val="000000"/>
          <w:sz w:val="22"/>
        </w:rPr>
        <w:t>onder de titel</w:t>
      </w:r>
      <w:r w:rsidR="00377AE8" w:rsidRPr="00377AE8">
        <w:rPr>
          <w:rFonts w:asciiTheme="minorHAnsi" w:hAnsiTheme="minorHAnsi" w:cstheme="minorHAnsi"/>
          <w:color w:val="000000"/>
          <w:sz w:val="22"/>
        </w:rPr>
        <w:t xml:space="preserve"> </w:t>
      </w:r>
      <w:r w:rsidR="00377AE8">
        <w:rPr>
          <w:rFonts w:asciiTheme="minorHAnsi" w:hAnsiTheme="minorHAnsi" w:cstheme="minorHAnsi"/>
          <w:color w:val="000000"/>
          <w:sz w:val="22"/>
        </w:rPr>
        <w:t>“</w:t>
      </w:r>
      <w:r w:rsidR="00377AE8" w:rsidRPr="00377AE8">
        <w:rPr>
          <w:rFonts w:asciiTheme="minorHAnsi" w:hAnsiTheme="minorHAnsi" w:cstheme="minorHAnsi"/>
          <w:color w:val="000000"/>
          <w:sz w:val="22"/>
        </w:rPr>
        <w:t>Algemene Verkoopvoorwaarden onroerende zaken</w:t>
      </w:r>
      <w:r>
        <w:rPr>
          <w:rFonts w:asciiTheme="minorHAnsi" w:hAnsiTheme="minorHAnsi" w:cstheme="minorHAnsi"/>
          <w:color w:val="000000"/>
          <w:sz w:val="22"/>
        </w:rPr>
        <w:t xml:space="preserve"> </w:t>
      </w:r>
      <w:r w:rsidR="007B215A">
        <w:rPr>
          <w:rFonts w:asciiTheme="minorHAnsi" w:hAnsiTheme="minorHAnsi" w:cstheme="minorHAnsi"/>
          <w:color w:val="000000"/>
          <w:sz w:val="22"/>
        </w:rPr>
        <w:t>Gemeente</w:t>
      </w:r>
      <w:r w:rsidR="00377AE8" w:rsidRPr="00377AE8">
        <w:rPr>
          <w:rFonts w:asciiTheme="minorHAnsi" w:hAnsiTheme="minorHAnsi" w:cstheme="minorHAnsi"/>
          <w:color w:val="000000"/>
          <w:sz w:val="22"/>
        </w:rPr>
        <w:t xml:space="preserve"> </w:t>
      </w:r>
      <w:r w:rsidR="003F04DC">
        <w:rPr>
          <w:rFonts w:asciiTheme="minorHAnsi" w:hAnsiTheme="minorHAnsi" w:cstheme="minorHAnsi"/>
          <w:color w:val="000000"/>
          <w:sz w:val="22"/>
        </w:rPr>
        <w:t>Aa en Hunze</w:t>
      </w:r>
      <w:r w:rsidR="00377AE8" w:rsidRPr="00377AE8">
        <w:rPr>
          <w:rFonts w:asciiTheme="minorHAnsi" w:hAnsiTheme="minorHAnsi" w:cstheme="minorHAnsi"/>
          <w:color w:val="000000"/>
          <w:sz w:val="22"/>
        </w:rPr>
        <w:t xml:space="preserve"> </w:t>
      </w:r>
      <w:r w:rsidR="00160E4E">
        <w:rPr>
          <w:rFonts w:asciiTheme="minorHAnsi" w:hAnsiTheme="minorHAnsi" w:cstheme="minorHAnsi"/>
          <w:color w:val="000000"/>
          <w:sz w:val="22"/>
        </w:rPr>
        <w:t>2024</w:t>
      </w:r>
      <w:r w:rsidR="00377AE8">
        <w:rPr>
          <w:rFonts w:asciiTheme="minorHAnsi" w:hAnsiTheme="minorHAnsi" w:cstheme="minorHAnsi"/>
          <w:color w:val="000000"/>
          <w:sz w:val="22"/>
        </w:rPr>
        <w:t>” of verkort als “</w:t>
      </w:r>
      <w:r w:rsidR="001132C7">
        <w:rPr>
          <w:rFonts w:asciiTheme="minorHAnsi" w:hAnsiTheme="minorHAnsi" w:cstheme="minorHAnsi"/>
          <w:color w:val="000000"/>
          <w:sz w:val="22"/>
        </w:rPr>
        <w:t>AVAH2024</w:t>
      </w:r>
      <w:r w:rsidR="00377AE8">
        <w:rPr>
          <w:rFonts w:asciiTheme="minorHAnsi" w:hAnsiTheme="minorHAnsi" w:cstheme="minorHAnsi"/>
          <w:color w:val="000000"/>
          <w:sz w:val="22"/>
        </w:rPr>
        <w:t>”</w:t>
      </w:r>
      <w:r w:rsidR="00377AE8" w:rsidRPr="00377AE8">
        <w:rPr>
          <w:rFonts w:asciiTheme="minorHAnsi" w:hAnsiTheme="minorHAnsi" w:cstheme="minorHAnsi"/>
          <w:color w:val="000000"/>
          <w:sz w:val="22"/>
        </w:rPr>
        <w:t>.</w:t>
      </w:r>
    </w:p>
    <w:p w14:paraId="42920644" w14:textId="7707371E" w:rsidR="00C21E55" w:rsidRDefault="00C21E55" w:rsidP="003E0BAC"/>
    <w:p w14:paraId="4569EF2E" w14:textId="60DDAD7F" w:rsidR="00C21E55" w:rsidRPr="00515DA6" w:rsidRDefault="007B3357" w:rsidP="003E0BAC">
      <w:pPr>
        <w:rPr>
          <w:rFonts w:asciiTheme="minorHAnsi" w:hAnsiTheme="minorHAnsi" w:cstheme="minorHAnsi"/>
          <w:color w:val="FF0000"/>
          <w:sz w:val="22"/>
          <w:u w:val="single"/>
        </w:rPr>
      </w:pPr>
      <w:r>
        <w:rPr>
          <w:rFonts w:asciiTheme="minorHAnsi" w:hAnsiTheme="minorHAnsi" w:cstheme="minorHAnsi"/>
          <w:sz w:val="22"/>
          <w:u w:val="single"/>
        </w:rPr>
        <w:t>1</w:t>
      </w:r>
      <w:r w:rsidR="00377AE8" w:rsidRPr="00377AE8">
        <w:rPr>
          <w:rFonts w:asciiTheme="minorHAnsi" w:hAnsiTheme="minorHAnsi" w:cstheme="minorHAnsi"/>
          <w:sz w:val="22"/>
          <w:u w:val="single"/>
        </w:rPr>
        <w:t>.</w:t>
      </w:r>
      <w:r w:rsidR="00BF4D7F">
        <w:rPr>
          <w:rFonts w:asciiTheme="minorHAnsi" w:hAnsiTheme="minorHAnsi" w:cstheme="minorHAnsi"/>
          <w:sz w:val="22"/>
          <w:u w:val="single"/>
        </w:rPr>
        <w:t>3</w:t>
      </w:r>
      <w:r>
        <w:rPr>
          <w:rFonts w:asciiTheme="minorHAnsi" w:hAnsiTheme="minorHAnsi" w:cstheme="minorHAnsi"/>
          <w:sz w:val="22"/>
          <w:u w:val="single"/>
        </w:rPr>
        <w:tab/>
      </w:r>
      <w:r w:rsidR="00377AE8" w:rsidRPr="00377AE8">
        <w:rPr>
          <w:rFonts w:asciiTheme="minorHAnsi" w:hAnsiTheme="minorHAnsi" w:cstheme="minorHAnsi"/>
          <w:sz w:val="22"/>
          <w:u w:val="single"/>
        </w:rPr>
        <w:t>D</w:t>
      </w:r>
      <w:r w:rsidR="00C21E55" w:rsidRPr="00377AE8">
        <w:rPr>
          <w:rFonts w:asciiTheme="minorHAnsi" w:hAnsiTheme="minorHAnsi" w:cstheme="minorHAnsi"/>
          <w:sz w:val="22"/>
          <w:u w:val="single"/>
        </w:rPr>
        <w:t>efinities</w:t>
      </w:r>
    </w:p>
    <w:p w14:paraId="2170254A" w14:textId="2187D344" w:rsidR="00377AE8" w:rsidRDefault="00377AE8" w:rsidP="003E0BAC">
      <w:pPr>
        <w:rPr>
          <w:rStyle w:val="fontstyle01"/>
          <w:rFonts w:asciiTheme="minorHAnsi" w:hAnsiTheme="minorHAnsi" w:cstheme="minorHAnsi"/>
          <w:sz w:val="22"/>
          <w:szCs w:val="22"/>
        </w:rPr>
      </w:pPr>
      <w:r w:rsidRPr="00377AE8">
        <w:rPr>
          <w:rStyle w:val="fontstyle01"/>
          <w:rFonts w:asciiTheme="minorHAnsi" w:hAnsiTheme="minorHAnsi" w:cstheme="minorHAnsi"/>
          <w:sz w:val="22"/>
          <w:szCs w:val="22"/>
        </w:rPr>
        <w:t>1. Definities worden aangeduid met een hoofdletter. Voor zover onderstaande definities zijn opgenomen in</w:t>
      </w:r>
      <w:r>
        <w:rPr>
          <w:rFonts w:asciiTheme="minorHAnsi" w:hAnsiTheme="minorHAnsi" w:cstheme="minorHAnsi"/>
          <w:color w:val="000000"/>
          <w:sz w:val="22"/>
        </w:rPr>
        <w:t xml:space="preserve"> </w:t>
      </w:r>
      <w:r w:rsidRPr="00377AE8">
        <w:rPr>
          <w:rStyle w:val="fontstyle01"/>
          <w:rFonts w:asciiTheme="minorHAnsi" w:hAnsiTheme="minorHAnsi" w:cstheme="minorHAnsi"/>
          <w:sz w:val="22"/>
          <w:szCs w:val="22"/>
        </w:rPr>
        <w:t xml:space="preserve">bepalingen van de </w:t>
      </w:r>
      <w:r w:rsidR="001132C7">
        <w:rPr>
          <w:rStyle w:val="fontstyle01"/>
          <w:rFonts w:asciiTheme="minorHAnsi" w:hAnsiTheme="minorHAnsi" w:cstheme="minorHAnsi"/>
          <w:sz w:val="22"/>
          <w:szCs w:val="22"/>
        </w:rPr>
        <w:t>AVAH2024</w:t>
      </w:r>
      <w:r w:rsidRPr="00377AE8">
        <w:rPr>
          <w:rStyle w:val="fontstyle01"/>
          <w:rFonts w:asciiTheme="minorHAnsi" w:hAnsiTheme="minorHAnsi" w:cstheme="minorHAnsi"/>
          <w:sz w:val="22"/>
          <w:szCs w:val="22"/>
        </w:rPr>
        <w:t xml:space="preserve"> die door middel van een kettingbeding of</w:t>
      </w:r>
      <w:r w:rsidR="00746512">
        <w:rPr>
          <w:rStyle w:val="fontstyle01"/>
          <w:rFonts w:asciiTheme="minorHAnsi" w:hAnsiTheme="minorHAnsi" w:cstheme="minorHAnsi"/>
          <w:sz w:val="22"/>
          <w:szCs w:val="22"/>
        </w:rPr>
        <w:t xml:space="preserve"> </w:t>
      </w:r>
      <w:r w:rsidRPr="00377AE8">
        <w:rPr>
          <w:rStyle w:val="fontstyle01"/>
          <w:rFonts w:asciiTheme="minorHAnsi" w:hAnsiTheme="minorHAnsi" w:cstheme="minorHAnsi"/>
          <w:sz w:val="22"/>
          <w:szCs w:val="22"/>
        </w:rPr>
        <w:t>kwalitatieve verplichting worden</w:t>
      </w:r>
      <w:r>
        <w:rPr>
          <w:rFonts w:asciiTheme="minorHAnsi" w:hAnsiTheme="minorHAnsi" w:cstheme="minorHAnsi"/>
          <w:color w:val="000000"/>
          <w:sz w:val="22"/>
        </w:rPr>
        <w:t xml:space="preserve"> </w:t>
      </w:r>
      <w:r w:rsidRPr="00377AE8">
        <w:rPr>
          <w:rStyle w:val="fontstyle01"/>
          <w:rFonts w:asciiTheme="minorHAnsi" w:hAnsiTheme="minorHAnsi" w:cstheme="minorHAnsi"/>
          <w:sz w:val="22"/>
          <w:szCs w:val="22"/>
        </w:rPr>
        <w:t xml:space="preserve">doorgelegd aan opvolgende </w:t>
      </w:r>
      <w:r w:rsidR="00352F4E">
        <w:rPr>
          <w:rStyle w:val="fontstyle01"/>
          <w:rFonts w:asciiTheme="minorHAnsi" w:hAnsiTheme="minorHAnsi" w:cstheme="minorHAnsi"/>
          <w:sz w:val="22"/>
          <w:szCs w:val="22"/>
        </w:rPr>
        <w:t>Koper</w:t>
      </w:r>
      <w:r w:rsidRPr="00377AE8">
        <w:rPr>
          <w:rStyle w:val="fontstyle01"/>
          <w:rFonts w:asciiTheme="minorHAnsi" w:hAnsiTheme="minorHAnsi" w:cstheme="minorHAnsi"/>
          <w:sz w:val="22"/>
          <w:szCs w:val="22"/>
        </w:rPr>
        <w:t>s, dienen deze definities eveneens (door middel van een kettingbeding</w:t>
      </w:r>
      <w:r>
        <w:rPr>
          <w:rStyle w:val="fontstyle01"/>
          <w:rFonts w:asciiTheme="minorHAnsi" w:hAnsiTheme="minorHAnsi" w:cstheme="minorHAnsi"/>
          <w:sz w:val="22"/>
          <w:szCs w:val="22"/>
        </w:rPr>
        <w:t xml:space="preserve">) </w:t>
      </w:r>
      <w:r w:rsidRPr="00377AE8">
        <w:rPr>
          <w:rStyle w:val="fontstyle01"/>
          <w:rFonts w:asciiTheme="minorHAnsi" w:hAnsiTheme="minorHAnsi" w:cstheme="minorHAnsi"/>
          <w:sz w:val="22"/>
          <w:szCs w:val="22"/>
        </w:rPr>
        <w:t>te worden doorgelegd.</w:t>
      </w:r>
      <w:r w:rsidRPr="00377AE8">
        <w:rPr>
          <w:rFonts w:asciiTheme="minorHAnsi" w:hAnsiTheme="minorHAnsi" w:cstheme="minorHAnsi"/>
          <w:color w:val="000000"/>
          <w:sz w:val="22"/>
        </w:rPr>
        <w:br/>
      </w:r>
      <w:r w:rsidRPr="00377AE8">
        <w:rPr>
          <w:rStyle w:val="fontstyle01"/>
          <w:rFonts w:asciiTheme="minorHAnsi" w:hAnsiTheme="minorHAnsi" w:cstheme="minorHAnsi"/>
          <w:sz w:val="22"/>
          <w:szCs w:val="22"/>
        </w:rPr>
        <w:t xml:space="preserve">2. In de </w:t>
      </w:r>
      <w:r w:rsidR="001132C7">
        <w:rPr>
          <w:rStyle w:val="fontstyle01"/>
          <w:rFonts w:asciiTheme="minorHAnsi" w:hAnsiTheme="minorHAnsi" w:cstheme="minorHAnsi"/>
          <w:sz w:val="22"/>
          <w:szCs w:val="22"/>
        </w:rPr>
        <w:t>AVAH2024</w:t>
      </w:r>
      <w:r w:rsidR="005E5A1E" w:rsidRPr="00377AE8">
        <w:rPr>
          <w:rStyle w:val="fontstyle01"/>
          <w:rFonts w:asciiTheme="minorHAnsi" w:hAnsiTheme="minorHAnsi" w:cstheme="minorHAnsi"/>
          <w:sz w:val="22"/>
          <w:szCs w:val="22"/>
        </w:rPr>
        <w:t xml:space="preserve"> </w:t>
      </w:r>
      <w:r w:rsidRPr="00377AE8">
        <w:rPr>
          <w:rStyle w:val="fontstyle01"/>
          <w:rFonts w:asciiTheme="minorHAnsi" w:hAnsiTheme="minorHAnsi" w:cstheme="minorHAnsi"/>
          <w:sz w:val="22"/>
          <w:szCs w:val="22"/>
        </w:rPr>
        <w:t xml:space="preserve">betreffende de verkoop van onroerende zaken door de </w:t>
      </w:r>
      <w:r w:rsidR="007B215A">
        <w:rPr>
          <w:rStyle w:val="fontstyle01"/>
          <w:rFonts w:asciiTheme="minorHAnsi" w:hAnsiTheme="minorHAnsi" w:cstheme="minorHAnsi"/>
          <w:sz w:val="22"/>
          <w:szCs w:val="22"/>
        </w:rPr>
        <w:t>Gemeente</w:t>
      </w:r>
      <w:r>
        <w:rPr>
          <w:rFonts w:asciiTheme="minorHAnsi" w:hAnsiTheme="minorHAnsi" w:cstheme="minorHAnsi"/>
          <w:color w:val="000000"/>
          <w:sz w:val="22"/>
        </w:rPr>
        <w:t xml:space="preserve"> </w:t>
      </w:r>
      <w:r w:rsidR="003F04DC">
        <w:rPr>
          <w:rStyle w:val="fontstyle01"/>
          <w:rFonts w:asciiTheme="minorHAnsi" w:hAnsiTheme="minorHAnsi" w:cstheme="minorHAnsi"/>
          <w:sz w:val="22"/>
          <w:szCs w:val="22"/>
        </w:rPr>
        <w:t>Aa en Hunze</w:t>
      </w:r>
      <w:r w:rsidRPr="00377AE8">
        <w:rPr>
          <w:rStyle w:val="fontstyle01"/>
          <w:rFonts w:asciiTheme="minorHAnsi" w:hAnsiTheme="minorHAnsi" w:cstheme="minorHAnsi"/>
          <w:sz w:val="22"/>
          <w:szCs w:val="22"/>
        </w:rPr>
        <w:t xml:space="preserve"> wordt verstaan onder:</w:t>
      </w:r>
    </w:p>
    <w:p w14:paraId="39E31DD4" w14:textId="77777777" w:rsidR="005251C0" w:rsidRDefault="005251C0" w:rsidP="00BD4E52">
      <w:pPr>
        <w:spacing w:line="240" w:lineRule="auto"/>
        <w:rPr>
          <w:rFonts w:asciiTheme="minorHAnsi" w:eastAsia="Times New Roman" w:hAnsiTheme="minorHAnsi" w:cstheme="minorHAnsi"/>
          <w:b/>
          <w:bCs/>
          <w:color w:val="000000"/>
          <w:sz w:val="22"/>
          <w:lang w:eastAsia="nl-NL"/>
        </w:rPr>
      </w:pPr>
    </w:p>
    <w:p w14:paraId="5A6FA6CD" w14:textId="77777777" w:rsidR="005251C0" w:rsidRDefault="005251C0" w:rsidP="00BD4E52">
      <w:pPr>
        <w:spacing w:line="240" w:lineRule="auto"/>
        <w:rPr>
          <w:rFonts w:asciiTheme="minorHAnsi" w:eastAsia="Times New Roman" w:hAnsiTheme="minorHAnsi" w:cstheme="minorHAnsi"/>
          <w:b/>
          <w:bCs/>
          <w:color w:val="000000"/>
          <w:sz w:val="22"/>
          <w:lang w:eastAsia="nl-NL"/>
        </w:rPr>
      </w:pPr>
    </w:p>
    <w:p w14:paraId="6AFA591D" w14:textId="58FC199E" w:rsidR="00BD4E52" w:rsidRPr="007845FF" w:rsidRDefault="001132C7"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lastRenderedPageBreak/>
        <w:t>AVAH2024</w:t>
      </w:r>
      <w:r w:rsidR="00BD4E52" w:rsidRPr="002959B2">
        <w:rPr>
          <w:rFonts w:asciiTheme="minorHAnsi" w:eastAsia="Times New Roman" w:hAnsiTheme="minorHAnsi" w:cstheme="minorHAnsi"/>
          <w:b/>
          <w:bCs/>
          <w:color w:val="000000"/>
          <w:sz w:val="22"/>
          <w:lang w:eastAsia="nl-NL"/>
        </w:rPr>
        <w:t xml:space="preserve">: </w:t>
      </w:r>
    </w:p>
    <w:p w14:paraId="21399563" w14:textId="259408D9" w:rsidR="00BD4E52" w:rsidRDefault="00BD4E52" w:rsidP="00BD4E52">
      <w:pPr>
        <w:spacing w:line="240" w:lineRule="auto"/>
        <w:rPr>
          <w:rFonts w:asciiTheme="minorHAnsi" w:eastAsia="Times New Roman" w:hAnsiTheme="minorHAnsi" w:cstheme="minorHAnsi"/>
          <w:b/>
          <w:bCs/>
          <w:color w:val="000000"/>
          <w:sz w:val="22"/>
          <w:lang w:eastAsia="nl-NL"/>
        </w:rPr>
      </w:pPr>
      <w:r w:rsidRPr="002959B2">
        <w:rPr>
          <w:rFonts w:asciiTheme="minorHAnsi" w:eastAsia="Times New Roman" w:hAnsiTheme="minorHAnsi" w:cstheme="minorHAnsi"/>
          <w:color w:val="000000"/>
          <w:sz w:val="22"/>
          <w:lang w:eastAsia="nl-NL"/>
        </w:rPr>
        <w:t xml:space="preserve">Deze bepalingen van de </w:t>
      </w:r>
      <w:r w:rsidR="007B215A">
        <w:rPr>
          <w:rFonts w:asciiTheme="minorHAnsi" w:eastAsia="Times New Roman" w:hAnsiTheme="minorHAnsi" w:cstheme="minorHAnsi"/>
          <w:color w:val="000000"/>
          <w:sz w:val="22"/>
          <w:lang w:eastAsia="nl-NL"/>
        </w:rPr>
        <w:t>Gemeente</w:t>
      </w:r>
      <w:r w:rsidRPr="002959B2">
        <w:rPr>
          <w:rFonts w:asciiTheme="minorHAnsi" w:eastAsia="Times New Roman" w:hAnsiTheme="minorHAnsi" w:cstheme="minorHAnsi"/>
          <w:color w:val="000000"/>
          <w:sz w:val="22"/>
          <w:lang w:eastAsia="nl-NL"/>
        </w:rPr>
        <w:t xml:space="preserve"> </w:t>
      </w:r>
      <w:r w:rsidR="003F04DC">
        <w:rPr>
          <w:rFonts w:asciiTheme="minorHAnsi" w:eastAsia="Times New Roman" w:hAnsiTheme="minorHAnsi" w:cstheme="minorHAnsi"/>
          <w:color w:val="000000"/>
          <w:sz w:val="22"/>
          <w:lang w:eastAsia="nl-NL"/>
        </w:rPr>
        <w:t>Aa en Hunze</w:t>
      </w:r>
      <w:r w:rsidRPr="002959B2">
        <w:rPr>
          <w:rFonts w:asciiTheme="minorHAnsi" w:eastAsia="Times New Roman" w:hAnsiTheme="minorHAnsi" w:cstheme="minorHAnsi"/>
          <w:color w:val="000000"/>
          <w:sz w:val="22"/>
          <w:lang w:eastAsia="nl-NL"/>
        </w:rPr>
        <w:t xml:space="preserve"> zoals op</w:t>
      </w:r>
      <w:r w:rsidR="0080280A">
        <w:rPr>
          <w:rFonts w:asciiTheme="minorHAnsi" w:eastAsia="Times New Roman" w:hAnsiTheme="minorHAnsi" w:cstheme="minorHAnsi"/>
          <w:color w:val="000000"/>
          <w:sz w:val="22"/>
          <w:lang w:eastAsia="nl-NL"/>
        </w:rPr>
        <w:t xml:space="preserve"> </w:t>
      </w:r>
      <w:r w:rsidR="00623839" w:rsidRPr="00623839">
        <w:rPr>
          <w:rFonts w:asciiTheme="minorHAnsi" w:eastAsia="Times New Roman" w:hAnsiTheme="minorHAnsi" w:cstheme="minorHAnsi"/>
          <w:color w:val="000000"/>
          <w:sz w:val="22"/>
          <w:lang w:eastAsia="nl-NL"/>
        </w:rPr>
        <w:t xml:space="preserve">28 november 2023 </w:t>
      </w:r>
      <w:r w:rsidRPr="002959B2">
        <w:rPr>
          <w:rFonts w:asciiTheme="minorHAnsi" w:eastAsia="Times New Roman" w:hAnsiTheme="minorHAnsi" w:cstheme="minorHAnsi"/>
          <w:color w:val="000000"/>
          <w:sz w:val="22"/>
          <w:lang w:eastAsia="nl-NL"/>
        </w:rPr>
        <w:t xml:space="preserve">vastgesteld door het college van </w:t>
      </w:r>
      <w:r w:rsidRPr="007845FF">
        <w:rPr>
          <w:rFonts w:asciiTheme="minorHAnsi" w:eastAsia="Times New Roman" w:hAnsiTheme="minorHAnsi" w:cstheme="minorHAnsi"/>
          <w:color w:val="000000"/>
          <w:sz w:val="22"/>
          <w:lang w:eastAsia="nl-NL"/>
        </w:rPr>
        <w:t>b</w:t>
      </w:r>
      <w:r w:rsidRPr="002959B2">
        <w:rPr>
          <w:rFonts w:asciiTheme="minorHAnsi" w:eastAsia="Times New Roman" w:hAnsiTheme="minorHAnsi" w:cstheme="minorHAnsi"/>
          <w:color w:val="000000"/>
          <w:sz w:val="22"/>
          <w:lang w:eastAsia="nl-NL"/>
        </w:rPr>
        <w:t>urgemeester en wethouders van de</w:t>
      </w:r>
      <w:r w:rsidRPr="007845FF">
        <w:rPr>
          <w:rFonts w:asciiTheme="minorHAnsi" w:eastAsia="Times New Roman" w:hAnsiTheme="minorHAnsi" w:cstheme="minorHAnsi"/>
          <w:color w:val="000000"/>
          <w:sz w:val="22"/>
          <w:lang w:eastAsia="nl-NL"/>
        </w:rPr>
        <w:t xml:space="preserve"> </w:t>
      </w:r>
      <w:r w:rsidR="007B215A">
        <w:rPr>
          <w:rFonts w:asciiTheme="minorHAnsi" w:eastAsia="Times New Roman" w:hAnsiTheme="minorHAnsi" w:cstheme="minorHAnsi"/>
          <w:color w:val="000000"/>
          <w:sz w:val="22"/>
          <w:lang w:eastAsia="nl-NL"/>
        </w:rPr>
        <w:t>Gemeente</w:t>
      </w:r>
      <w:r w:rsidRPr="002959B2">
        <w:rPr>
          <w:rFonts w:asciiTheme="minorHAnsi" w:eastAsia="Times New Roman" w:hAnsiTheme="minorHAnsi" w:cstheme="minorHAnsi"/>
          <w:color w:val="000000"/>
          <w:sz w:val="22"/>
          <w:lang w:eastAsia="nl-NL"/>
        </w:rPr>
        <w:t xml:space="preserve"> </w:t>
      </w:r>
      <w:r w:rsidR="003F04DC">
        <w:rPr>
          <w:rFonts w:asciiTheme="minorHAnsi" w:eastAsia="Times New Roman" w:hAnsiTheme="minorHAnsi" w:cstheme="minorHAnsi"/>
          <w:color w:val="000000"/>
          <w:sz w:val="22"/>
          <w:lang w:eastAsia="nl-NL"/>
        </w:rPr>
        <w:t>Aa en Hunze</w:t>
      </w:r>
      <w:r w:rsidRPr="002959B2">
        <w:rPr>
          <w:rFonts w:asciiTheme="minorHAnsi" w:eastAsia="Times New Roman" w:hAnsiTheme="minorHAnsi" w:cstheme="minorHAnsi"/>
          <w:color w:val="000000"/>
          <w:sz w:val="22"/>
          <w:lang w:eastAsia="nl-NL"/>
        </w:rPr>
        <w:t xml:space="preserve"> die bestemd zijn om te gelden bij </w:t>
      </w:r>
      <w:r w:rsidR="007B215A">
        <w:rPr>
          <w:rFonts w:asciiTheme="minorHAnsi" w:eastAsia="Times New Roman" w:hAnsiTheme="minorHAnsi" w:cstheme="minorHAnsi"/>
          <w:color w:val="000000"/>
          <w:sz w:val="22"/>
          <w:lang w:eastAsia="nl-NL"/>
        </w:rPr>
        <w:t>Gemeente</w:t>
      </w:r>
      <w:r w:rsidRPr="002959B2">
        <w:rPr>
          <w:rFonts w:asciiTheme="minorHAnsi" w:eastAsia="Times New Roman" w:hAnsiTheme="minorHAnsi" w:cstheme="minorHAnsi"/>
          <w:color w:val="000000"/>
          <w:sz w:val="22"/>
          <w:lang w:eastAsia="nl-NL"/>
        </w:rPr>
        <w:t>lijke</w:t>
      </w:r>
      <w:r w:rsidRPr="007845FF">
        <w:rPr>
          <w:rFonts w:asciiTheme="minorHAnsi" w:eastAsia="Times New Roman" w:hAnsiTheme="minorHAnsi" w:cstheme="minorHAnsi"/>
          <w:color w:val="000000"/>
          <w:sz w:val="22"/>
          <w:lang w:eastAsia="nl-NL"/>
        </w:rPr>
        <w:t xml:space="preserve"> ver</w:t>
      </w:r>
      <w:r w:rsidR="00AC05BB">
        <w:rPr>
          <w:rFonts w:asciiTheme="minorHAnsi" w:eastAsia="Times New Roman" w:hAnsiTheme="minorHAnsi" w:cstheme="minorHAnsi"/>
          <w:color w:val="000000"/>
          <w:sz w:val="22"/>
          <w:lang w:eastAsia="nl-NL"/>
        </w:rPr>
        <w:t>k</w:t>
      </w:r>
      <w:r w:rsidR="007B215A">
        <w:rPr>
          <w:rFonts w:asciiTheme="minorHAnsi" w:eastAsia="Times New Roman" w:hAnsiTheme="minorHAnsi" w:cstheme="minorHAnsi"/>
          <w:color w:val="000000"/>
          <w:sz w:val="22"/>
          <w:lang w:eastAsia="nl-NL"/>
        </w:rPr>
        <w:t>oopovereenkomst</w:t>
      </w:r>
      <w:r w:rsidRPr="002959B2">
        <w:rPr>
          <w:rFonts w:asciiTheme="minorHAnsi" w:eastAsia="Times New Roman" w:hAnsiTheme="minorHAnsi" w:cstheme="minorHAnsi"/>
          <w:color w:val="000000"/>
          <w:sz w:val="22"/>
          <w:lang w:eastAsia="nl-NL"/>
        </w:rPr>
        <w:t>en.</w:t>
      </w:r>
      <w:r w:rsidRPr="002959B2">
        <w:rPr>
          <w:rFonts w:asciiTheme="minorHAnsi" w:eastAsia="Times New Roman" w:hAnsiTheme="minorHAnsi" w:cstheme="minorHAnsi"/>
          <w:color w:val="000000"/>
          <w:sz w:val="22"/>
          <w:lang w:eastAsia="nl-NL"/>
        </w:rPr>
        <w:br/>
      </w:r>
      <w:r w:rsidR="007B215A">
        <w:rPr>
          <w:rFonts w:asciiTheme="minorHAnsi" w:eastAsia="Times New Roman" w:hAnsiTheme="minorHAnsi" w:cstheme="minorHAnsi"/>
          <w:b/>
          <w:bCs/>
          <w:color w:val="000000"/>
          <w:sz w:val="22"/>
          <w:lang w:eastAsia="nl-NL"/>
        </w:rPr>
        <w:t>Bankgarantie</w:t>
      </w:r>
      <w:r w:rsidRPr="002959B2">
        <w:rPr>
          <w:rFonts w:asciiTheme="minorHAnsi" w:eastAsia="Times New Roman" w:hAnsiTheme="minorHAnsi" w:cstheme="minorHAnsi"/>
          <w:b/>
          <w:bCs/>
          <w:color w:val="000000"/>
          <w:sz w:val="22"/>
          <w:lang w:eastAsia="nl-NL"/>
        </w:rPr>
        <w:t xml:space="preserve">: </w:t>
      </w:r>
    </w:p>
    <w:p w14:paraId="3924C783" w14:textId="7B0373AD" w:rsidR="00BD4E52" w:rsidRDefault="00BD4E52" w:rsidP="00BD4E52">
      <w:pPr>
        <w:spacing w:line="240" w:lineRule="auto"/>
        <w:rPr>
          <w:rFonts w:asciiTheme="minorHAnsi" w:eastAsia="Times New Roman" w:hAnsiTheme="minorHAnsi" w:cstheme="minorHAnsi"/>
          <w:color w:val="000000"/>
          <w:sz w:val="22"/>
          <w:lang w:eastAsia="nl-NL"/>
        </w:rPr>
      </w:pPr>
      <w:r w:rsidRPr="002959B2">
        <w:rPr>
          <w:rFonts w:asciiTheme="minorHAnsi" w:eastAsia="Times New Roman" w:hAnsiTheme="minorHAnsi" w:cstheme="minorHAnsi"/>
          <w:color w:val="000000"/>
          <w:sz w:val="22"/>
          <w:lang w:eastAsia="nl-NL"/>
        </w:rPr>
        <w:t xml:space="preserve">Een onherroepelijke en onvoorwaardelijke </w:t>
      </w:r>
      <w:r w:rsidR="00F971B0">
        <w:rPr>
          <w:rFonts w:asciiTheme="minorHAnsi" w:eastAsia="Times New Roman" w:hAnsiTheme="minorHAnsi" w:cstheme="minorHAnsi"/>
          <w:color w:val="000000"/>
          <w:sz w:val="22"/>
          <w:lang w:eastAsia="nl-NL"/>
        </w:rPr>
        <w:t>b</w:t>
      </w:r>
      <w:r w:rsidR="007B215A">
        <w:rPr>
          <w:rFonts w:asciiTheme="minorHAnsi" w:eastAsia="Times New Roman" w:hAnsiTheme="minorHAnsi" w:cstheme="minorHAnsi"/>
          <w:color w:val="000000"/>
          <w:sz w:val="22"/>
          <w:lang w:eastAsia="nl-NL"/>
        </w:rPr>
        <w:t>ankgarantie</w:t>
      </w:r>
      <w:r w:rsidRPr="002959B2">
        <w:rPr>
          <w:rFonts w:asciiTheme="minorHAnsi" w:eastAsia="Times New Roman" w:hAnsiTheme="minorHAnsi" w:cstheme="minorHAnsi"/>
          <w:color w:val="000000"/>
          <w:sz w:val="22"/>
          <w:lang w:eastAsia="nl-NL"/>
        </w:rPr>
        <w:t>, afgegeve</w:t>
      </w:r>
      <w:r>
        <w:rPr>
          <w:rFonts w:asciiTheme="minorHAnsi" w:eastAsia="Times New Roman" w:hAnsiTheme="minorHAnsi" w:cstheme="minorHAnsi"/>
          <w:color w:val="000000"/>
          <w:sz w:val="22"/>
          <w:lang w:eastAsia="nl-NL"/>
        </w:rPr>
        <w:t>n</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door een in Nederland gevestigde bank in de zin van artikel 1:1 van de</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Wet op het financieel toezicht die te goeder naam en faam bekend staat,</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 xml:space="preserve">die de bank verplicht om op eerste afroep van de </w:t>
      </w:r>
      <w:r w:rsidR="007B215A">
        <w:rPr>
          <w:rFonts w:asciiTheme="minorHAnsi" w:eastAsia="Times New Roman" w:hAnsiTheme="minorHAnsi" w:cstheme="minorHAnsi"/>
          <w:color w:val="000000"/>
          <w:sz w:val="22"/>
          <w:lang w:eastAsia="nl-NL"/>
        </w:rPr>
        <w:t>Gemeente</w:t>
      </w:r>
      <w:r w:rsidRPr="002959B2">
        <w:rPr>
          <w:rFonts w:asciiTheme="minorHAnsi" w:eastAsia="Times New Roman" w:hAnsiTheme="minorHAnsi" w:cstheme="minorHAnsi"/>
          <w:color w:val="000000"/>
          <w:sz w:val="22"/>
          <w:lang w:eastAsia="nl-NL"/>
        </w:rPr>
        <w:t xml:space="preserve"> het bedrag</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uit te keren waarvoor de garantie is gesteld.</w:t>
      </w:r>
      <w:r w:rsidRPr="002959B2">
        <w:rPr>
          <w:rFonts w:asciiTheme="minorHAnsi" w:eastAsia="Times New Roman" w:hAnsiTheme="minorHAnsi" w:cstheme="minorHAnsi"/>
          <w:color w:val="000000"/>
          <w:sz w:val="22"/>
          <w:lang w:eastAsia="nl-NL"/>
        </w:rPr>
        <w:br/>
      </w:r>
      <w:r w:rsidR="007B215A">
        <w:rPr>
          <w:rFonts w:asciiTheme="minorHAnsi" w:eastAsia="Times New Roman" w:hAnsiTheme="minorHAnsi" w:cstheme="minorHAnsi"/>
          <w:b/>
          <w:bCs/>
          <w:color w:val="000000"/>
          <w:sz w:val="22"/>
          <w:lang w:eastAsia="nl-NL"/>
        </w:rPr>
        <w:t>Bedrijfswoning</w:t>
      </w:r>
      <w:r w:rsidRPr="007845FF">
        <w:rPr>
          <w:rFonts w:asciiTheme="minorHAnsi" w:eastAsia="Times New Roman" w:hAnsiTheme="minorHAnsi" w:cstheme="minorHAnsi"/>
          <w:b/>
          <w:bCs/>
          <w:color w:val="000000"/>
          <w:sz w:val="22"/>
          <w:lang w:eastAsia="nl-NL"/>
        </w:rPr>
        <w:t>:</w:t>
      </w:r>
      <w:r w:rsidRPr="007845FF">
        <w:rPr>
          <w:rFonts w:asciiTheme="minorHAnsi" w:eastAsia="Times New Roman" w:hAnsiTheme="minorHAnsi" w:cstheme="minorHAnsi"/>
          <w:color w:val="000000"/>
          <w:sz w:val="22"/>
          <w:lang w:eastAsia="nl-NL"/>
        </w:rPr>
        <w:t xml:space="preserve"> </w:t>
      </w:r>
    </w:p>
    <w:p w14:paraId="6EDFD396" w14:textId="5085F5EE" w:rsidR="00903E44" w:rsidRPr="007001E7" w:rsidRDefault="00BD4E52" w:rsidP="00BD4E52">
      <w:pPr>
        <w:spacing w:line="240" w:lineRule="auto"/>
        <w:rPr>
          <w:rFonts w:asciiTheme="minorHAnsi" w:eastAsia="Times New Roman" w:hAnsiTheme="minorHAnsi" w:cstheme="minorHAnsi"/>
          <w:color w:val="000000"/>
          <w:sz w:val="22"/>
          <w:lang w:eastAsia="nl-NL"/>
        </w:rPr>
      </w:pPr>
      <w:r w:rsidRPr="007845FF">
        <w:rPr>
          <w:rFonts w:asciiTheme="minorHAnsi" w:eastAsia="Times New Roman" w:hAnsiTheme="minorHAnsi" w:cstheme="minorHAnsi"/>
          <w:color w:val="000000"/>
          <w:sz w:val="22"/>
          <w:lang w:eastAsia="nl-NL"/>
        </w:rPr>
        <w:t>E</w:t>
      </w:r>
      <w:r w:rsidRPr="000A2EA8">
        <w:rPr>
          <w:rFonts w:asciiTheme="minorHAnsi" w:eastAsia="Times New Roman" w:hAnsiTheme="minorHAnsi" w:cstheme="minorHAnsi"/>
          <w:color w:val="000000"/>
          <w:sz w:val="22"/>
          <w:lang w:eastAsia="nl-NL"/>
        </w:rPr>
        <w:t>en woning in of bij een gebouw dat bestemd is voor een ingevolge de bestemming toegelaten</w:t>
      </w:r>
      <w:r w:rsidRPr="007845FF">
        <w:rPr>
          <w:rFonts w:asciiTheme="minorHAnsi" w:eastAsia="Times New Roman" w:hAnsiTheme="minorHAnsi" w:cstheme="minorHAnsi"/>
          <w:color w:val="000000"/>
          <w:sz w:val="22"/>
          <w:lang w:eastAsia="nl-NL"/>
        </w:rPr>
        <w:t xml:space="preserve"> </w:t>
      </w:r>
      <w:r w:rsidRPr="000A2EA8">
        <w:rPr>
          <w:rFonts w:asciiTheme="minorHAnsi" w:eastAsia="Times New Roman" w:hAnsiTheme="minorHAnsi" w:cstheme="minorHAnsi"/>
          <w:color w:val="000000"/>
          <w:sz w:val="22"/>
          <w:lang w:eastAsia="nl-NL"/>
        </w:rPr>
        <w:t>hoofdfunctie, niet zijnde wonen, die bewoond wordt door ten minste één persoon die werkzaam is</w:t>
      </w:r>
      <w:r w:rsidRPr="000A2EA8">
        <w:rPr>
          <w:rFonts w:asciiTheme="minorHAnsi" w:eastAsia="Times New Roman" w:hAnsiTheme="minorHAnsi" w:cstheme="minorHAnsi"/>
          <w:color w:val="000000"/>
          <w:sz w:val="22"/>
          <w:lang w:eastAsia="nl-NL"/>
        </w:rPr>
        <w:br/>
        <w:t>voor de hoofdfunctie.</w:t>
      </w:r>
    </w:p>
    <w:p w14:paraId="477B4A2C" w14:textId="0819CBC4" w:rsidR="00BD4E52" w:rsidRPr="007845FF" w:rsidRDefault="001132C7"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Omgevingsplan</w:t>
      </w:r>
      <w:r w:rsidR="00BD4E52" w:rsidRPr="002959B2">
        <w:rPr>
          <w:rFonts w:asciiTheme="minorHAnsi" w:eastAsia="Times New Roman" w:hAnsiTheme="minorHAnsi" w:cstheme="minorHAnsi"/>
          <w:b/>
          <w:bCs/>
          <w:color w:val="000000"/>
          <w:sz w:val="22"/>
          <w:lang w:eastAsia="nl-NL"/>
        </w:rPr>
        <w:t xml:space="preserve">: </w:t>
      </w:r>
    </w:p>
    <w:p w14:paraId="5FD9667B" w14:textId="03082151" w:rsidR="00BD4E52" w:rsidRPr="007845FF" w:rsidRDefault="00BD4E52" w:rsidP="00BD4E52">
      <w:pPr>
        <w:spacing w:line="240" w:lineRule="auto"/>
        <w:rPr>
          <w:rFonts w:asciiTheme="minorHAnsi" w:eastAsia="Times New Roman" w:hAnsiTheme="minorHAnsi" w:cstheme="minorHAnsi"/>
          <w:color w:val="000000"/>
          <w:sz w:val="22"/>
          <w:lang w:eastAsia="nl-NL"/>
        </w:rPr>
      </w:pPr>
      <w:r w:rsidRPr="002959B2">
        <w:rPr>
          <w:rFonts w:asciiTheme="minorHAnsi" w:eastAsia="Times New Roman" w:hAnsiTheme="minorHAnsi" w:cstheme="minorHAnsi"/>
          <w:color w:val="000000"/>
          <w:sz w:val="22"/>
          <w:lang w:eastAsia="nl-NL"/>
        </w:rPr>
        <w:t xml:space="preserve">Het </w:t>
      </w:r>
      <w:r w:rsidR="001132C7">
        <w:rPr>
          <w:rFonts w:asciiTheme="minorHAnsi" w:eastAsia="Times New Roman" w:hAnsiTheme="minorHAnsi" w:cstheme="minorHAnsi"/>
          <w:color w:val="000000"/>
          <w:sz w:val="22"/>
          <w:lang w:eastAsia="nl-NL"/>
        </w:rPr>
        <w:t>Omgevingsplan</w:t>
      </w:r>
      <w:r w:rsidRPr="002959B2">
        <w:rPr>
          <w:rFonts w:asciiTheme="minorHAnsi" w:eastAsia="Times New Roman" w:hAnsiTheme="minorHAnsi" w:cstheme="minorHAnsi"/>
          <w:color w:val="000000"/>
          <w:sz w:val="22"/>
          <w:lang w:eastAsia="nl-NL"/>
        </w:rPr>
        <w:t xml:space="preserve"> dat voor het betreffende gebied is of wordt</w:t>
      </w:r>
      <w:r>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vastgesteld, bestaande uit de plankaart en voorschriften alsmede de</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 xml:space="preserve">toelichting op dat </w:t>
      </w:r>
      <w:r w:rsidR="001132C7">
        <w:rPr>
          <w:rFonts w:asciiTheme="minorHAnsi" w:eastAsia="Times New Roman" w:hAnsiTheme="minorHAnsi" w:cstheme="minorHAnsi"/>
          <w:color w:val="000000"/>
          <w:sz w:val="22"/>
          <w:lang w:eastAsia="nl-NL"/>
        </w:rPr>
        <w:t>Omgevingsplan</w:t>
      </w:r>
      <w:r w:rsidRPr="002959B2">
        <w:rPr>
          <w:rFonts w:asciiTheme="minorHAnsi" w:eastAsia="Times New Roman" w:hAnsiTheme="minorHAnsi" w:cstheme="minorHAnsi"/>
          <w:color w:val="000000"/>
          <w:sz w:val="22"/>
          <w:lang w:eastAsia="nl-NL"/>
        </w:rPr>
        <w:t xml:space="preserve"> en het eventueel bij het</w:t>
      </w:r>
      <w:r w:rsidRPr="007845FF">
        <w:rPr>
          <w:rFonts w:asciiTheme="minorHAnsi" w:eastAsia="Times New Roman" w:hAnsiTheme="minorHAnsi" w:cstheme="minorHAnsi"/>
          <w:color w:val="000000"/>
          <w:sz w:val="22"/>
          <w:lang w:eastAsia="nl-NL"/>
        </w:rPr>
        <w:t xml:space="preserve"> </w:t>
      </w:r>
      <w:r w:rsidR="001132C7">
        <w:rPr>
          <w:rFonts w:asciiTheme="minorHAnsi" w:eastAsia="Times New Roman" w:hAnsiTheme="minorHAnsi" w:cstheme="minorHAnsi"/>
          <w:color w:val="000000"/>
          <w:sz w:val="22"/>
          <w:lang w:eastAsia="nl-NL"/>
        </w:rPr>
        <w:t>Omgevingsplan</w:t>
      </w:r>
      <w:r w:rsidRPr="002959B2">
        <w:rPr>
          <w:rFonts w:asciiTheme="minorHAnsi" w:eastAsia="Times New Roman" w:hAnsiTheme="minorHAnsi" w:cstheme="minorHAnsi"/>
          <w:color w:val="000000"/>
          <w:sz w:val="22"/>
          <w:lang w:eastAsia="nl-NL"/>
        </w:rPr>
        <w:t xml:space="preserve"> behorende toetsingsplan.</w:t>
      </w:r>
    </w:p>
    <w:p w14:paraId="323D5720" w14:textId="0384A338" w:rsidR="00BD4E52" w:rsidRPr="007845FF" w:rsidRDefault="007B215A"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Bouwplan</w:t>
      </w:r>
      <w:r w:rsidR="00BD4E52" w:rsidRPr="000A2EA8">
        <w:rPr>
          <w:rFonts w:asciiTheme="minorHAnsi" w:eastAsia="Times New Roman" w:hAnsiTheme="minorHAnsi" w:cstheme="minorHAnsi"/>
          <w:b/>
          <w:bCs/>
          <w:color w:val="000000"/>
          <w:sz w:val="22"/>
          <w:lang w:eastAsia="nl-NL"/>
        </w:rPr>
        <w:t>:</w:t>
      </w:r>
      <w:r w:rsidR="00BD4E52" w:rsidRPr="007845FF">
        <w:rPr>
          <w:rFonts w:asciiTheme="minorHAnsi" w:eastAsia="Times New Roman" w:hAnsiTheme="minorHAnsi" w:cstheme="minorHAnsi"/>
          <w:b/>
          <w:bCs/>
          <w:color w:val="000000"/>
          <w:sz w:val="22"/>
          <w:lang w:eastAsia="nl-NL"/>
        </w:rPr>
        <w:t xml:space="preserve"> </w:t>
      </w:r>
    </w:p>
    <w:p w14:paraId="76442350" w14:textId="5B3E26E0" w:rsidR="00BD4E52" w:rsidRDefault="00BD4E52" w:rsidP="00BD4E52">
      <w:pPr>
        <w:spacing w:line="240" w:lineRule="auto"/>
        <w:rPr>
          <w:rFonts w:asciiTheme="minorHAnsi" w:hAnsiTheme="minorHAnsi" w:cstheme="minorHAnsi"/>
          <w:color w:val="1D1D1B"/>
          <w:sz w:val="22"/>
        </w:rPr>
      </w:pPr>
      <w:r>
        <w:rPr>
          <w:rFonts w:asciiTheme="minorHAnsi" w:eastAsia="Times New Roman" w:hAnsiTheme="minorHAnsi" w:cstheme="minorHAnsi"/>
          <w:color w:val="000000"/>
          <w:sz w:val="22"/>
          <w:lang w:eastAsia="nl-NL"/>
        </w:rPr>
        <w:t>E</w:t>
      </w:r>
      <w:r w:rsidRPr="000A2EA8">
        <w:rPr>
          <w:rFonts w:asciiTheme="minorHAnsi" w:eastAsia="Times New Roman" w:hAnsiTheme="minorHAnsi" w:cstheme="minorHAnsi"/>
          <w:color w:val="000000"/>
          <w:sz w:val="22"/>
          <w:lang w:eastAsia="nl-NL"/>
        </w:rPr>
        <w:t xml:space="preserve">en plan voor bebouwing en inrichting van de </w:t>
      </w:r>
      <w:r w:rsidR="00AC05BB">
        <w:rPr>
          <w:rFonts w:asciiTheme="minorHAnsi" w:eastAsia="Times New Roman" w:hAnsiTheme="minorHAnsi" w:cstheme="minorHAnsi"/>
          <w:color w:val="000000"/>
          <w:sz w:val="22"/>
          <w:lang w:eastAsia="nl-NL"/>
        </w:rPr>
        <w:t>Onroerende Zaak</w:t>
      </w:r>
      <w:r w:rsidRPr="000A2EA8">
        <w:rPr>
          <w:rFonts w:asciiTheme="minorHAnsi" w:eastAsia="Times New Roman" w:hAnsiTheme="minorHAnsi" w:cstheme="minorHAnsi"/>
          <w:color w:val="000000"/>
          <w:sz w:val="22"/>
          <w:lang w:eastAsia="nl-NL"/>
        </w:rPr>
        <w:t xml:space="preserve"> dat is omschreven in en voldoet aan</w:t>
      </w:r>
      <w:r w:rsidRPr="007845FF">
        <w:rPr>
          <w:rFonts w:asciiTheme="minorHAnsi" w:eastAsia="Times New Roman" w:hAnsiTheme="minorHAnsi" w:cstheme="minorHAnsi"/>
          <w:color w:val="000000"/>
          <w:sz w:val="22"/>
          <w:lang w:eastAsia="nl-NL"/>
        </w:rPr>
        <w:t xml:space="preserve"> </w:t>
      </w:r>
      <w:r w:rsidRPr="000A2EA8">
        <w:rPr>
          <w:rFonts w:asciiTheme="minorHAnsi" w:eastAsia="Times New Roman" w:hAnsiTheme="minorHAnsi" w:cstheme="minorHAnsi"/>
          <w:color w:val="000000"/>
          <w:sz w:val="22"/>
          <w:lang w:eastAsia="nl-NL"/>
        </w:rPr>
        <w:t xml:space="preserve">het bepaalde in de </w:t>
      </w:r>
      <w:r w:rsidR="007B215A">
        <w:rPr>
          <w:rFonts w:asciiTheme="minorHAnsi" w:eastAsia="Times New Roman" w:hAnsiTheme="minorHAnsi" w:cstheme="minorHAnsi"/>
          <w:color w:val="000000"/>
          <w:sz w:val="22"/>
          <w:lang w:eastAsia="nl-NL"/>
        </w:rPr>
        <w:t>Koopovereenkomst</w:t>
      </w:r>
      <w:r w:rsidRPr="000A2EA8">
        <w:rPr>
          <w:rFonts w:asciiTheme="minorHAnsi" w:eastAsia="Times New Roman" w:hAnsiTheme="minorHAnsi" w:cstheme="minorHAnsi"/>
          <w:color w:val="000000"/>
          <w:sz w:val="22"/>
          <w:lang w:eastAsia="nl-NL"/>
        </w:rPr>
        <w:t>.</w:t>
      </w:r>
      <w:r w:rsidRPr="002959B2">
        <w:rPr>
          <w:rFonts w:asciiTheme="minorHAnsi" w:eastAsia="Times New Roman" w:hAnsiTheme="minorHAnsi" w:cstheme="minorHAnsi"/>
          <w:color w:val="000000"/>
          <w:sz w:val="22"/>
          <w:lang w:eastAsia="nl-NL"/>
        </w:rPr>
        <w:br/>
      </w:r>
      <w:r w:rsidR="007B215A">
        <w:rPr>
          <w:rFonts w:asciiTheme="minorHAnsi" w:hAnsiTheme="minorHAnsi" w:cstheme="minorHAnsi"/>
          <w:b/>
          <w:bCs/>
          <w:color w:val="1D1D1B"/>
          <w:sz w:val="22"/>
        </w:rPr>
        <w:t>Bouwterrein</w:t>
      </w:r>
      <w:r w:rsidRPr="007845FF">
        <w:rPr>
          <w:rFonts w:asciiTheme="minorHAnsi" w:hAnsiTheme="minorHAnsi" w:cstheme="minorHAnsi"/>
          <w:color w:val="1D1D1B"/>
          <w:sz w:val="22"/>
        </w:rPr>
        <w:t xml:space="preserve">: </w:t>
      </w:r>
    </w:p>
    <w:p w14:paraId="2F0BB936" w14:textId="029F8208" w:rsidR="00BD4E52" w:rsidRPr="007845FF" w:rsidRDefault="00BD4E52" w:rsidP="00BD4E52">
      <w:pPr>
        <w:spacing w:line="240" w:lineRule="auto"/>
        <w:rPr>
          <w:rFonts w:asciiTheme="minorHAnsi" w:eastAsia="Times New Roman" w:hAnsiTheme="minorHAnsi" w:cstheme="minorHAnsi"/>
          <w:b/>
          <w:bCs/>
          <w:color w:val="000000"/>
          <w:sz w:val="22"/>
          <w:lang w:eastAsia="nl-NL"/>
        </w:rPr>
      </w:pPr>
      <w:r w:rsidRPr="007845FF">
        <w:rPr>
          <w:rFonts w:asciiTheme="minorHAnsi" w:hAnsiTheme="minorHAnsi" w:cstheme="minorHAnsi"/>
          <w:color w:val="1D1D1B"/>
          <w:sz w:val="22"/>
        </w:rPr>
        <w:t xml:space="preserve">Een perceel grond dat </w:t>
      </w:r>
      <w:r w:rsidR="00FD7867" w:rsidRPr="007845FF">
        <w:rPr>
          <w:rFonts w:asciiTheme="minorHAnsi" w:hAnsiTheme="minorHAnsi" w:cstheme="minorHAnsi"/>
          <w:color w:val="1D1D1B"/>
          <w:sz w:val="22"/>
        </w:rPr>
        <w:t>bestem</w:t>
      </w:r>
      <w:r w:rsidR="00FD7867">
        <w:rPr>
          <w:rFonts w:asciiTheme="minorHAnsi" w:hAnsiTheme="minorHAnsi" w:cstheme="minorHAnsi"/>
          <w:color w:val="1D1D1B"/>
          <w:sz w:val="22"/>
        </w:rPr>
        <w:t>d</w:t>
      </w:r>
      <w:r w:rsidRPr="007845FF">
        <w:rPr>
          <w:rFonts w:asciiTheme="minorHAnsi" w:hAnsiTheme="minorHAnsi" w:cstheme="minorHAnsi"/>
          <w:color w:val="1D1D1B"/>
          <w:sz w:val="22"/>
        </w:rPr>
        <w:t xml:space="preserve"> is om te worden bebouwd.</w:t>
      </w:r>
    </w:p>
    <w:p w14:paraId="6FCD1DE9" w14:textId="77777777" w:rsidR="00BD4E52" w:rsidRDefault="00BD4E52" w:rsidP="00BD4E52">
      <w:pPr>
        <w:spacing w:line="240" w:lineRule="auto"/>
        <w:rPr>
          <w:rFonts w:asciiTheme="minorHAnsi" w:eastAsia="Times New Roman" w:hAnsiTheme="minorHAnsi" w:cstheme="minorHAnsi"/>
          <w:b/>
          <w:bCs/>
          <w:color w:val="000000"/>
          <w:sz w:val="22"/>
          <w:lang w:eastAsia="nl-NL"/>
        </w:rPr>
      </w:pPr>
      <w:r w:rsidRPr="002959B2">
        <w:rPr>
          <w:rFonts w:asciiTheme="minorHAnsi" w:eastAsia="Times New Roman" w:hAnsiTheme="minorHAnsi" w:cstheme="minorHAnsi"/>
          <w:b/>
          <w:bCs/>
          <w:color w:val="000000"/>
          <w:sz w:val="22"/>
          <w:lang w:eastAsia="nl-NL"/>
        </w:rPr>
        <w:t>BW:</w:t>
      </w:r>
    </w:p>
    <w:p w14:paraId="2B0176EC" w14:textId="5B4FBD03" w:rsidR="00BD4E52" w:rsidRPr="007845FF" w:rsidRDefault="00BD4E52" w:rsidP="00BD4E52">
      <w:pPr>
        <w:spacing w:line="240" w:lineRule="auto"/>
        <w:rPr>
          <w:rFonts w:asciiTheme="minorHAnsi" w:eastAsia="Times New Roman" w:hAnsiTheme="minorHAnsi" w:cstheme="minorHAnsi"/>
          <w:color w:val="000000"/>
          <w:sz w:val="22"/>
          <w:lang w:eastAsia="nl-NL"/>
        </w:rPr>
      </w:pPr>
      <w:r w:rsidRPr="002959B2">
        <w:rPr>
          <w:rFonts w:asciiTheme="minorHAnsi" w:eastAsia="Times New Roman" w:hAnsiTheme="minorHAnsi" w:cstheme="minorHAnsi"/>
          <w:color w:val="000000"/>
          <w:sz w:val="22"/>
          <w:lang w:eastAsia="nl-NL"/>
        </w:rPr>
        <w:t>Burgerlijk Wetboek</w:t>
      </w:r>
      <w:r w:rsidR="00181E48">
        <w:rPr>
          <w:rFonts w:asciiTheme="minorHAnsi" w:eastAsia="Times New Roman" w:hAnsiTheme="minorHAnsi" w:cstheme="minorHAnsi"/>
          <w:color w:val="000000"/>
          <w:sz w:val="22"/>
          <w:lang w:eastAsia="nl-NL"/>
        </w:rPr>
        <w:t>.</w:t>
      </w:r>
    </w:p>
    <w:p w14:paraId="658BDA54" w14:textId="617B191C" w:rsidR="00AB48FF" w:rsidRPr="00471F6C" w:rsidRDefault="00AB48FF" w:rsidP="00BD4E52">
      <w:pPr>
        <w:rPr>
          <w:rFonts w:asciiTheme="minorHAnsi" w:hAnsiTheme="minorHAnsi" w:cstheme="minorHAnsi"/>
          <w:b/>
          <w:bCs/>
          <w:sz w:val="22"/>
        </w:rPr>
      </w:pPr>
      <w:r w:rsidRPr="00471F6C">
        <w:rPr>
          <w:rFonts w:asciiTheme="minorHAnsi" w:hAnsiTheme="minorHAnsi" w:cstheme="minorHAnsi"/>
          <w:b/>
          <w:bCs/>
          <w:sz w:val="22"/>
        </w:rPr>
        <w:t>Commissie:</w:t>
      </w:r>
    </w:p>
    <w:p w14:paraId="4A7F449A" w14:textId="5DA9FBC1" w:rsidR="00AB48FF" w:rsidRPr="00471F6C" w:rsidRDefault="00694BC7" w:rsidP="00BD4E52">
      <w:pPr>
        <w:rPr>
          <w:rFonts w:asciiTheme="minorHAnsi" w:hAnsiTheme="minorHAnsi" w:cstheme="minorHAnsi"/>
          <w:sz w:val="22"/>
        </w:rPr>
      </w:pPr>
      <w:r w:rsidRPr="00471F6C">
        <w:rPr>
          <w:rFonts w:asciiTheme="minorHAnsi" w:hAnsiTheme="minorHAnsi" w:cstheme="minorHAnsi"/>
          <w:sz w:val="22"/>
        </w:rPr>
        <w:t xml:space="preserve">De commissie bereidt de besluiten van de </w:t>
      </w:r>
      <w:r w:rsidR="00AC05BB">
        <w:rPr>
          <w:rFonts w:asciiTheme="minorHAnsi" w:hAnsiTheme="minorHAnsi" w:cstheme="minorHAnsi"/>
          <w:sz w:val="22"/>
        </w:rPr>
        <w:t>Gemeenteraad</w:t>
      </w:r>
      <w:r w:rsidRPr="00471F6C">
        <w:rPr>
          <w:rFonts w:asciiTheme="minorHAnsi" w:hAnsiTheme="minorHAnsi" w:cstheme="minorHAnsi"/>
          <w:sz w:val="22"/>
        </w:rPr>
        <w:t xml:space="preserve"> voor.</w:t>
      </w:r>
    </w:p>
    <w:p w14:paraId="723BF833" w14:textId="4E2110BC" w:rsidR="00BD4E52" w:rsidRDefault="00BD4E52" w:rsidP="00BD4E52">
      <w:pPr>
        <w:rPr>
          <w:rFonts w:asciiTheme="minorHAnsi" w:hAnsiTheme="minorHAnsi" w:cstheme="minorHAnsi"/>
          <w:color w:val="1D1D1B"/>
          <w:sz w:val="22"/>
        </w:rPr>
      </w:pPr>
      <w:r w:rsidRPr="007845FF">
        <w:rPr>
          <w:rFonts w:asciiTheme="minorHAnsi" w:hAnsiTheme="minorHAnsi" w:cstheme="minorHAnsi"/>
          <w:b/>
          <w:bCs/>
          <w:color w:val="1D1D1B"/>
          <w:sz w:val="22"/>
        </w:rPr>
        <w:t>Het College van burgemeester en wethouders:</w:t>
      </w:r>
      <w:r w:rsidRPr="007845FF">
        <w:rPr>
          <w:rFonts w:asciiTheme="minorHAnsi" w:hAnsiTheme="minorHAnsi" w:cstheme="minorHAnsi"/>
          <w:color w:val="1D1D1B"/>
          <w:sz w:val="22"/>
        </w:rPr>
        <w:t xml:space="preserve"> </w:t>
      </w:r>
    </w:p>
    <w:p w14:paraId="01ADACC6" w14:textId="7F32AD77" w:rsidR="00BD4E52" w:rsidRPr="007845FF" w:rsidRDefault="00BD4E52" w:rsidP="00BD4E52">
      <w:pPr>
        <w:rPr>
          <w:rFonts w:asciiTheme="minorHAnsi" w:eastAsia="Times New Roman" w:hAnsiTheme="minorHAnsi" w:cstheme="minorHAnsi"/>
          <w:b/>
          <w:bCs/>
          <w:color w:val="000000"/>
          <w:sz w:val="22"/>
          <w:lang w:eastAsia="nl-NL"/>
        </w:rPr>
      </w:pPr>
      <w:r w:rsidRPr="007845FF">
        <w:rPr>
          <w:rFonts w:asciiTheme="minorHAnsi" w:hAnsiTheme="minorHAnsi" w:cstheme="minorHAnsi"/>
          <w:color w:val="1D1D1B"/>
          <w:sz w:val="22"/>
        </w:rPr>
        <w:t xml:space="preserve">College van B&amp;W van de </w:t>
      </w:r>
      <w:r w:rsidR="007B215A">
        <w:rPr>
          <w:rFonts w:asciiTheme="minorHAnsi" w:hAnsiTheme="minorHAnsi" w:cstheme="minorHAnsi"/>
          <w:color w:val="1D1D1B"/>
          <w:sz w:val="22"/>
        </w:rPr>
        <w:t>Gemeente</w:t>
      </w:r>
      <w:r w:rsidRPr="007845FF">
        <w:rPr>
          <w:rFonts w:asciiTheme="minorHAnsi" w:hAnsiTheme="minorHAnsi" w:cstheme="minorHAnsi"/>
          <w:color w:val="1D1D1B"/>
          <w:sz w:val="22"/>
        </w:rPr>
        <w:t xml:space="preserve"> </w:t>
      </w:r>
      <w:r w:rsidR="003F04DC">
        <w:rPr>
          <w:rFonts w:asciiTheme="minorHAnsi" w:hAnsiTheme="minorHAnsi" w:cstheme="minorHAnsi"/>
          <w:color w:val="1D1D1B"/>
          <w:sz w:val="22"/>
        </w:rPr>
        <w:t>Aa en Hunze</w:t>
      </w:r>
      <w:r w:rsidRPr="007845FF">
        <w:rPr>
          <w:rFonts w:asciiTheme="minorHAnsi" w:hAnsiTheme="minorHAnsi" w:cstheme="minorHAnsi"/>
          <w:color w:val="1D1D1B"/>
          <w:sz w:val="22"/>
        </w:rPr>
        <w:t>.</w:t>
      </w:r>
    </w:p>
    <w:p w14:paraId="7EC9DF4C" w14:textId="74F53A25" w:rsidR="00BD4E52" w:rsidRDefault="007B215A" w:rsidP="00BD4E52">
      <w:pPr>
        <w:rPr>
          <w:rFonts w:asciiTheme="minorHAnsi" w:eastAsia="Times New Roman" w:hAnsiTheme="minorHAnsi" w:cstheme="minorHAnsi"/>
          <w:color w:val="000000"/>
          <w:sz w:val="22"/>
          <w:lang w:eastAsia="nl-NL"/>
        </w:rPr>
      </w:pPr>
      <w:r>
        <w:rPr>
          <w:rFonts w:asciiTheme="minorHAnsi" w:eastAsia="Times New Roman" w:hAnsiTheme="minorHAnsi" w:cstheme="minorHAnsi"/>
          <w:b/>
          <w:bCs/>
          <w:color w:val="000000"/>
          <w:sz w:val="22"/>
          <w:lang w:eastAsia="nl-NL"/>
        </w:rPr>
        <w:t>Eigendomsoverdracht</w:t>
      </w:r>
      <w:r w:rsidR="00BD4E52" w:rsidRPr="000A2EA8">
        <w:rPr>
          <w:rFonts w:asciiTheme="minorHAnsi" w:eastAsia="Times New Roman" w:hAnsiTheme="minorHAnsi" w:cstheme="minorHAnsi"/>
          <w:color w:val="000000"/>
          <w:sz w:val="22"/>
          <w:lang w:eastAsia="nl-NL"/>
        </w:rPr>
        <w:t>:</w:t>
      </w:r>
      <w:r w:rsidR="00BD4E52" w:rsidRPr="007845FF">
        <w:rPr>
          <w:rFonts w:asciiTheme="minorHAnsi" w:eastAsia="Times New Roman" w:hAnsiTheme="minorHAnsi" w:cstheme="minorHAnsi"/>
          <w:color w:val="000000"/>
          <w:sz w:val="22"/>
          <w:lang w:eastAsia="nl-NL"/>
        </w:rPr>
        <w:t xml:space="preserve"> </w:t>
      </w:r>
    </w:p>
    <w:p w14:paraId="21886FBC" w14:textId="79D18099" w:rsidR="00BD4E52" w:rsidRDefault="00BD4E52" w:rsidP="00BD4E52">
      <w:pPr>
        <w:rPr>
          <w:rFonts w:asciiTheme="minorHAnsi" w:eastAsia="Times New Roman" w:hAnsiTheme="minorHAnsi" w:cstheme="minorHAnsi"/>
          <w:b/>
          <w:bCs/>
          <w:color w:val="000000"/>
          <w:sz w:val="22"/>
          <w:lang w:eastAsia="nl-NL"/>
        </w:rPr>
      </w:pPr>
      <w:r>
        <w:rPr>
          <w:rFonts w:asciiTheme="minorHAnsi" w:eastAsia="Times New Roman" w:hAnsiTheme="minorHAnsi" w:cstheme="minorHAnsi"/>
          <w:color w:val="000000"/>
          <w:sz w:val="22"/>
          <w:lang w:eastAsia="nl-NL"/>
        </w:rPr>
        <w:t>D</w:t>
      </w:r>
      <w:r w:rsidRPr="000A2EA8">
        <w:rPr>
          <w:rFonts w:asciiTheme="minorHAnsi" w:eastAsia="Times New Roman" w:hAnsiTheme="minorHAnsi" w:cstheme="minorHAnsi"/>
          <w:color w:val="000000"/>
          <w:sz w:val="22"/>
          <w:lang w:eastAsia="nl-NL"/>
        </w:rPr>
        <w:t xml:space="preserve">e eigendomsovergang van een </w:t>
      </w:r>
      <w:r w:rsidR="00AC05BB">
        <w:rPr>
          <w:rFonts w:asciiTheme="minorHAnsi" w:eastAsia="Times New Roman" w:hAnsiTheme="minorHAnsi" w:cstheme="minorHAnsi"/>
          <w:color w:val="000000"/>
          <w:sz w:val="22"/>
          <w:lang w:eastAsia="nl-NL"/>
        </w:rPr>
        <w:t>Onroerende Zaak</w:t>
      </w:r>
      <w:r w:rsidRPr="000A2EA8">
        <w:rPr>
          <w:rFonts w:asciiTheme="minorHAnsi" w:eastAsia="Times New Roman" w:hAnsiTheme="minorHAnsi" w:cstheme="minorHAnsi"/>
          <w:color w:val="000000"/>
          <w:sz w:val="22"/>
          <w:lang w:eastAsia="nl-NL"/>
        </w:rPr>
        <w:t xml:space="preserve"> door inschrijving van de akte van levering in de</w:t>
      </w:r>
      <w:r w:rsidRPr="007845FF">
        <w:rPr>
          <w:rFonts w:asciiTheme="minorHAnsi" w:eastAsia="Times New Roman" w:hAnsiTheme="minorHAnsi" w:cstheme="minorHAnsi"/>
          <w:color w:val="000000"/>
          <w:sz w:val="22"/>
          <w:lang w:eastAsia="nl-NL"/>
        </w:rPr>
        <w:t xml:space="preserve"> </w:t>
      </w:r>
      <w:r w:rsidRPr="000A2EA8">
        <w:rPr>
          <w:rFonts w:asciiTheme="minorHAnsi" w:eastAsia="Times New Roman" w:hAnsiTheme="minorHAnsi" w:cstheme="minorHAnsi"/>
          <w:color w:val="000000"/>
          <w:sz w:val="22"/>
          <w:lang w:eastAsia="nl-NL"/>
        </w:rPr>
        <w:t>openbare registers.</w:t>
      </w:r>
      <w:r w:rsidRPr="002959B2">
        <w:rPr>
          <w:rFonts w:asciiTheme="minorHAnsi" w:eastAsia="Times New Roman" w:hAnsiTheme="minorHAnsi" w:cstheme="minorHAnsi"/>
          <w:color w:val="000000"/>
          <w:sz w:val="22"/>
          <w:lang w:eastAsia="nl-NL"/>
        </w:rPr>
        <w:br/>
      </w:r>
      <w:r w:rsidR="007B215A">
        <w:rPr>
          <w:rFonts w:asciiTheme="minorHAnsi" w:eastAsia="Times New Roman" w:hAnsiTheme="minorHAnsi" w:cstheme="minorHAnsi"/>
          <w:b/>
          <w:bCs/>
          <w:color w:val="000000"/>
          <w:sz w:val="22"/>
          <w:lang w:eastAsia="nl-NL"/>
        </w:rPr>
        <w:t>Feitelijke levering</w:t>
      </w:r>
      <w:r w:rsidRPr="002959B2">
        <w:rPr>
          <w:rFonts w:asciiTheme="minorHAnsi" w:eastAsia="Times New Roman" w:hAnsiTheme="minorHAnsi" w:cstheme="minorHAnsi"/>
          <w:b/>
          <w:bCs/>
          <w:color w:val="000000"/>
          <w:sz w:val="22"/>
          <w:lang w:eastAsia="nl-NL"/>
        </w:rPr>
        <w:t xml:space="preserve">: </w:t>
      </w:r>
    </w:p>
    <w:p w14:paraId="2D70C2C9" w14:textId="59ED5AE1" w:rsidR="00B84B07" w:rsidRDefault="00BD4E52" w:rsidP="00BD4E52">
      <w:pPr>
        <w:rPr>
          <w:rFonts w:asciiTheme="minorHAnsi" w:eastAsia="Times New Roman" w:hAnsiTheme="minorHAnsi" w:cstheme="minorHAnsi"/>
          <w:b/>
          <w:bCs/>
          <w:color w:val="000000"/>
          <w:sz w:val="22"/>
          <w:lang w:eastAsia="nl-NL"/>
        </w:rPr>
      </w:pPr>
      <w:r w:rsidRPr="002959B2">
        <w:rPr>
          <w:rFonts w:asciiTheme="minorHAnsi" w:eastAsia="Times New Roman" w:hAnsiTheme="minorHAnsi" w:cstheme="minorHAnsi"/>
          <w:color w:val="000000"/>
          <w:sz w:val="22"/>
          <w:lang w:eastAsia="nl-NL"/>
        </w:rPr>
        <w:t xml:space="preserve">De feitelijke terbeschikkingstelling van de verkochte </w:t>
      </w:r>
      <w:r w:rsidR="00AC05BB">
        <w:rPr>
          <w:rFonts w:asciiTheme="minorHAnsi" w:eastAsia="Times New Roman" w:hAnsiTheme="minorHAnsi" w:cstheme="minorHAnsi"/>
          <w:color w:val="000000"/>
          <w:sz w:val="22"/>
          <w:lang w:eastAsia="nl-NL"/>
        </w:rPr>
        <w:t>Onroerende Zaak</w:t>
      </w:r>
      <w:r>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als bedoeld in artikel 7:9 BW.</w:t>
      </w:r>
      <w:r w:rsidRPr="002959B2">
        <w:rPr>
          <w:rFonts w:asciiTheme="minorHAnsi" w:eastAsia="Times New Roman" w:hAnsiTheme="minorHAnsi" w:cstheme="minorHAnsi"/>
          <w:color w:val="000000"/>
          <w:sz w:val="22"/>
          <w:lang w:eastAsia="nl-NL"/>
        </w:rPr>
        <w:br/>
      </w:r>
      <w:r w:rsidR="007B215A">
        <w:rPr>
          <w:rFonts w:asciiTheme="minorHAnsi" w:eastAsia="Times New Roman" w:hAnsiTheme="minorHAnsi" w:cstheme="minorHAnsi"/>
          <w:b/>
          <w:bCs/>
          <w:color w:val="000000"/>
          <w:sz w:val="22"/>
          <w:lang w:eastAsia="nl-NL"/>
        </w:rPr>
        <w:t>Gemeente</w:t>
      </w:r>
      <w:r w:rsidRPr="002959B2">
        <w:rPr>
          <w:rFonts w:asciiTheme="minorHAnsi" w:eastAsia="Times New Roman" w:hAnsiTheme="minorHAnsi" w:cstheme="minorHAnsi"/>
          <w:b/>
          <w:bCs/>
          <w:color w:val="000000"/>
          <w:sz w:val="22"/>
          <w:lang w:eastAsia="nl-NL"/>
        </w:rPr>
        <w:t xml:space="preserve">: </w:t>
      </w:r>
    </w:p>
    <w:p w14:paraId="5BA507B6" w14:textId="77777777" w:rsidR="00A8038F" w:rsidRDefault="00F971B0" w:rsidP="00BD4E52">
      <w:pPr>
        <w:rPr>
          <w:rFonts w:asciiTheme="minorHAnsi" w:eastAsia="Times New Roman" w:hAnsiTheme="minorHAnsi" w:cstheme="minorHAnsi"/>
          <w:color w:val="000000"/>
          <w:sz w:val="22"/>
          <w:lang w:eastAsia="nl-NL"/>
        </w:rPr>
      </w:pPr>
      <w:r>
        <w:rPr>
          <w:rFonts w:asciiTheme="minorHAnsi" w:eastAsia="Times New Roman" w:hAnsiTheme="minorHAnsi" w:cstheme="minorHAnsi"/>
          <w:color w:val="000000"/>
          <w:sz w:val="22"/>
          <w:lang w:eastAsia="nl-NL"/>
        </w:rPr>
        <w:t>H</w:t>
      </w:r>
      <w:r w:rsidR="00BD4E52" w:rsidRPr="000A2EA8">
        <w:rPr>
          <w:rFonts w:asciiTheme="minorHAnsi" w:eastAsia="Times New Roman" w:hAnsiTheme="minorHAnsi" w:cstheme="minorHAnsi"/>
          <w:color w:val="000000"/>
          <w:sz w:val="22"/>
          <w:lang w:eastAsia="nl-NL"/>
        </w:rPr>
        <w:t>et College van</w:t>
      </w:r>
      <w:r w:rsidR="00BD4E52" w:rsidRPr="007845FF">
        <w:rPr>
          <w:rFonts w:asciiTheme="minorHAnsi" w:eastAsia="Times New Roman" w:hAnsiTheme="minorHAnsi" w:cstheme="minorHAnsi"/>
          <w:color w:val="000000"/>
          <w:sz w:val="22"/>
          <w:lang w:eastAsia="nl-NL"/>
        </w:rPr>
        <w:t xml:space="preserve"> b</w:t>
      </w:r>
      <w:r w:rsidR="00BD4E52" w:rsidRPr="000A2EA8">
        <w:rPr>
          <w:rFonts w:asciiTheme="minorHAnsi" w:eastAsia="Times New Roman" w:hAnsiTheme="minorHAnsi" w:cstheme="minorHAnsi"/>
          <w:color w:val="000000"/>
          <w:sz w:val="22"/>
          <w:lang w:eastAsia="nl-NL"/>
        </w:rPr>
        <w:t>urgemeester en Wethouders</w:t>
      </w:r>
      <w:r>
        <w:rPr>
          <w:rFonts w:asciiTheme="minorHAnsi" w:eastAsia="Times New Roman" w:hAnsiTheme="minorHAnsi" w:cstheme="minorHAnsi"/>
          <w:color w:val="000000"/>
          <w:sz w:val="22"/>
          <w:lang w:eastAsia="nl-NL"/>
        </w:rPr>
        <w:t xml:space="preserve"> van de gemeente Aa en Hunze.</w:t>
      </w:r>
    </w:p>
    <w:p w14:paraId="652FCA98" w14:textId="236E0BDC" w:rsidR="00B84B07" w:rsidRDefault="00B84B07" w:rsidP="00BD4E52">
      <w:pPr>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Goedkope Koopwoning:</w:t>
      </w:r>
    </w:p>
    <w:p w14:paraId="0744751A" w14:textId="6B5601CF" w:rsidR="00B84B07" w:rsidRPr="00B84B07" w:rsidRDefault="00B84B07" w:rsidP="00BD4E52">
      <w:pPr>
        <w:rPr>
          <w:rFonts w:asciiTheme="minorHAnsi" w:eastAsia="Times New Roman" w:hAnsiTheme="minorHAnsi" w:cstheme="minorHAnsi"/>
          <w:color w:val="000000"/>
          <w:sz w:val="22"/>
          <w:lang w:eastAsia="nl-NL"/>
        </w:rPr>
      </w:pPr>
      <w:r>
        <w:rPr>
          <w:rFonts w:asciiTheme="minorHAnsi" w:eastAsia="Times New Roman" w:hAnsiTheme="minorHAnsi" w:cstheme="minorHAnsi"/>
          <w:color w:val="000000"/>
          <w:sz w:val="22"/>
          <w:lang w:eastAsia="nl-NL"/>
        </w:rPr>
        <w:t xml:space="preserve">Een goedkope koopwoning is een woning met een relatief lage VON-prijs. Jaarlijks wordt de VON-prijs vastgesteld middels de Nota Grondprijzenbrief. </w:t>
      </w:r>
    </w:p>
    <w:p w14:paraId="69356757" w14:textId="01C45CFB" w:rsidR="00BD4E52" w:rsidRPr="00A8038F" w:rsidRDefault="007B215A" w:rsidP="00BD4E52">
      <w:pPr>
        <w:rPr>
          <w:rFonts w:asciiTheme="minorHAnsi" w:eastAsia="Times New Roman" w:hAnsiTheme="minorHAnsi" w:cstheme="minorHAnsi"/>
          <w:color w:val="000000"/>
          <w:sz w:val="22"/>
          <w:lang w:eastAsia="nl-NL"/>
        </w:rPr>
      </w:pPr>
      <w:r>
        <w:rPr>
          <w:rFonts w:asciiTheme="minorHAnsi" w:eastAsia="Times New Roman" w:hAnsiTheme="minorHAnsi" w:cstheme="minorHAnsi"/>
          <w:b/>
          <w:bCs/>
          <w:color w:val="000000"/>
          <w:sz w:val="22"/>
          <w:lang w:eastAsia="nl-NL"/>
        </w:rPr>
        <w:t>Ingebrekestelling</w:t>
      </w:r>
      <w:r w:rsidR="00BD4E52" w:rsidRPr="002959B2">
        <w:rPr>
          <w:rFonts w:asciiTheme="minorHAnsi" w:eastAsia="Times New Roman" w:hAnsiTheme="minorHAnsi" w:cstheme="minorHAnsi"/>
          <w:b/>
          <w:bCs/>
          <w:color w:val="000000"/>
          <w:sz w:val="22"/>
          <w:lang w:eastAsia="nl-NL"/>
        </w:rPr>
        <w:t>:</w:t>
      </w:r>
    </w:p>
    <w:p w14:paraId="40CA6C1E" w14:textId="4D269191" w:rsidR="00BD4E52" w:rsidRDefault="00BD4E52" w:rsidP="00BD4E52">
      <w:pPr>
        <w:rPr>
          <w:rFonts w:asciiTheme="minorHAnsi" w:eastAsia="Times New Roman" w:hAnsiTheme="minorHAnsi" w:cstheme="minorHAnsi"/>
          <w:color w:val="000000"/>
          <w:sz w:val="22"/>
          <w:lang w:eastAsia="nl-NL"/>
        </w:rPr>
      </w:pPr>
      <w:r w:rsidRPr="002959B2">
        <w:rPr>
          <w:rFonts w:asciiTheme="minorHAnsi" w:eastAsia="Times New Roman" w:hAnsiTheme="minorHAnsi" w:cstheme="minorHAnsi"/>
          <w:color w:val="000000"/>
          <w:sz w:val="22"/>
          <w:lang w:eastAsia="nl-NL"/>
        </w:rPr>
        <w:t>Een schriftelijke aanmaning tot nakoming van een overeengekomen en</w:t>
      </w:r>
      <w:r w:rsidR="006905DA">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opeisbare verplichting waarbij een redelijke termijn voor nakoming</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wordt gesteld.</w:t>
      </w:r>
      <w:r w:rsidRPr="002959B2">
        <w:rPr>
          <w:rFonts w:asciiTheme="minorHAnsi" w:eastAsia="Times New Roman" w:hAnsiTheme="minorHAnsi" w:cstheme="minorHAnsi"/>
          <w:sz w:val="22"/>
          <w:lang w:eastAsia="nl-NL"/>
        </w:rPr>
        <w:br/>
      </w:r>
      <w:r w:rsidR="007B215A">
        <w:rPr>
          <w:rFonts w:asciiTheme="minorHAnsi" w:eastAsia="Times New Roman" w:hAnsiTheme="minorHAnsi" w:cstheme="minorHAnsi"/>
          <w:b/>
          <w:bCs/>
          <w:color w:val="000000"/>
          <w:sz w:val="22"/>
          <w:lang w:eastAsia="nl-NL"/>
        </w:rPr>
        <w:t>Ingebruikneming</w:t>
      </w:r>
      <w:r w:rsidRPr="000A2EA8">
        <w:rPr>
          <w:rFonts w:asciiTheme="minorHAnsi" w:eastAsia="Times New Roman" w:hAnsiTheme="minorHAnsi" w:cstheme="minorHAnsi"/>
          <w:color w:val="000000"/>
          <w:sz w:val="22"/>
          <w:lang w:eastAsia="nl-NL"/>
        </w:rPr>
        <w:t>:</w:t>
      </w:r>
      <w:r w:rsidRPr="007845FF">
        <w:rPr>
          <w:rFonts w:asciiTheme="minorHAnsi" w:eastAsia="Times New Roman" w:hAnsiTheme="minorHAnsi" w:cstheme="minorHAnsi"/>
          <w:color w:val="000000"/>
          <w:sz w:val="22"/>
          <w:lang w:eastAsia="nl-NL"/>
        </w:rPr>
        <w:t xml:space="preserve"> </w:t>
      </w:r>
    </w:p>
    <w:p w14:paraId="56E441B8" w14:textId="20AEB71F" w:rsidR="006C62F5" w:rsidRPr="006C62F5" w:rsidRDefault="00BD4E52" w:rsidP="006C62F5">
      <w:pPr>
        <w:rPr>
          <w:rFonts w:asciiTheme="minorHAnsi" w:eastAsia="Times New Roman" w:hAnsiTheme="minorHAnsi" w:cstheme="minorHAnsi"/>
          <w:sz w:val="22"/>
          <w:lang w:eastAsia="nl-NL"/>
        </w:rPr>
      </w:pPr>
      <w:r>
        <w:rPr>
          <w:rFonts w:asciiTheme="minorHAnsi" w:eastAsia="Times New Roman" w:hAnsiTheme="minorHAnsi" w:cstheme="minorHAnsi"/>
          <w:color w:val="000000"/>
          <w:sz w:val="22"/>
          <w:lang w:eastAsia="nl-NL"/>
        </w:rPr>
        <w:t>H</w:t>
      </w:r>
      <w:r w:rsidRPr="000A2EA8">
        <w:rPr>
          <w:rFonts w:asciiTheme="minorHAnsi" w:eastAsia="Times New Roman" w:hAnsiTheme="minorHAnsi" w:cstheme="minorHAnsi"/>
          <w:color w:val="000000"/>
          <w:sz w:val="22"/>
          <w:lang w:eastAsia="nl-NL"/>
        </w:rPr>
        <w:t xml:space="preserve">et moment waarop de Koper voor het eerst feitelijk over de </w:t>
      </w:r>
      <w:r w:rsidR="00AC05BB">
        <w:rPr>
          <w:rFonts w:asciiTheme="minorHAnsi" w:eastAsia="Times New Roman" w:hAnsiTheme="minorHAnsi" w:cstheme="minorHAnsi"/>
          <w:color w:val="000000"/>
          <w:sz w:val="22"/>
          <w:lang w:eastAsia="nl-NL"/>
        </w:rPr>
        <w:t>Onroerende Zaak</w:t>
      </w:r>
      <w:r w:rsidRPr="000A2EA8">
        <w:rPr>
          <w:rFonts w:asciiTheme="minorHAnsi" w:eastAsia="Times New Roman" w:hAnsiTheme="minorHAnsi" w:cstheme="minorHAnsi"/>
          <w:color w:val="000000"/>
          <w:sz w:val="22"/>
          <w:lang w:eastAsia="nl-NL"/>
        </w:rPr>
        <w:t xml:space="preserve"> </w:t>
      </w:r>
      <w:r w:rsidRPr="00471F6C">
        <w:rPr>
          <w:rFonts w:asciiTheme="minorHAnsi" w:eastAsia="Times New Roman" w:hAnsiTheme="minorHAnsi" w:cstheme="minorHAnsi"/>
          <w:sz w:val="22"/>
          <w:lang w:eastAsia="nl-NL"/>
        </w:rPr>
        <w:t xml:space="preserve">beschikt </w:t>
      </w:r>
      <w:r w:rsidR="00694BC7" w:rsidRPr="00471F6C">
        <w:rPr>
          <w:rFonts w:asciiTheme="minorHAnsi" w:eastAsia="Times New Roman" w:hAnsiTheme="minorHAnsi" w:cstheme="minorHAnsi"/>
          <w:sz w:val="22"/>
          <w:lang w:eastAsia="nl-NL"/>
        </w:rPr>
        <w:t xml:space="preserve">na </w:t>
      </w:r>
      <w:r w:rsidR="00AC05BB">
        <w:rPr>
          <w:rFonts w:asciiTheme="minorHAnsi" w:eastAsia="Times New Roman" w:hAnsiTheme="minorHAnsi" w:cstheme="minorHAnsi"/>
          <w:sz w:val="22"/>
          <w:lang w:eastAsia="nl-NL"/>
        </w:rPr>
        <w:t>Notarieel Transport</w:t>
      </w:r>
      <w:r w:rsidR="00694BC7" w:rsidRPr="00471F6C">
        <w:rPr>
          <w:rFonts w:asciiTheme="minorHAnsi" w:eastAsia="Times New Roman" w:hAnsiTheme="minorHAnsi" w:cstheme="minorHAnsi"/>
          <w:sz w:val="22"/>
          <w:lang w:eastAsia="nl-NL"/>
        </w:rPr>
        <w:t xml:space="preserve"> </w:t>
      </w:r>
      <w:r w:rsidRPr="00471F6C">
        <w:rPr>
          <w:rFonts w:asciiTheme="minorHAnsi" w:eastAsia="Times New Roman" w:hAnsiTheme="minorHAnsi" w:cstheme="minorHAnsi"/>
          <w:sz w:val="22"/>
          <w:lang w:eastAsia="nl-NL"/>
        </w:rPr>
        <w:t xml:space="preserve">door deze te betrekken, er feitelijke werkzaamheden in of op uit te (doen) voeren of er </w:t>
      </w:r>
      <w:r w:rsidRPr="000A2EA8">
        <w:rPr>
          <w:rFonts w:asciiTheme="minorHAnsi" w:eastAsia="Times New Roman" w:hAnsiTheme="minorHAnsi" w:cstheme="minorHAnsi"/>
          <w:color w:val="000000"/>
          <w:sz w:val="22"/>
          <w:lang w:eastAsia="nl-NL"/>
        </w:rPr>
        <w:t>een afrastering</w:t>
      </w:r>
      <w:r w:rsidR="006905DA">
        <w:rPr>
          <w:rFonts w:asciiTheme="minorHAnsi" w:eastAsia="Times New Roman" w:hAnsiTheme="minorHAnsi" w:cstheme="minorHAnsi"/>
          <w:color w:val="000000"/>
          <w:sz w:val="22"/>
          <w:lang w:eastAsia="nl-NL"/>
        </w:rPr>
        <w:t xml:space="preserve"> </w:t>
      </w:r>
      <w:r w:rsidRPr="000A2EA8">
        <w:rPr>
          <w:rFonts w:asciiTheme="minorHAnsi" w:eastAsia="Times New Roman" w:hAnsiTheme="minorHAnsi" w:cstheme="minorHAnsi"/>
          <w:color w:val="000000"/>
          <w:sz w:val="22"/>
          <w:lang w:eastAsia="nl-NL"/>
        </w:rPr>
        <w:t>omheen te</w:t>
      </w:r>
      <w:r w:rsidRPr="007845FF">
        <w:rPr>
          <w:rFonts w:asciiTheme="minorHAnsi" w:eastAsia="Times New Roman" w:hAnsiTheme="minorHAnsi" w:cstheme="minorHAnsi"/>
          <w:color w:val="000000"/>
          <w:sz w:val="22"/>
          <w:lang w:eastAsia="nl-NL"/>
        </w:rPr>
        <w:t xml:space="preserve"> </w:t>
      </w:r>
      <w:r w:rsidRPr="000A2EA8">
        <w:rPr>
          <w:rFonts w:asciiTheme="minorHAnsi" w:eastAsia="Times New Roman" w:hAnsiTheme="minorHAnsi" w:cstheme="minorHAnsi"/>
          <w:color w:val="000000"/>
          <w:sz w:val="22"/>
          <w:lang w:eastAsia="nl-NL"/>
        </w:rPr>
        <w:t>(doen) zetten. Het uitvoeren van een sonderingsonderzoek of een milieukundig bodemonderzoek</w:t>
      </w:r>
      <w:r>
        <w:rPr>
          <w:rFonts w:asciiTheme="minorHAnsi" w:eastAsia="Times New Roman" w:hAnsiTheme="minorHAnsi" w:cstheme="minorHAnsi"/>
          <w:color w:val="000000"/>
          <w:sz w:val="22"/>
          <w:lang w:eastAsia="nl-NL"/>
        </w:rPr>
        <w:t xml:space="preserve"> </w:t>
      </w:r>
      <w:r w:rsidRPr="000A2EA8">
        <w:rPr>
          <w:rFonts w:asciiTheme="minorHAnsi" w:eastAsia="Times New Roman" w:hAnsiTheme="minorHAnsi" w:cstheme="minorHAnsi"/>
          <w:color w:val="000000"/>
          <w:sz w:val="22"/>
          <w:lang w:eastAsia="nl-NL"/>
        </w:rPr>
        <w:t xml:space="preserve">geldt niet als </w:t>
      </w:r>
      <w:r w:rsidR="007B215A">
        <w:rPr>
          <w:rFonts w:asciiTheme="minorHAnsi" w:eastAsia="Times New Roman" w:hAnsiTheme="minorHAnsi" w:cstheme="minorHAnsi"/>
          <w:color w:val="000000"/>
          <w:sz w:val="22"/>
          <w:lang w:eastAsia="nl-NL"/>
        </w:rPr>
        <w:t>Ingebruikneming</w:t>
      </w:r>
      <w:r w:rsidRPr="000A2EA8">
        <w:rPr>
          <w:rFonts w:asciiTheme="minorHAnsi" w:eastAsia="Times New Roman" w:hAnsiTheme="minorHAnsi" w:cstheme="minorHAnsi"/>
          <w:color w:val="000000"/>
          <w:sz w:val="22"/>
          <w:lang w:eastAsia="nl-NL"/>
        </w:rPr>
        <w:t>.</w:t>
      </w:r>
    </w:p>
    <w:p w14:paraId="66901B15" w14:textId="68671D84" w:rsidR="00BD4E52" w:rsidRDefault="007B215A"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Juridische levering</w:t>
      </w:r>
      <w:r w:rsidR="00BD4E52" w:rsidRPr="002959B2">
        <w:rPr>
          <w:rFonts w:asciiTheme="minorHAnsi" w:eastAsia="Times New Roman" w:hAnsiTheme="minorHAnsi" w:cstheme="minorHAnsi"/>
          <w:b/>
          <w:bCs/>
          <w:color w:val="000000"/>
          <w:sz w:val="22"/>
          <w:lang w:eastAsia="nl-NL"/>
        </w:rPr>
        <w:t xml:space="preserve">: </w:t>
      </w:r>
    </w:p>
    <w:p w14:paraId="22410F9A" w14:textId="3D1A945A" w:rsidR="006C62F5" w:rsidRDefault="00F971B0"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color w:val="000000"/>
          <w:sz w:val="22"/>
          <w:lang w:eastAsia="nl-NL"/>
        </w:rPr>
        <w:t>H</w:t>
      </w:r>
      <w:r w:rsidR="00BD4E52" w:rsidRPr="002959B2">
        <w:rPr>
          <w:rFonts w:asciiTheme="minorHAnsi" w:eastAsia="Times New Roman" w:hAnsiTheme="minorHAnsi" w:cstheme="minorHAnsi"/>
          <w:color w:val="000000"/>
          <w:sz w:val="22"/>
          <w:lang w:eastAsia="nl-NL"/>
        </w:rPr>
        <w:t>et vervullen van de voor</w:t>
      </w:r>
      <w:r w:rsidR="00BD4E52">
        <w:rPr>
          <w:rFonts w:asciiTheme="minorHAnsi" w:eastAsia="Times New Roman" w:hAnsiTheme="minorHAnsi" w:cstheme="minorHAnsi"/>
          <w:color w:val="000000"/>
          <w:sz w:val="22"/>
          <w:lang w:eastAsia="nl-NL"/>
        </w:rPr>
        <w:t xml:space="preserve"> </w:t>
      </w:r>
      <w:r w:rsidR="007B215A">
        <w:rPr>
          <w:rFonts w:asciiTheme="minorHAnsi" w:eastAsia="Times New Roman" w:hAnsiTheme="minorHAnsi" w:cstheme="minorHAnsi"/>
          <w:color w:val="000000"/>
          <w:sz w:val="22"/>
          <w:lang w:eastAsia="nl-NL"/>
        </w:rPr>
        <w:t>Eigendomsoverdracht</w:t>
      </w:r>
      <w:r w:rsidR="00BD4E52" w:rsidRPr="002959B2">
        <w:rPr>
          <w:rFonts w:asciiTheme="minorHAnsi" w:eastAsia="Times New Roman" w:hAnsiTheme="minorHAnsi" w:cstheme="minorHAnsi"/>
          <w:color w:val="000000"/>
          <w:sz w:val="22"/>
          <w:lang w:eastAsia="nl-NL"/>
        </w:rPr>
        <w:t xml:space="preserve"> vereiste formaliteiten als bedoeld in artikel 3:89</w:t>
      </w:r>
      <w:r w:rsidR="00BD4E52" w:rsidRPr="007845FF">
        <w:rPr>
          <w:rFonts w:asciiTheme="minorHAnsi" w:eastAsia="Times New Roman" w:hAnsiTheme="minorHAnsi" w:cstheme="minorHAnsi"/>
          <w:color w:val="000000"/>
          <w:sz w:val="22"/>
          <w:lang w:eastAsia="nl-NL"/>
        </w:rPr>
        <w:t xml:space="preserve"> </w:t>
      </w:r>
      <w:r w:rsidR="00BD4E52" w:rsidRPr="002959B2">
        <w:rPr>
          <w:rFonts w:asciiTheme="minorHAnsi" w:eastAsia="Times New Roman" w:hAnsiTheme="minorHAnsi" w:cstheme="minorHAnsi"/>
          <w:color w:val="000000"/>
          <w:sz w:val="22"/>
          <w:lang w:eastAsia="nl-NL"/>
        </w:rPr>
        <w:t xml:space="preserve">BW (ondertekening van de </w:t>
      </w:r>
      <w:r w:rsidR="00AC05BB">
        <w:rPr>
          <w:rFonts w:asciiTheme="minorHAnsi" w:eastAsia="Times New Roman" w:hAnsiTheme="minorHAnsi" w:cstheme="minorHAnsi"/>
          <w:color w:val="000000"/>
          <w:sz w:val="22"/>
          <w:lang w:eastAsia="nl-NL"/>
        </w:rPr>
        <w:t>Notariële Akte</w:t>
      </w:r>
      <w:r w:rsidR="00BD4E52" w:rsidRPr="002959B2">
        <w:rPr>
          <w:rFonts w:asciiTheme="minorHAnsi" w:eastAsia="Times New Roman" w:hAnsiTheme="minorHAnsi" w:cstheme="minorHAnsi"/>
          <w:color w:val="000000"/>
          <w:sz w:val="22"/>
          <w:lang w:eastAsia="nl-NL"/>
        </w:rPr>
        <w:t xml:space="preserve"> en inschrijving daarvan in de</w:t>
      </w:r>
      <w:r w:rsidR="00BD4E52" w:rsidRPr="007845FF">
        <w:rPr>
          <w:rFonts w:asciiTheme="minorHAnsi" w:eastAsia="Times New Roman" w:hAnsiTheme="minorHAnsi" w:cstheme="minorHAnsi"/>
          <w:color w:val="000000"/>
          <w:sz w:val="22"/>
          <w:lang w:eastAsia="nl-NL"/>
        </w:rPr>
        <w:t xml:space="preserve"> </w:t>
      </w:r>
      <w:r w:rsidR="00BD4E52" w:rsidRPr="002959B2">
        <w:rPr>
          <w:rFonts w:asciiTheme="minorHAnsi" w:eastAsia="Times New Roman" w:hAnsiTheme="minorHAnsi" w:cstheme="minorHAnsi"/>
          <w:color w:val="000000"/>
          <w:sz w:val="22"/>
          <w:lang w:eastAsia="nl-NL"/>
        </w:rPr>
        <w:t>openbare registers).</w:t>
      </w:r>
    </w:p>
    <w:p w14:paraId="416BE41F" w14:textId="2C10F984" w:rsidR="00BD4E52" w:rsidRDefault="007B215A"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lastRenderedPageBreak/>
        <w:t>Koopovereenkomst</w:t>
      </w:r>
      <w:r w:rsidR="00BD4E52" w:rsidRPr="002959B2">
        <w:rPr>
          <w:rFonts w:asciiTheme="minorHAnsi" w:eastAsia="Times New Roman" w:hAnsiTheme="minorHAnsi" w:cstheme="minorHAnsi"/>
          <w:b/>
          <w:bCs/>
          <w:color w:val="000000"/>
          <w:sz w:val="22"/>
          <w:lang w:eastAsia="nl-NL"/>
        </w:rPr>
        <w:t xml:space="preserve">: </w:t>
      </w:r>
    </w:p>
    <w:p w14:paraId="631B5DE3" w14:textId="54BA49A8" w:rsidR="00BD4E52" w:rsidRPr="00471F6C" w:rsidRDefault="00BD4E52" w:rsidP="00BD4E52">
      <w:pPr>
        <w:spacing w:line="240" w:lineRule="auto"/>
        <w:rPr>
          <w:rFonts w:asciiTheme="minorHAnsi" w:eastAsia="Times New Roman" w:hAnsiTheme="minorHAnsi" w:cstheme="minorHAnsi"/>
          <w:sz w:val="22"/>
          <w:lang w:eastAsia="nl-NL"/>
        </w:rPr>
      </w:pPr>
      <w:r w:rsidRPr="002959B2">
        <w:rPr>
          <w:rFonts w:asciiTheme="minorHAnsi" w:eastAsia="Times New Roman" w:hAnsiTheme="minorHAnsi" w:cstheme="minorHAnsi"/>
          <w:color w:val="000000"/>
          <w:sz w:val="22"/>
          <w:lang w:eastAsia="nl-NL"/>
        </w:rPr>
        <w:t xml:space="preserve">De op schrift gestelde, tot levering verplichtende en door </w:t>
      </w:r>
      <w:r w:rsidR="00F971B0">
        <w:rPr>
          <w:rFonts w:asciiTheme="minorHAnsi" w:eastAsia="Times New Roman" w:hAnsiTheme="minorHAnsi" w:cstheme="minorHAnsi"/>
          <w:color w:val="000000"/>
          <w:sz w:val="22"/>
          <w:lang w:eastAsia="nl-NL"/>
        </w:rPr>
        <w:t>P</w:t>
      </w:r>
      <w:r w:rsidRPr="002959B2">
        <w:rPr>
          <w:rFonts w:asciiTheme="minorHAnsi" w:eastAsia="Times New Roman" w:hAnsiTheme="minorHAnsi" w:cstheme="minorHAnsi"/>
          <w:color w:val="000000"/>
          <w:sz w:val="22"/>
          <w:lang w:eastAsia="nl-NL"/>
        </w:rPr>
        <w:t>artijen</w:t>
      </w:r>
      <w:r w:rsidR="006905DA">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ondertekende overeenkomst van koop en verkoop van één of meer</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 xml:space="preserve">onroerende zaken met het daarin van toepassing verklaarde deel </w:t>
      </w:r>
      <w:r w:rsidRPr="00471F6C">
        <w:rPr>
          <w:rFonts w:asciiTheme="minorHAnsi" w:eastAsia="Times New Roman" w:hAnsiTheme="minorHAnsi" w:cstheme="minorHAnsi"/>
          <w:sz w:val="22"/>
          <w:lang w:eastAsia="nl-NL"/>
        </w:rPr>
        <w:t xml:space="preserve">van de </w:t>
      </w:r>
      <w:r w:rsidR="001132C7">
        <w:rPr>
          <w:rFonts w:asciiTheme="minorHAnsi" w:eastAsia="Times New Roman" w:hAnsiTheme="minorHAnsi" w:cstheme="minorHAnsi"/>
          <w:sz w:val="22"/>
          <w:lang w:eastAsia="nl-NL"/>
        </w:rPr>
        <w:t>AVAH2024</w:t>
      </w:r>
      <w:r w:rsidRPr="00471F6C">
        <w:rPr>
          <w:rFonts w:asciiTheme="minorHAnsi" w:eastAsia="Times New Roman" w:hAnsiTheme="minorHAnsi" w:cstheme="minorHAnsi"/>
          <w:sz w:val="22"/>
          <w:lang w:eastAsia="nl-NL"/>
        </w:rPr>
        <w:t>.</w:t>
      </w:r>
    </w:p>
    <w:p w14:paraId="2BEDCB7F" w14:textId="396AF3C2" w:rsidR="00BD4E52" w:rsidRPr="007845FF" w:rsidRDefault="007B215A"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Koopprijs</w:t>
      </w:r>
      <w:r w:rsidR="00BD4E52" w:rsidRPr="007845FF">
        <w:rPr>
          <w:rFonts w:asciiTheme="minorHAnsi" w:eastAsia="Times New Roman" w:hAnsiTheme="minorHAnsi" w:cstheme="minorHAnsi"/>
          <w:b/>
          <w:bCs/>
          <w:color w:val="000000"/>
          <w:sz w:val="22"/>
          <w:lang w:eastAsia="nl-NL"/>
        </w:rPr>
        <w:t xml:space="preserve">: </w:t>
      </w:r>
    </w:p>
    <w:p w14:paraId="66CE8A55" w14:textId="077D7FAF" w:rsidR="00A8038F" w:rsidRPr="00B13BCA" w:rsidRDefault="00BD4E52" w:rsidP="00BD4E52">
      <w:pPr>
        <w:spacing w:line="240" w:lineRule="auto"/>
        <w:rPr>
          <w:rFonts w:asciiTheme="minorHAnsi" w:eastAsia="Times New Roman" w:hAnsiTheme="minorHAnsi" w:cstheme="minorHAnsi"/>
          <w:color w:val="000000"/>
          <w:sz w:val="22"/>
          <w:lang w:eastAsia="nl-NL"/>
        </w:rPr>
      </w:pPr>
      <w:r w:rsidRPr="002959B2">
        <w:rPr>
          <w:rFonts w:asciiTheme="minorHAnsi" w:eastAsia="Times New Roman" w:hAnsiTheme="minorHAnsi" w:cstheme="minorHAnsi"/>
          <w:color w:val="000000"/>
          <w:sz w:val="22"/>
          <w:lang w:eastAsia="nl-NL"/>
        </w:rPr>
        <w:t xml:space="preserve">De overeengekomen prijs voor de verkochte </w:t>
      </w:r>
      <w:r w:rsidR="00AC05BB">
        <w:rPr>
          <w:rFonts w:asciiTheme="minorHAnsi" w:eastAsia="Times New Roman" w:hAnsiTheme="minorHAnsi" w:cstheme="minorHAnsi"/>
          <w:color w:val="000000"/>
          <w:sz w:val="22"/>
          <w:lang w:eastAsia="nl-NL"/>
        </w:rPr>
        <w:t>Onroerende Zaak</w:t>
      </w:r>
      <w:r w:rsidRPr="002959B2">
        <w:rPr>
          <w:rFonts w:asciiTheme="minorHAnsi" w:eastAsia="Times New Roman" w:hAnsiTheme="minorHAnsi" w:cstheme="minorHAnsi"/>
          <w:color w:val="000000"/>
          <w:sz w:val="22"/>
          <w:lang w:eastAsia="nl-NL"/>
        </w:rPr>
        <w:t>, zoals</w:t>
      </w:r>
      <w:r>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vermeld in de</w:t>
      </w:r>
      <w:r w:rsidR="006905DA">
        <w:rPr>
          <w:rFonts w:asciiTheme="minorHAnsi" w:eastAsia="Times New Roman" w:hAnsiTheme="minorHAnsi" w:cstheme="minorHAnsi"/>
          <w:color w:val="000000"/>
          <w:sz w:val="22"/>
          <w:lang w:eastAsia="nl-NL"/>
        </w:rPr>
        <w:t xml:space="preserve"> </w:t>
      </w:r>
      <w:r w:rsidR="007B215A">
        <w:rPr>
          <w:rFonts w:asciiTheme="minorHAnsi" w:eastAsia="Times New Roman" w:hAnsiTheme="minorHAnsi" w:cstheme="minorHAnsi"/>
          <w:color w:val="000000"/>
          <w:sz w:val="22"/>
          <w:lang w:eastAsia="nl-NL"/>
        </w:rPr>
        <w:t>Koopovereenkomst</w:t>
      </w:r>
      <w:r w:rsidRPr="002959B2">
        <w:rPr>
          <w:rFonts w:asciiTheme="minorHAnsi" w:eastAsia="Times New Roman" w:hAnsiTheme="minorHAnsi" w:cstheme="minorHAnsi"/>
          <w:color w:val="000000"/>
          <w:sz w:val="22"/>
          <w:lang w:eastAsia="nl-NL"/>
        </w:rPr>
        <w:t>.</w:t>
      </w:r>
    </w:p>
    <w:p w14:paraId="2FFD484F" w14:textId="2E49F87C" w:rsidR="00BD4E52" w:rsidRDefault="00BD4E52" w:rsidP="00BD4E52">
      <w:pPr>
        <w:spacing w:line="240" w:lineRule="auto"/>
        <w:rPr>
          <w:rFonts w:asciiTheme="minorHAnsi" w:eastAsia="Times New Roman" w:hAnsiTheme="minorHAnsi" w:cstheme="minorHAnsi"/>
          <w:b/>
          <w:bCs/>
          <w:color w:val="000000"/>
          <w:sz w:val="22"/>
          <w:lang w:eastAsia="nl-NL"/>
        </w:rPr>
      </w:pPr>
      <w:r w:rsidRPr="002959B2">
        <w:rPr>
          <w:rFonts w:asciiTheme="minorHAnsi" w:eastAsia="Times New Roman" w:hAnsiTheme="minorHAnsi" w:cstheme="minorHAnsi"/>
          <w:b/>
          <w:bCs/>
          <w:color w:val="000000"/>
          <w:sz w:val="22"/>
          <w:lang w:eastAsia="nl-NL"/>
        </w:rPr>
        <w:t xml:space="preserve">Koper: </w:t>
      </w:r>
    </w:p>
    <w:p w14:paraId="3831EE17" w14:textId="1C9DBE31" w:rsidR="00F971B0" w:rsidRPr="007845FF" w:rsidRDefault="00BD4E52" w:rsidP="00BD4E52">
      <w:pPr>
        <w:spacing w:line="240" w:lineRule="auto"/>
        <w:rPr>
          <w:rFonts w:asciiTheme="minorHAnsi" w:eastAsia="Times New Roman" w:hAnsiTheme="minorHAnsi" w:cstheme="minorHAnsi"/>
          <w:color w:val="000000"/>
          <w:sz w:val="22"/>
          <w:lang w:eastAsia="nl-NL"/>
        </w:rPr>
      </w:pPr>
      <w:r>
        <w:rPr>
          <w:rFonts w:asciiTheme="minorHAnsi" w:eastAsia="Times New Roman" w:hAnsiTheme="minorHAnsi" w:cstheme="minorHAnsi"/>
          <w:color w:val="000000"/>
          <w:sz w:val="22"/>
          <w:lang w:eastAsia="nl-NL"/>
        </w:rPr>
        <w:t>D</w:t>
      </w:r>
      <w:r w:rsidRPr="000A2EA8">
        <w:rPr>
          <w:rFonts w:asciiTheme="minorHAnsi" w:eastAsia="Times New Roman" w:hAnsiTheme="minorHAnsi" w:cstheme="minorHAnsi"/>
          <w:color w:val="000000"/>
          <w:sz w:val="22"/>
          <w:lang w:eastAsia="nl-NL"/>
        </w:rPr>
        <w:t xml:space="preserve">e natuurlijke </w:t>
      </w:r>
      <w:proofErr w:type="spellStart"/>
      <w:r w:rsidRPr="000A2EA8">
        <w:rPr>
          <w:rFonts w:asciiTheme="minorHAnsi" w:eastAsia="Times New Roman" w:hAnsiTheme="minorHAnsi" w:cstheme="minorHAnsi"/>
          <w:color w:val="000000"/>
          <w:sz w:val="22"/>
          <w:lang w:eastAsia="nl-NL"/>
        </w:rPr>
        <w:t>perso</w:t>
      </w:r>
      <w:proofErr w:type="spellEnd"/>
      <w:r w:rsidRPr="000A2EA8">
        <w:rPr>
          <w:rFonts w:asciiTheme="minorHAnsi" w:eastAsia="Times New Roman" w:hAnsiTheme="minorHAnsi" w:cstheme="minorHAnsi"/>
          <w:color w:val="000000"/>
          <w:sz w:val="22"/>
          <w:lang w:eastAsia="nl-NL"/>
        </w:rPr>
        <w:t xml:space="preserve">(o)n(en) en/of </w:t>
      </w:r>
      <w:proofErr w:type="spellStart"/>
      <w:r w:rsidRPr="000A2EA8">
        <w:rPr>
          <w:rFonts w:asciiTheme="minorHAnsi" w:eastAsia="Times New Roman" w:hAnsiTheme="minorHAnsi" w:cstheme="minorHAnsi"/>
          <w:color w:val="000000"/>
          <w:sz w:val="22"/>
          <w:lang w:eastAsia="nl-NL"/>
        </w:rPr>
        <w:t>rechtsperso</w:t>
      </w:r>
      <w:proofErr w:type="spellEnd"/>
      <w:r w:rsidRPr="000A2EA8">
        <w:rPr>
          <w:rFonts w:asciiTheme="minorHAnsi" w:eastAsia="Times New Roman" w:hAnsiTheme="minorHAnsi" w:cstheme="minorHAnsi"/>
          <w:color w:val="000000"/>
          <w:sz w:val="22"/>
          <w:lang w:eastAsia="nl-NL"/>
        </w:rPr>
        <w:t>(o)n(en) die als zodanig staan vermeld in de</w:t>
      </w:r>
      <w:r w:rsidRPr="007845FF">
        <w:rPr>
          <w:rFonts w:asciiTheme="minorHAnsi" w:eastAsia="Times New Roman" w:hAnsiTheme="minorHAnsi" w:cstheme="minorHAnsi"/>
          <w:color w:val="000000"/>
          <w:sz w:val="22"/>
          <w:lang w:eastAsia="nl-NL"/>
        </w:rPr>
        <w:t xml:space="preserve"> </w:t>
      </w:r>
      <w:r w:rsidR="007B215A">
        <w:rPr>
          <w:rFonts w:asciiTheme="minorHAnsi" w:eastAsia="Times New Roman" w:hAnsiTheme="minorHAnsi" w:cstheme="minorHAnsi"/>
          <w:color w:val="000000"/>
          <w:sz w:val="22"/>
          <w:lang w:eastAsia="nl-NL"/>
        </w:rPr>
        <w:t>Koopovereenkomst</w:t>
      </w:r>
      <w:r w:rsidRPr="007845FF">
        <w:rPr>
          <w:rFonts w:asciiTheme="minorHAnsi" w:eastAsia="Times New Roman" w:hAnsiTheme="minorHAnsi" w:cstheme="minorHAnsi"/>
          <w:color w:val="000000"/>
          <w:sz w:val="22"/>
          <w:lang w:eastAsia="nl-NL"/>
        </w:rPr>
        <w:t>.</w:t>
      </w:r>
    </w:p>
    <w:p w14:paraId="7DE09E99" w14:textId="77777777" w:rsidR="00BD4E52" w:rsidRDefault="00BD4E52" w:rsidP="00BD4E52">
      <w:pPr>
        <w:spacing w:line="240" w:lineRule="auto"/>
        <w:rPr>
          <w:rFonts w:asciiTheme="minorHAnsi" w:hAnsiTheme="minorHAnsi" w:cstheme="minorHAnsi"/>
          <w:color w:val="242021"/>
          <w:sz w:val="22"/>
        </w:rPr>
      </w:pPr>
      <w:r w:rsidRPr="007845FF">
        <w:rPr>
          <w:rFonts w:asciiTheme="minorHAnsi" w:hAnsiTheme="minorHAnsi" w:cstheme="minorHAnsi"/>
          <w:b/>
          <w:bCs/>
          <w:color w:val="242021"/>
          <w:sz w:val="22"/>
        </w:rPr>
        <w:t>Maatschappelijke voorzieningen:</w:t>
      </w:r>
      <w:r w:rsidRPr="007845FF">
        <w:rPr>
          <w:rFonts w:asciiTheme="minorHAnsi" w:hAnsiTheme="minorHAnsi" w:cstheme="minorHAnsi"/>
          <w:color w:val="242021"/>
          <w:sz w:val="22"/>
        </w:rPr>
        <w:t xml:space="preserve"> </w:t>
      </w:r>
    </w:p>
    <w:p w14:paraId="2D315C07" w14:textId="7E81F98E" w:rsidR="00BD4E52" w:rsidRPr="007845FF" w:rsidRDefault="00BD4E52" w:rsidP="00BD4E52">
      <w:pPr>
        <w:spacing w:line="240" w:lineRule="auto"/>
        <w:rPr>
          <w:rFonts w:asciiTheme="minorHAnsi" w:eastAsia="Times New Roman" w:hAnsiTheme="minorHAnsi" w:cstheme="minorHAnsi"/>
          <w:color w:val="000000"/>
          <w:sz w:val="22"/>
          <w:lang w:eastAsia="nl-NL"/>
        </w:rPr>
      </w:pPr>
      <w:r>
        <w:rPr>
          <w:rFonts w:asciiTheme="minorHAnsi" w:hAnsiTheme="minorHAnsi" w:cstheme="minorHAnsi"/>
          <w:color w:val="242021"/>
          <w:sz w:val="22"/>
        </w:rPr>
        <w:t>D</w:t>
      </w:r>
      <w:r w:rsidRPr="007845FF">
        <w:rPr>
          <w:rFonts w:asciiTheme="minorHAnsi" w:hAnsiTheme="minorHAnsi" w:cstheme="minorHAnsi"/>
          <w:color w:val="242021"/>
          <w:sz w:val="22"/>
        </w:rPr>
        <w:t>e categorie die een ideële en/of publieke functie c.q. bestemming dient en waarbij de beoogde activiteiten zonder winstoogmerk plaatsvindt</w:t>
      </w:r>
      <w:r w:rsidR="00181E48">
        <w:rPr>
          <w:rFonts w:asciiTheme="minorHAnsi" w:hAnsiTheme="minorHAnsi" w:cstheme="minorHAnsi"/>
          <w:color w:val="242021"/>
          <w:sz w:val="22"/>
        </w:rPr>
        <w:t>.</w:t>
      </w:r>
    </w:p>
    <w:p w14:paraId="59A4498A" w14:textId="32F0A1E6" w:rsidR="00BD4E52" w:rsidRPr="007845FF" w:rsidRDefault="00AC05BB" w:rsidP="00BD4E52">
      <w:pPr>
        <w:spacing w:line="240" w:lineRule="auto"/>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Notariële Akte</w:t>
      </w:r>
      <w:r w:rsidR="00BD4E52" w:rsidRPr="002959B2">
        <w:rPr>
          <w:rFonts w:asciiTheme="minorHAnsi" w:eastAsia="Times New Roman" w:hAnsiTheme="minorHAnsi" w:cstheme="minorHAnsi"/>
          <w:b/>
          <w:bCs/>
          <w:color w:val="000000"/>
          <w:sz w:val="22"/>
          <w:lang w:eastAsia="nl-NL"/>
        </w:rPr>
        <w:t xml:space="preserve">: </w:t>
      </w:r>
    </w:p>
    <w:p w14:paraId="0BD6CB3A" w14:textId="5D83BCC4" w:rsidR="0051198C" w:rsidRPr="00744103" w:rsidRDefault="00BD4E52" w:rsidP="00744103">
      <w:pPr>
        <w:spacing w:line="240" w:lineRule="auto"/>
        <w:rPr>
          <w:rFonts w:asciiTheme="minorHAnsi" w:eastAsia="Times New Roman" w:hAnsiTheme="minorHAnsi" w:cstheme="minorHAnsi"/>
          <w:sz w:val="22"/>
          <w:lang w:eastAsia="nl-NL"/>
        </w:rPr>
      </w:pPr>
      <w:r w:rsidRPr="002959B2">
        <w:rPr>
          <w:rFonts w:asciiTheme="minorHAnsi" w:eastAsia="Times New Roman" w:hAnsiTheme="minorHAnsi" w:cstheme="minorHAnsi"/>
          <w:color w:val="000000"/>
          <w:sz w:val="22"/>
          <w:lang w:eastAsia="nl-NL"/>
        </w:rPr>
        <w:t xml:space="preserve">De voor </w:t>
      </w:r>
      <w:r w:rsidR="007B215A">
        <w:rPr>
          <w:rFonts w:asciiTheme="minorHAnsi" w:eastAsia="Times New Roman" w:hAnsiTheme="minorHAnsi" w:cstheme="minorHAnsi"/>
          <w:color w:val="000000"/>
          <w:sz w:val="22"/>
          <w:lang w:eastAsia="nl-NL"/>
        </w:rPr>
        <w:t>Eigendomsoverdracht</w:t>
      </w:r>
      <w:r w:rsidRPr="002959B2">
        <w:rPr>
          <w:rFonts w:asciiTheme="minorHAnsi" w:eastAsia="Times New Roman" w:hAnsiTheme="minorHAnsi" w:cstheme="minorHAnsi"/>
          <w:color w:val="000000"/>
          <w:sz w:val="22"/>
          <w:lang w:eastAsia="nl-NL"/>
        </w:rPr>
        <w:t xml:space="preserve"> vereiste, door de </w:t>
      </w:r>
      <w:r w:rsidR="00AC05BB">
        <w:rPr>
          <w:rFonts w:asciiTheme="minorHAnsi" w:eastAsia="Times New Roman" w:hAnsiTheme="minorHAnsi" w:cstheme="minorHAnsi"/>
          <w:color w:val="000000"/>
          <w:sz w:val="22"/>
          <w:lang w:eastAsia="nl-NL"/>
        </w:rPr>
        <w:t>Notaris</w:t>
      </w:r>
      <w:r w:rsidRPr="002959B2">
        <w:rPr>
          <w:rFonts w:asciiTheme="minorHAnsi" w:eastAsia="Times New Roman" w:hAnsiTheme="minorHAnsi" w:cstheme="minorHAnsi"/>
          <w:color w:val="000000"/>
          <w:sz w:val="22"/>
          <w:lang w:eastAsia="nl-NL"/>
        </w:rPr>
        <w:t xml:space="preserve"> op schrift</w:t>
      </w:r>
      <w:r w:rsidRPr="007845FF">
        <w:rPr>
          <w:rFonts w:asciiTheme="minorHAnsi" w:eastAsia="Times New Roman" w:hAnsiTheme="minorHAnsi" w:cstheme="minorHAnsi"/>
          <w:color w:val="000000"/>
          <w:sz w:val="22"/>
          <w:lang w:eastAsia="nl-NL"/>
        </w:rPr>
        <w:t xml:space="preserve"> </w:t>
      </w:r>
      <w:r w:rsidRPr="002959B2">
        <w:rPr>
          <w:rFonts w:asciiTheme="minorHAnsi" w:eastAsia="Times New Roman" w:hAnsiTheme="minorHAnsi" w:cstheme="minorHAnsi"/>
          <w:color w:val="000000"/>
          <w:sz w:val="22"/>
          <w:lang w:eastAsia="nl-NL"/>
        </w:rPr>
        <w:t>gestelde akte van levering.</w:t>
      </w:r>
    </w:p>
    <w:p w14:paraId="32A82B89" w14:textId="5F2AE66D" w:rsidR="00694BC7" w:rsidRDefault="00AC05BB" w:rsidP="00BD4E52">
      <w:pPr>
        <w:rPr>
          <w:rFonts w:asciiTheme="minorHAnsi" w:eastAsia="Times New Roman" w:hAnsiTheme="minorHAnsi" w:cstheme="minorHAnsi"/>
          <w:color w:val="000000"/>
          <w:sz w:val="22"/>
          <w:lang w:eastAsia="nl-NL"/>
        </w:rPr>
      </w:pPr>
      <w:r>
        <w:rPr>
          <w:rFonts w:asciiTheme="minorHAnsi" w:eastAsia="Times New Roman" w:hAnsiTheme="minorHAnsi" w:cstheme="minorHAnsi"/>
          <w:b/>
          <w:bCs/>
          <w:color w:val="000000"/>
          <w:sz w:val="22"/>
          <w:lang w:eastAsia="nl-NL"/>
        </w:rPr>
        <w:t>Notarieel Transport</w:t>
      </w:r>
      <w:r w:rsidR="00BD4E52" w:rsidRPr="000A2EA8">
        <w:rPr>
          <w:rFonts w:asciiTheme="minorHAnsi" w:eastAsia="Times New Roman" w:hAnsiTheme="minorHAnsi" w:cstheme="minorHAnsi"/>
          <w:color w:val="000000"/>
          <w:sz w:val="22"/>
          <w:lang w:eastAsia="nl-NL"/>
        </w:rPr>
        <w:t>:</w:t>
      </w:r>
    </w:p>
    <w:p w14:paraId="1554C6B9" w14:textId="7192DD19" w:rsidR="00BD4E52" w:rsidRPr="007845FF" w:rsidRDefault="00694BC7" w:rsidP="00BD4E52">
      <w:pPr>
        <w:rPr>
          <w:rFonts w:asciiTheme="minorHAnsi" w:eastAsia="Times New Roman" w:hAnsiTheme="minorHAnsi" w:cstheme="minorHAnsi"/>
          <w:color w:val="000000"/>
          <w:sz w:val="22"/>
          <w:lang w:eastAsia="nl-NL"/>
        </w:rPr>
      </w:pPr>
      <w:r>
        <w:rPr>
          <w:rFonts w:asciiTheme="minorHAnsi" w:eastAsia="Times New Roman" w:hAnsiTheme="minorHAnsi" w:cstheme="minorHAnsi"/>
          <w:color w:val="000000"/>
          <w:sz w:val="22"/>
          <w:lang w:eastAsia="nl-NL"/>
        </w:rPr>
        <w:t>H</w:t>
      </w:r>
      <w:r w:rsidR="00BD4E52" w:rsidRPr="000A2EA8">
        <w:rPr>
          <w:rFonts w:asciiTheme="minorHAnsi" w:eastAsia="Times New Roman" w:hAnsiTheme="minorHAnsi" w:cstheme="minorHAnsi"/>
          <w:color w:val="000000"/>
          <w:sz w:val="22"/>
          <w:lang w:eastAsia="nl-NL"/>
        </w:rPr>
        <w:t xml:space="preserve">et passeren van de </w:t>
      </w:r>
      <w:r w:rsidR="00AC05BB">
        <w:rPr>
          <w:rFonts w:asciiTheme="minorHAnsi" w:eastAsia="Times New Roman" w:hAnsiTheme="minorHAnsi" w:cstheme="minorHAnsi"/>
          <w:color w:val="000000"/>
          <w:sz w:val="22"/>
          <w:lang w:eastAsia="nl-NL"/>
        </w:rPr>
        <w:t>Notariële Akte</w:t>
      </w:r>
      <w:r w:rsidR="00BD4E52" w:rsidRPr="000A2EA8">
        <w:rPr>
          <w:rFonts w:asciiTheme="minorHAnsi" w:eastAsia="Times New Roman" w:hAnsiTheme="minorHAnsi" w:cstheme="minorHAnsi"/>
          <w:color w:val="000000"/>
          <w:sz w:val="22"/>
          <w:lang w:eastAsia="nl-NL"/>
        </w:rPr>
        <w:t xml:space="preserve"> bij de </w:t>
      </w:r>
      <w:r w:rsidR="00AC05BB">
        <w:rPr>
          <w:rFonts w:asciiTheme="minorHAnsi" w:eastAsia="Times New Roman" w:hAnsiTheme="minorHAnsi" w:cstheme="minorHAnsi"/>
          <w:color w:val="000000"/>
          <w:sz w:val="22"/>
          <w:lang w:eastAsia="nl-NL"/>
        </w:rPr>
        <w:t>Notaris</w:t>
      </w:r>
      <w:r w:rsidR="00BD4E52" w:rsidRPr="000A2EA8">
        <w:rPr>
          <w:rFonts w:asciiTheme="minorHAnsi" w:eastAsia="Times New Roman" w:hAnsiTheme="minorHAnsi" w:cstheme="minorHAnsi"/>
          <w:color w:val="000000"/>
          <w:sz w:val="22"/>
          <w:lang w:eastAsia="nl-NL"/>
        </w:rPr>
        <w:t xml:space="preserve"> ter uitvoering van de </w:t>
      </w:r>
      <w:r w:rsidR="007B215A">
        <w:rPr>
          <w:rFonts w:asciiTheme="minorHAnsi" w:eastAsia="Times New Roman" w:hAnsiTheme="minorHAnsi" w:cstheme="minorHAnsi"/>
          <w:color w:val="000000"/>
          <w:sz w:val="22"/>
          <w:lang w:eastAsia="nl-NL"/>
        </w:rPr>
        <w:t>Koopovereenkomst</w:t>
      </w:r>
      <w:r w:rsidR="00BD4E52" w:rsidRPr="000A2EA8">
        <w:rPr>
          <w:rFonts w:asciiTheme="minorHAnsi" w:eastAsia="Times New Roman" w:hAnsiTheme="minorHAnsi" w:cstheme="minorHAnsi"/>
          <w:color w:val="000000"/>
          <w:sz w:val="22"/>
          <w:lang w:eastAsia="nl-NL"/>
        </w:rPr>
        <w:t>.</w:t>
      </w:r>
    </w:p>
    <w:p w14:paraId="70586F96" w14:textId="68F14AFC" w:rsidR="00BD4E52" w:rsidRDefault="00AC05BB" w:rsidP="00BD4E52">
      <w:pPr>
        <w:rPr>
          <w:rFonts w:asciiTheme="minorHAnsi" w:eastAsia="Times New Roman" w:hAnsiTheme="minorHAnsi" w:cstheme="minorHAnsi"/>
          <w:color w:val="1D1D1B"/>
          <w:sz w:val="22"/>
          <w:lang w:eastAsia="nl-NL"/>
        </w:rPr>
      </w:pPr>
      <w:r>
        <w:rPr>
          <w:rFonts w:asciiTheme="minorHAnsi" w:eastAsia="Times New Roman" w:hAnsiTheme="minorHAnsi" w:cstheme="minorHAnsi"/>
          <w:b/>
          <w:bCs/>
          <w:color w:val="000000"/>
          <w:sz w:val="22"/>
          <w:lang w:eastAsia="nl-NL"/>
        </w:rPr>
        <w:t>Notaris</w:t>
      </w:r>
      <w:r w:rsidR="00BD4E52" w:rsidRPr="007845FF">
        <w:rPr>
          <w:rFonts w:asciiTheme="minorHAnsi" w:eastAsia="Times New Roman" w:hAnsiTheme="minorHAnsi" w:cstheme="minorHAnsi"/>
          <w:b/>
          <w:bCs/>
          <w:color w:val="000000"/>
          <w:sz w:val="22"/>
          <w:lang w:eastAsia="nl-NL"/>
        </w:rPr>
        <w:t>:</w:t>
      </w:r>
      <w:r w:rsidR="00BD4E52" w:rsidRPr="007845FF">
        <w:rPr>
          <w:rFonts w:asciiTheme="minorHAnsi" w:eastAsia="Times New Roman" w:hAnsiTheme="minorHAnsi" w:cstheme="minorHAnsi"/>
          <w:color w:val="1D1D1B"/>
          <w:sz w:val="22"/>
          <w:lang w:eastAsia="nl-NL"/>
        </w:rPr>
        <w:t xml:space="preserve"> </w:t>
      </w:r>
    </w:p>
    <w:p w14:paraId="0BBDB92B" w14:textId="43FDAFCB" w:rsidR="00BD4E52" w:rsidRPr="007845FF" w:rsidRDefault="00BD4E52" w:rsidP="00BD4E52">
      <w:pPr>
        <w:rPr>
          <w:rFonts w:asciiTheme="minorHAnsi" w:eastAsia="Times New Roman" w:hAnsiTheme="minorHAnsi" w:cstheme="minorHAnsi"/>
          <w:color w:val="000000"/>
          <w:sz w:val="22"/>
          <w:lang w:eastAsia="nl-NL"/>
        </w:rPr>
      </w:pPr>
      <w:r w:rsidRPr="00D33612">
        <w:rPr>
          <w:rFonts w:asciiTheme="minorHAnsi" w:eastAsia="Times New Roman" w:hAnsiTheme="minorHAnsi" w:cstheme="minorHAnsi"/>
          <w:color w:val="1D1D1B"/>
          <w:sz w:val="22"/>
          <w:lang w:eastAsia="nl-NL"/>
        </w:rPr>
        <w:t xml:space="preserve">De </w:t>
      </w:r>
      <w:r w:rsidR="00AC05BB">
        <w:rPr>
          <w:rFonts w:asciiTheme="minorHAnsi" w:eastAsia="Times New Roman" w:hAnsiTheme="minorHAnsi" w:cstheme="minorHAnsi"/>
          <w:color w:val="1D1D1B"/>
          <w:sz w:val="22"/>
          <w:lang w:eastAsia="nl-NL"/>
        </w:rPr>
        <w:t>Notaris</w:t>
      </w:r>
      <w:r w:rsidRPr="00D33612">
        <w:rPr>
          <w:rFonts w:asciiTheme="minorHAnsi" w:eastAsia="Times New Roman" w:hAnsiTheme="minorHAnsi" w:cstheme="minorHAnsi"/>
          <w:color w:val="1D1D1B"/>
          <w:sz w:val="22"/>
          <w:lang w:eastAsia="nl-NL"/>
        </w:rPr>
        <w:t xml:space="preserve"> die in opdracht van </w:t>
      </w:r>
      <w:r w:rsidR="007B215A">
        <w:rPr>
          <w:rFonts w:asciiTheme="minorHAnsi" w:eastAsia="Times New Roman" w:hAnsiTheme="minorHAnsi" w:cstheme="minorHAnsi"/>
          <w:color w:val="1D1D1B"/>
          <w:sz w:val="22"/>
          <w:lang w:eastAsia="nl-NL"/>
        </w:rPr>
        <w:t>Koper</w:t>
      </w:r>
      <w:r w:rsidRPr="00D33612">
        <w:rPr>
          <w:rFonts w:asciiTheme="minorHAnsi" w:eastAsia="Times New Roman" w:hAnsiTheme="minorHAnsi" w:cstheme="minorHAnsi"/>
          <w:color w:val="1D1D1B"/>
          <w:sz w:val="22"/>
          <w:lang w:eastAsia="nl-NL"/>
        </w:rPr>
        <w:t xml:space="preserve"> en/of de </w:t>
      </w:r>
      <w:r w:rsidR="007B215A">
        <w:rPr>
          <w:rFonts w:asciiTheme="minorHAnsi" w:eastAsia="Times New Roman" w:hAnsiTheme="minorHAnsi" w:cstheme="minorHAnsi"/>
          <w:color w:val="1D1D1B"/>
          <w:sz w:val="22"/>
          <w:lang w:eastAsia="nl-NL"/>
        </w:rPr>
        <w:t>Gemeente</w:t>
      </w:r>
      <w:r w:rsidRPr="00D33612">
        <w:rPr>
          <w:rFonts w:asciiTheme="minorHAnsi" w:eastAsia="Times New Roman" w:hAnsiTheme="minorHAnsi" w:cstheme="minorHAnsi"/>
          <w:color w:val="1D1D1B"/>
          <w:sz w:val="22"/>
          <w:lang w:eastAsia="nl-NL"/>
        </w:rPr>
        <w:t xml:space="preserve"> de notariële</w:t>
      </w:r>
      <w:r>
        <w:rPr>
          <w:rFonts w:asciiTheme="minorHAnsi" w:eastAsia="Times New Roman" w:hAnsiTheme="minorHAnsi" w:cstheme="minorHAnsi"/>
          <w:color w:val="1D1D1B"/>
          <w:sz w:val="22"/>
          <w:lang w:eastAsia="nl-NL"/>
        </w:rPr>
        <w:t xml:space="preserve"> </w:t>
      </w:r>
      <w:r w:rsidRPr="00D33612">
        <w:rPr>
          <w:rFonts w:asciiTheme="minorHAnsi" w:eastAsia="Times New Roman" w:hAnsiTheme="minorHAnsi" w:cstheme="minorHAnsi"/>
          <w:color w:val="1D1D1B"/>
          <w:sz w:val="22"/>
          <w:lang w:eastAsia="nl-NL"/>
        </w:rPr>
        <w:t>werkzaamheden verricht</w:t>
      </w:r>
      <w:r>
        <w:rPr>
          <w:rFonts w:asciiTheme="minorHAnsi" w:eastAsia="Times New Roman" w:hAnsiTheme="minorHAnsi" w:cstheme="minorHAnsi"/>
          <w:color w:val="1D1D1B"/>
          <w:sz w:val="22"/>
          <w:lang w:eastAsia="nl-NL"/>
        </w:rPr>
        <w:t>.</w:t>
      </w:r>
    </w:p>
    <w:p w14:paraId="08755ADA" w14:textId="565FBCDE" w:rsidR="00BD4E52" w:rsidRDefault="00AC05BB" w:rsidP="00BD4E52">
      <w:pPr>
        <w:spacing w:line="240" w:lineRule="auto"/>
        <w:rPr>
          <w:rFonts w:asciiTheme="minorHAnsi" w:eastAsia="Times New Roman" w:hAnsiTheme="minorHAnsi" w:cstheme="minorHAnsi"/>
          <w:color w:val="000000"/>
          <w:sz w:val="22"/>
          <w:lang w:eastAsia="nl-NL"/>
        </w:rPr>
      </w:pPr>
      <w:r>
        <w:rPr>
          <w:rFonts w:asciiTheme="minorHAnsi" w:eastAsia="Times New Roman" w:hAnsiTheme="minorHAnsi" w:cstheme="minorHAnsi"/>
          <w:b/>
          <w:bCs/>
          <w:color w:val="000000"/>
          <w:sz w:val="22"/>
          <w:lang w:eastAsia="nl-NL"/>
        </w:rPr>
        <w:t>Nutsvoorzieningen</w:t>
      </w:r>
      <w:r w:rsidR="00BD4E52" w:rsidRPr="000A2EA8">
        <w:rPr>
          <w:rFonts w:asciiTheme="minorHAnsi" w:eastAsia="Times New Roman" w:hAnsiTheme="minorHAnsi" w:cstheme="minorHAnsi"/>
          <w:color w:val="000000"/>
          <w:sz w:val="22"/>
          <w:lang w:eastAsia="nl-NL"/>
        </w:rPr>
        <w:t>:</w:t>
      </w:r>
      <w:r w:rsidR="00BD4E52" w:rsidRPr="007845FF">
        <w:rPr>
          <w:rFonts w:asciiTheme="minorHAnsi" w:eastAsia="Times New Roman" w:hAnsiTheme="minorHAnsi" w:cstheme="minorHAnsi"/>
          <w:color w:val="000000"/>
          <w:sz w:val="22"/>
          <w:lang w:eastAsia="nl-NL"/>
        </w:rPr>
        <w:t xml:space="preserve"> </w:t>
      </w:r>
    </w:p>
    <w:p w14:paraId="192B0177" w14:textId="50413CB7" w:rsidR="00BD4E52" w:rsidRPr="007845FF" w:rsidRDefault="00CB3F27" w:rsidP="00BD4E52">
      <w:pPr>
        <w:spacing w:line="240" w:lineRule="auto"/>
        <w:rPr>
          <w:rFonts w:asciiTheme="minorHAnsi" w:eastAsia="Times New Roman" w:hAnsiTheme="minorHAnsi" w:cstheme="minorHAnsi"/>
          <w:sz w:val="22"/>
          <w:lang w:eastAsia="nl-NL"/>
        </w:rPr>
      </w:pPr>
      <w:r>
        <w:rPr>
          <w:rFonts w:asciiTheme="minorHAnsi" w:eastAsia="Times New Roman" w:hAnsiTheme="minorHAnsi" w:cstheme="minorHAnsi"/>
          <w:color w:val="000000"/>
          <w:sz w:val="22"/>
          <w:lang w:eastAsia="nl-NL"/>
        </w:rPr>
        <w:t>W</w:t>
      </w:r>
      <w:r w:rsidR="00BD4E52" w:rsidRPr="000A2EA8">
        <w:rPr>
          <w:rFonts w:asciiTheme="minorHAnsi" w:eastAsia="Times New Roman" w:hAnsiTheme="minorHAnsi" w:cstheme="minorHAnsi"/>
          <w:color w:val="000000"/>
          <w:sz w:val="22"/>
          <w:lang w:eastAsia="nl-NL"/>
        </w:rPr>
        <w:t>ater en elektra (ongeacht de wijze van opwekking of winning daarvan), riolering alsmede kabelaansluitingen voor gebruik van o.a. radio, televisie, telefoon, fax en internet,</w:t>
      </w:r>
      <w:r w:rsidR="00BD4E52" w:rsidRPr="007845FF">
        <w:rPr>
          <w:rFonts w:asciiTheme="minorHAnsi" w:eastAsia="Times New Roman" w:hAnsiTheme="minorHAnsi" w:cstheme="minorHAnsi"/>
          <w:color w:val="000000"/>
          <w:sz w:val="22"/>
          <w:lang w:eastAsia="nl-NL"/>
        </w:rPr>
        <w:t xml:space="preserve"> </w:t>
      </w:r>
      <w:r w:rsidR="00BD4E52" w:rsidRPr="000A2EA8">
        <w:rPr>
          <w:rFonts w:asciiTheme="minorHAnsi" w:eastAsia="Times New Roman" w:hAnsiTheme="minorHAnsi" w:cstheme="minorHAnsi"/>
          <w:color w:val="000000"/>
          <w:sz w:val="22"/>
          <w:lang w:eastAsia="nl-NL"/>
        </w:rPr>
        <w:t>inclusief bijbehorende netwerk en/of randapparatuur.</w:t>
      </w:r>
    </w:p>
    <w:p w14:paraId="21E3E269" w14:textId="17B81EA9" w:rsidR="00BD4E52" w:rsidRDefault="00AC05BB" w:rsidP="00BD4E52">
      <w:pPr>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Omgevingsvergunning</w:t>
      </w:r>
      <w:r w:rsidR="00BD4E52" w:rsidRPr="007845FF">
        <w:rPr>
          <w:rFonts w:asciiTheme="minorHAnsi" w:eastAsia="Times New Roman" w:hAnsiTheme="minorHAnsi" w:cstheme="minorHAnsi"/>
          <w:b/>
          <w:bCs/>
          <w:color w:val="000000"/>
          <w:sz w:val="22"/>
          <w:lang w:eastAsia="nl-NL"/>
        </w:rPr>
        <w:t xml:space="preserve">: </w:t>
      </w:r>
    </w:p>
    <w:p w14:paraId="294B55CD" w14:textId="13A3F1C2" w:rsidR="00BD4E52" w:rsidRDefault="00BD4E52" w:rsidP="00BD4E52">
      <w:pPr>
        <w:rPr>
          <w:rFonts w:asciiTheme="minorHAnsi" w:eastAsia="Times New Roman" w:hAnsiTheme="minorHAnsi" w:cstheme="minorHAnsi"/>
          <w:b/>
          <w:bCs/>
          <w:color w:val="000000"/>
          <w:sz w:val="22"/>
          <w:lang w:eastAsia="nl-NL"/>
        </w:rPr>
      </w:pPr>
      <w:r>
        <w:rPr>
          <w:rFonts w:asciiTheme="minorHAnsi" w:eastAsia="Times New Roman" w:hAnsiTheme="minorHAnsi" w:cstheme="minorHAnsi"/>
          <w:color w:val="000000"/>
          <w:sz w:val="22"/>
          <w:lang w:eastAsia="nl-NL"/>
        </w:rPr>
        <w:t>E</w:t>
      </w:r>
      <w:r w:rsidRPr="007845FF">
        <w:rPr>
          <w:rFonts w:asciiTheme="minorHAnsi" w:eastAsia="Times New Roman" w:hAnsiTheme="minorHAnsi" w:cstheme="minorHAnsi"/>
          <w:color w:val="000000"/>
          <w:sz w:val="22"/>
          <w:lang w:eastAsia="nl-NL"/>
        </w:rPr>
        <w:t xml:space="preserve">en </w:t>
      </w:r>
      <w:r w:rsidR="00AC05BB">
        <w:rPr>
          <w:rFonts w:asciiTheme="minorHAnsi" w:eastAsia="Times New Roman" w:hAnsiTheme="minorHAnsi" w:cstheme="minorHAnsi"/>
          <w:color w:val="000000"/>
          <w:sz w:val="22"/>
          <w:lang w:eastAsia="nl-NL"/>
        </w:rPr>
        <w:t>vergunning</w:t>
      </w:r>
      <w:r w:rsidRPr="007845FF">
        <w:rPr>
          <w:rFonts w:asciiTheme="minorHAnsi" w:eastAsia="Times New Roman" w:hAnsiTheme="minorHAnsi" w:cstheme="minorHAnsi"/>
          <w:color w:val="000000"/>
          <w:sz w:val="22"/>
          <w:lang w:eastAsia="nl-NL"/>
        </w:rPr>
        <w:t xml:space="preserve"> ten behoeve van het bouwen van een</w:t>
      </w:r>
      <w:r>
        <w:rPr>
          <w:rFonts w:asciiTheme="minorHAnsi" w:eastAsia="Times New Roman" w:hAnsiTheme="minorHAnsi" w:cstheme="minorHAnsi"/>
          <w:color w:val="000000"/>
          <w:sz w:val="22"/>
          <w:lang w:eastAsia="nl-NL"/>
        </w:rPr>
        <w:t xml:space="preserve"> </w:t>
      </w:r>
      <w:r w:rsidRPr="007845FF">
        <w:rPr>
          <w:rFonts w:asciiTheme="minorHAnsi" w:eastAsia="Times New Roman" w:hAnsiTheme="minorHAnsi" w:cstheme="minorHAnsi"/>
          <w:color w:val="000000"/>
          <w:sz w:val="22"/>
          <w:lang w:eastAsia="nl-NL"/>
        </w:rPr>
        <w:t>bouwwerk krachtens de Wet algemene bepalingen omgevingsrecht.</w:t>
      </w:r>
      <w:r w:rsidRPr="007845FF">
        <w:rPr>
          <w:rFonts w:asciiTheme="minorHAnsi" w:eastAsia="Times New Roman" w:hAnsiTheme="minorHAnsi" w:cstheme="minorHAnsi"/>
          <w:color w:val="000000"/>
          <w:sz w:val="22"/>
          <w:lang w:eastAsia="nl-NL"/>
        </w:rPr>
        <w:br/>
      </w:r>
      <w:r w:rsidR="00AC05BB">
        <w:rPr>
          <w:rFonts w:asciiTheme="minorHAnsi" w:eastAsia="Times New Roman" w:hAnsiTheme="minorHAnsi" w:cstheme="minorHAnsi"/>
          <w:b/>
          <w:bCs/>
          <w:color w:val="000000"/>
          <w:sz w:val="22"/>
          <w:lang w:eastAsia="nl-NL"/>
        </w:rPr>
        <w:t>Onroerende Zaak</w:t>
      </w:r>
      <w:r w:rsidRPr="007845FF">
        <w:rPr>
          <w:rFonts w:asciiTheme="minorHAnsi" w:eastAsia="Times New Roman" w:hAnsiTheme="minorHAnsi" w:cstheme="minorHAnsi"/>
          <w:b/>
          <w:bCs/>
          <w:color w:val="000000"/>
          <w:sz w:val="22"/>
          <w:lang w:eastAsia="nl-NL"/>
        </w:rPr>
        <w:t xml:space="preserve">: </w:t>
      </w:r>
    </w:p>
    <w:p w14:paraId="4A275737" w14:textId="42730348" w:rsidR="00BD4E52" w:rsidRPr="007845FF" w:rsidRDefault="00BD4E52" w:rsidP="00BD4E52">
      <w:pPr>
        <w:rPr>
          <w:rFonts w:asciiTheme="minorHAnsi" w:eastAsia="Times New Roman" w:hAnsiTheme="minorHAnsi" w:cstheme="minorHAnsi"/>
          <w:b/>
          <w:bCs/>
          <w:color w:val="000000"/>
          <w:sz w:val="22"/>
          <w:lang w:eastAsia="nl-NL"/>
        </w:rPr>
      </w:pPr>
      <w:r w:rsidRPr="007845FF">
        <w:rPr>
          <w:rFonts w:asciiTheme="minorHAnsi" w:eastAsia="Times New Roman" w:hAnsiTheme="minorHAnsi" w:cstheme="minorHAnsi"/>
          <w:color w:val="000000"/>
          <w:sz w:val="22"/>
          <w:lang w:eastAsia="nl-NL"/>
        </w:rPr>
        <w:t>Het perceel dan wel de percelen grond, inclusief eventuele opstallen, of</w:t>
      </w:r>
      <w:r>
        <w:rPr>
          <w:rFonts w:asciiTheme="minorHAnsi" w:eastAsia="Times New Roman" w:hAnsiTheme="minorHAnsi" w:cstheme="minorHAnsi"/>
          <w:color w:val="000000"/>
          <w:sz w:val="22"/>
          <w:lang w:eastAsia="nl-NL"/>
        </w:rPr>
        <w:t xml:space="preserve"> </w:t>
      </w:r>
      <w:r w:rsidRPr="007845FF">
        <w:rPr>
          <w:rFonts w:asciiTheme="minorHAnsi" w:eastAsia="Times New Roman" w:hAnsiTheme="minorHAnsi" w:cstheme="minorHAnsi"/>
          <w:color w:val="000000"/>
          <w:sz w:val="22"/>
          <w:lang w:eastAsia="nl-NL"/>
        </w:rPr>
        <w:t xml:space="preserve">opstallen, zoals nader aangeduid in de </w:t>
      </w:r>
      <w:r w:rsidR="007B215A">
        <w:rPr>
          <w:rFonts w:asciiTheme="minorHAnsi" w:eastAsia="Times New Roman" w:hAnsiTheme="minorHAnsi" w:cstheme="minorHAnsi"/>
          <w:color w:val="000000"/>
          <w:sz w:val="22"/>
          <w:lang w:eastAsia="nl-NL"/>
        </w:rPr>
        <w:t>Koopovereenkomst</w:t>
      </w:r>
      <w:r w:rsidRPr="007845FF">
        <w:rPr>
          <w:rFonts w:asciiTheme="minorHAnsi" w:eastAsia="Times New Roman" w:hAnsiTheme="minorHAnsi" w:cstheme="minorHAnsi"/>
          <w:color w:val="000000"/>
          <w:sz w:val="22"/>
          <w:lang w:eastAsia="nl-NL"/>
        </w:rPr>
        <w:t>, die het</w:t>
      </w:r>
      <w:r>
        <w:rPr>
          <w:rFonts w:asciiTheme="minorHAnsi" w:eastAsia="Times New Roman" w:hAnsiTheme="minorHAnsi" w:cstheme="minorHAnsi"/>
          <w:color w:val="000000"/>
          <w:sz w:val="22"/>
          <w:lang w:eastAsia="nl-NL"/>
        </w:rPr>
        <w:t xml:space="preserve"> </w:t>
      </w:r>
      <w:r w:rsidRPr="007845FF">
        <w:rPr>
          <w:rFonts w:asciiTheme="minorHAnsi" w:eastAsia="Times New Roman" w:hAnsiTheme="minorHAnsi" w:cstheme="minorHAnsi"/>
          <w:color w:val="000000"/>
          <w:sz w:val="22"/>
          <w:lang w:eastAsia="nl-NL"/>
        </w:rPr>
        <w:t xml:space="preserve">voorwerp van de </w:t>
      </w:r>
      <w:r w:rsidR="007B215A">
        <w:rPr>
          <w:rFonts w:asciiTheme="minorHAnsi" w:eastAsia="Times New Roman" w:hAnsiTheme="minorHAnsi" w:cstheme="minorHAnsi"/>
          <w:color w:val="000000"/>
          <w:sz w:val="22"/>
          <w:lang w:eastAsia="nl-NL"/>
        </w:rPr>
        <w:t>Koopovereenkomst</w:t>
      </w:r>
      <w:r w:rsidRPr="007845FF">
        <w:rPr>
          <w:rFonts w:asciiTheme="minorHAnsi" w:eastAsia="Times New Roman" w:hAnsiTheme="minorHAnsi" w:cstheme="minorHAnsi"/>
          <w:color w:val="000000"/>
          <w:sz w:val="22"/>
          <w:lang w:eastAsia="nl-NL"/>
        </w:rPr>
        <w:t xml:space="preserve"> vormen</w:t>
      </w:r>
      <w:r>
        <w:rPr>
          <w:rFonts w:asciiTheme="minorHAnsi" w:eastAsia="Times New Roman" w:hAnsiTheme="minorHAnsi" w:cstheme="minorHAnsi"/>
          <w:color w:val="000000"/>
          <w:sz w:val="22"/>
          <w:lang w:eastAsia="nl-NL"/>
        </w:rPr>
        <w:t>.</w:t>
      </w:r>
    </w:p>
    <w:p w14:paraId="6249A63B" w14:textId="77777777" w:rsidR="00BD4E52" w:rsidRDefault="00BD4E52" w:rsidP="00BD4E52">
      <w:pPr>
        <w:spacing w:line="240" w:lineRule="auto"/>
        <w:rPr>
          <w:rFonts w:asciiTheme="minorHAnsi" w:eastAsia="Times New Roman" w:hAnsiTheme="minorHAnsi" w:cstheme="minorHAnsi"/>
          <w:b/>
          <w:bCs/>
          <w:color w:val="000000"/>
          <w:sz w:val="22"/>
          <w:lang w:eastAsia="nl-NL"/>
        </w:rPr>
      </w:pPr>
      <w:r w:rsidRPr="007845FF">
        <w:rPr>
          <w:rFonts w:asciiTheme="minorHAnsi" w:eastAsia="Times New Roman" w:hAnsiTheme="minorHAnsi" w:cstheme="minorHAnsi"/>
          <w:b/>
          <w:bCs/>
          <w:color w:val="000000"/>
          <w:sz w:val="22"/>
          <w:lang w:eastAsia="nl-NL"/>
        </w:rPr>
        <w:t xml:space="preserve">Partijen/Partij: </w:t>
      </w:r>
    </w:p>
    <w:p w14:paraId="3E7B09B0" w14:textId="2CD0B407" w:rsidR="00BD4E52" w:rsidRDefault="00BD4E52" w:rsidP="00BD4E52">
      <w:pPr>
        <w:spacing w:line="240" w:lineRule="auto"/>
        <w:rPr>
          <w:rFonts w:asciiTheme="minorHAnsi" w:eastAsia="Times New Roman" w:hAnsiTheme="minorHAnsi" w:cstheme="minorHAnsi"/>
          <w:b/>
          <w:bCs/>
          <w:color w:val="000000"/>
          <w:sz w:val="22"/>
          <w:lang w:eastAsia="nl-NL"/>
        </w:rPr>
      </w:pPr>
      <w:r w:rsidRPr="007845FF">
        <w:rPr>
          <w:rFonts w:asciiTheme="minorHAnsi" w:eastAsia="Times New Roman" w:hAnsiTheme="minorHAnsi" w:cstheme="minorHAnsi"/>
          <w:color w:val="000000"/>
          <w:sz w:val="22"/>
          <w:lang w:eastAsia="nl-NL"/>
        </w:rPr>
        <w:t xml:space="preserve">De </w:t>
      </w:r>
      <w:r w:rsidR="007B215A">
        <w:rPr>
          <w:rFonts w:asciiTheme="minorHAnsi" w:eastAsia="Times New Roman" w:hAnsiTheme="minorHAnsi" w:cstheme="minorHAnsi"/>
          <w:color w:val="000000"/>
          <w:sz w:val="22"/>
          <w:lang w:eastAsia="nl-NL"/>
        </w:rPr>
        <w:t>Gemeente</w:t>
      </w:r>
      <w:r w:rsidRPr="007845FF">
        <w:rPr>
          <w:rFonts w:asciiTheme="minorHAnsi" w:eastAsia="Times New Roman" w:hAnsiTheme="minorHAnsi" w:cstheme="minorHAnsi"/>
          <w:color w:val="000000"/>
          <w:sz w:val="22"/>
          <w:lang w:eastAsia="nl-NL"/>
        </w:rPr>
        <w:t xml:space="preserve"> en de Koper/De </w:t>
      </w:r>
      <w:r w:rsidR="007B215A">
        <w:rPr>
          <w:rFonts w:asciiTheme="minorHAnsi" w:eastAsia="Times New Roman" w:hAnsiTheme="minorHAnsi" w:cstheme="minorHAnsi"/>
          <w:color w:val="000000"/>
          <w:sz w:val="22"/>
          <w:lang w:eastAsia="nl-NL"/>
        </w:rPr>
        <w:t>Gemeente</w:t>
      </w:r>
      <w:r w:rsidRPr="007845FF">
        <w:rPr>
          <w:rFonts w:asciiTheme="minorHAnsi" w:eastAsia="Times New Roman" w:hAnsiTheme="minorHAnsi" w:cstheme="minorHAnsi"/>
          <w:color w:val="000000"/>
          <w:sz w:val="22"/>
          <w:lang w:eastAsia="nl-NL"/>
        </w:rPr>
        <w:t xml:space="preserve"> of de Koper</w:t>
      </w:r>
      <w:r>
        <w:rPr>
          <w:rFonts w:asciiTheme="minorHAnsi" w:eastAsia="Times New Roman" w:hAnsiTheme="minorHAnsi" w:cstheme="minorHAnsi"/>
          <w:color w:val="000000"/>
          <w:sz w:val="22"/>
          <w:lang w:eastAsia="nl-NL"/>
        </w:rPr>
        <w:t>.</w:t>
      </w:r>
      <w:r w:rsidRPr="007845FF">
        <w:rPr>
          <w:rFonts w:asciiTheme="minorHAnsi" w:eastAsia="Times New Roman" w:hAnsiTheme="minorHAnsi" w:cstheme="minorHAnsi"/>
          <w:color w:val="000000"/>
          <w:sz w:val="22"/>
          <w:lang w:eastAsia="nl-NL"/>
        </w:rPr>
        <w:br/>
      </w:r>
      <w:r w:rsidR="00AC05BB">
        <w:rPr>
          <w:rFonts w:asciiTheme="minorHAnsi" w:eastAsia="Times New Roman" w:hAnsiTheme="minorHAnsi" w:cstheme="minorHAnsi"/>
          <w:b/>
          <w:bCs/>
          <w:color w:val="000000"/>
          <w:sz w:val="22"/>
          <w:lang w:eastAsia="nl-NL"/>
        </w:rPr>
        <w:t>Raad</w:t>
      </w:r>
      <w:r w:rsidRPr="007845FF">
        <w:rPr>
          <w:rFonts w:asciiTheme="minorHAnsi" w:eastAsia="Times New Roman" w:hAnsiTheme="minorHAnsi" w:cstheme="minorHAnsi"/>
          <w:b/>
          <w:bCs/>
          <w:color w:val="000000"/>
          <w:sz w:val="22"/>
          <w:lang w:eastAsia="nl-NL"/>
        </w:rPr>
        <w:t>:</w:t>
      </w:r>
    </w:p>
    <w:p w14:paraId="112F8021" w14:textId="1A66709C" w:rsidR="00BD4E52" w:rsidRDefault="00BD4E52" w:rsidP="00BD4E52">
      <w:pPr>
        <w:spacing w:line="240" w:lineRule="auto"/>
        <w:rPr>
          <w:rFonts w:asciiTheme="minorHAnsi" w:eastAsia="Times New Roman" w:hAnsiTheme="minorHAnsi" w:cstheme="minorHAnsi"/>
          <w:color w:val="000000"/>
          <w:sz w:val="22"/>
          <w:lang w:eastAsia="nl-NL"/>
        </w:rPr>
      </w:pPr>
      <w:r w:rsidRPr="007845FF">
        <w:rPr>
          <w:rFonts w:asciiTheme="minorHAnsi" w:eastAsia="Times New Roman" w:hAnsiTheme="minorHAnsi" w:cstheme="minorHAnsi"/>
          <w:color w:val="000000"/>
          <w:sz w:val="22"/>
          <w:lang w:eastAsia="nl-NL"/>
        </w:rPr>
        <w:t xml:space="preserve">De </w:t>
      </w:r>
      <w:r w:rsidR="00AC05BB">
        <w:rPr>
          <w:rFonts w:asciiTheme="minorHAnsi" w:eastAsia="Times New Roman" w:hAnsiTheme="minorHAnsi" w:cstheme="minorHAnsi"/>
          <w:color w:val="000000"/>
          <w:sz w:val="22"/>
          <w:lang w:eastAsia="nl-NL"/>
        </w:rPr>
        <w:t>gemeenteraad</w:t>
      </w:r>
      <w:r w:rsidRPr="007845FF">
        <w:rPr>
          <w:rFonts w:asciiTheme="minorHAnsi" w:eastAsia="Times New Roman" w:hAnsiTheme="minorHAnsi" w:cstheme="minorHAnsi"/>
          <w:color w:val="000000"/>
          <w:sz w:val="22"/>
          <w:lang w:eastAsia="nl-NL"/>
        </w:rPr>
        <w:t xml:space="preserve"> van de </w:t>
      </w:r>
      <w:r w:rsidR="007B215A">
        <w:rPr>
          <w:rFonts w:asciiTheme="minorHAnsi" w:eastAsia="Times New Roman" w:hAnsiTheme="minorHAnsi" w:cstheme="minorHAnsi"/>
          <w:color w:val="000000"/>
          <w:sz w:val="22"/>
          <w:lang w:eastAsia="nl-NL"/>
        </w:rPr>
        <w:t>Gemeente</w:t>
      </w:r>
      <w:r w:rsidRPr="007845FF">
        <w:rPr>
          <w:rFonts w:asciiTheme="minorHAnsi" w:eastAsia="Times New Roman" w:hAnsiTheme="minorHAnsi" w:cstheme="minorHAnsi"/>
          <w:color w:val="000000"/>
          <w:sz w:val="22"/>
          <w:lang w:eastAsia="nl-NL"/>
        </w:rPr>
        <w:t xml:space="preserve"> </w:t>
      </w:r>
      <w:r w:rsidR="003F04DC">
        <w:rPr>
          <w:rFonts w:asciiTheme="minorHAnsi" w:eastAsia="Times New Roman" w:hAnsiTheme="minorHAnsi" w:cstheme="minorHAnsi"/>
          <w:color w:val="000000"/>
          <w:sz w:val="22"/>
          <w:lang w:eastAsia="nl-NL"/>
        </w:rPr>
        <w:t>Aa en Hunze</w:t>
      </w:r>
      <w:r>
        <w:rPr>
          <w:rFonts w:asciiTheme="minorHAnsi" w:eastAsia="Times New Roman" w:hAnsiTheme="minorHAnsi" w:cstheme="minorHAnsi"/>
          <w:color w:val="000000"/>
          <w:sz w:val="22"/>
          <w:lang w:eastAsia="nl-NL"/>
        </w:rPr>
        <w:t>.</w:t>
      </w:r>
    </w:p>
    <w:p w14:paraId="665327A3" w14:textId="78E9E2E3" w:rsidR="00BD4E52" w:rsidRPr="007845FF" w:rsidRDefault="00AC05BB" w:rsidP="00BD4E52">
      <w:pPr>
        <w:rPr>
          <w:rFonts w:asciiTheme="minorHAnsi" w:hAnsiTheme="minorHAnsi" w:cstheme="minorHAnsi"/>
          <w:b/>
          <w:bCs/>
          <w:color w:val="000000"/>
          <w:sz w:val="22"/>
        </w:rPr>
      </w:pPr>
      <w:r>
        <w:rPr>
          <w:rStyle w:val="fontstyle01"/>
          <w:rFonts w:asciiTheme="minorHAnsi" w:hAnsiTheme="minorHAnsi" w:cstheme="minorHAnsi"/>
          <w:b/>
          <w:bCs/>
          <w:sz w:val="22"/>
          <w:szCs w:val="22"/>
        </w:rPr>
        <w:t>Sociale Huurwoning</w:t>
      </w:r>
      <w:r w:rsidR="00BD4E52" w:rsidRPr="007845FF">
        <w:rPr>
          <w:rStyle w:val="fontstyle01"/>
          <w:rFonts w:asciiTheme="minorHAnsi" w:hAnsiTheme="minorHAnsi" w:cstheme="minorHAnsi"/>
          <w:b/>
          <w:bCs/>
          <w:sz w:val="22"/>
          <w:szCs w:val="22"/>
        </w:rPr>
        <w:t>:</w:t>
      </w:r>
      <w:r w:rsidR="00BD4E52" w:rsidRPr="007845FF">
        <w:rPr>
          <w:rFonts w:asciiTheme="minorHAnsi" w:hAnsiTheme="minorHAnsi" w:cstheme="minorHAnsi"/>
          <w:b/>
          <w:bCs/>
          <w:color w:val="000000"/>
          <w:sz w:val="22"/>
        </w:rPr>
        <w:t xml:space="preserve"> </w:t>
      </w:r>
    </w:p>
    <w:p w14:paraId="1F247427" w14:textId="0A59FCC4" w:rsidR="00BD4E52" w:rsidRPr="00DB50A1" w:rsidRDefault="00BD4E52" w:rsidP="00BD4E52">
      <w:pPr>
        <w:rPr>
          <w:rFonts w:asciiTheme="minorHAnsi" w:hAnsiTheme="minorHAnsi" w:cstheme="minorHAnsi"/>
          <w:color w:val="FF0000"/>
          <w:sz w:val="22"/>
        </w:rPr>
      </w:pPr>
      <w:r>
        <w:rPr>
          <w:rStyle w:val="fontstyle01"/>
          <w:rFonts w:asciiTheme="minorHAnsi" w:hAnsiTheme="minorHAnsi" w:cstheme="minorHAnsi"/>
          <w:sz w:val="22"/>
          <w:szCs w:val="22"/>
        </w:rPr>
        <w:t>E</w:t>
      </w:r>
      <w:r w:rsidRPr="007845FF">
        <w:rPr>
          <w:rStyle w:val="fontstyle01"/>
          <w:rFonts w:asciiTheme="minorHAnsi" w:hAnsiTheme="minorHAnsi" w:cstheme="minorHAnsi"/>
          <w:sz w:val="22"/>
          <w:szCs w:val="22"/>
        </w:rPr>
        <w:t>en huurwoning met een aanvangshuurprijs onder de grens als bedoeld in artikel 13, eerste lid, onder</w:t>
      </w:r>
      <w:r w:rsidRPr="007845FF">
        <w:rPr>
          <w:rFonts w:asciiTheme="minorHAnsi" w:hAnsiTheme="minorHAnsi" w:cstheme="minorHAnsi"/>
          <w:color w:val="000000"/>
          <w:sz w:val="22"/>
        </w:rPr>
        <w:t xml:space="preserve"> </w:t>
      </w:r>
      <w:r w:rsidRPr="007845FF">
        <w:rPr>
          <w:rStyle w:val="fontstyle01"/>
          <w:rFonts w:asciiTheme="minorHAnsi" w:hAnsiTheme="minorHAnsi" w:cstheme="minorHAnsi"/>
          <w:sz w:val="22"/>
          <w:szCs w:val="22"/>
        </w:rPr>
        <w:t>a van de Wet op de huurtoeslag.</w:t>
      </w:r>
      <w:r w:rsidR="00694BC7">
        <w:rPr>
          <w:rStyle w:val="fontstyle01"/>
          <w:rFonts w:asciiTheme="minorHAnsi" w:hAnsiTheme="minorHAnsi" w:cstheme="minorHAnsi"/>
          <w:sz w:val="22"/>
          <w:szCs w:val="22"/>
        </w:rPr>
        <w:t xml:space="preserve"> </w:t>
      </w:r>
    </w:p>
    <w:p w14:paraId="5488D123" w14:textId="76E96788" w:rsidR="00BD4E52" w:rsidRPr="007845FF" w:rsidRDefault="00AC05BB" w:rsidP="00BD4E52">
      <w:pPr>
        <w:rPr>
          <w:rFonts w:asciiTheme="minorHAnsi" w:eastAsia="Times New Roman" w:hAnsiTheme="minorHAnsi" w:cstheme="minorHAnsi"/>
          <w:b/>
          <w:bCs/>
          <w:color w:val="000000"/>
          <w:sz w:val="22"/>
          <w:lang w:eastAsia="nl-NL"/>
        </w:rPr>
      </w:pPr>
      <w:r>
        <w:rPr>
          <w:rFonts w:asciiTheme="minorHAnsi" w:eastAsia="Times New Roman" w:hAnsiTheme="minorHAnsi" w:cstheme="minorHAnsi"/>
          <w:b/>
          <w:bCs/>
          <w:color w:val="000000"/>
          <w:sz w:val="22"/>
          <w:lang w:eastAsia="nl-NL"/>
        </w:rPr>
        <w:t>Vervreemden</w:t>
      </w:r>
      <w:r w:rsidR="00BD4E52" w:rsidRPr="007845FF">
        <w:rPr>
          <w:rFonts w:asciiTheme="minorHAnsi" w:eastAsia="Times New Roman" w:hAnsiTheme="minorHAnsi" w:cstheme="minorHAnsi"/>
          <w:b/>
          <w:bCs/>
          <w:color w:val="000000"/>
          <w:sz w:val="22"/>
          <w:lang w:eastAsia="nl-NL"/>
        </w:rPr>
        <w:t xml:space="preserve">: </w:t>
      </w:r>
    </w:p>
    <w:p w14:paraId="1FCC04CF" w14:textId="4C2C5367" w:rsidR="00BD4E52" w:rsidRDefault="00BD4E52" w:rsidP="00BD4E52">
      <w:pPr>
        <w:rPr>
          <w:rFonts w:asciiTheme="minorHAnsi" w:eastAsia="Times New Roman" w:hAnsiTheme="minorHAnsi" w:cstheme="minorHAnsi"/>
          <w:color w:val="000000"/>
          <w:sz w:val="22"/>
          <w:lang w:eastAsia="nl-NL"/>
        </w:rPr>
      </w:pPr>
      <w:r>
        <w:rPr>
          <w:rFonts w:asciiTheme="minorHAnsi" w:eastAsia="Times New Roman" w:hAnsiTheme="minorHAnsi" w:cstheme="minorHAnsi"/>
          <w:color w:val="000000"/>
          <w:sz w:val="22"/>
          <w:lang w:eastAsia="nl-NL"/>
        </w:rPr>
        <w:t>O</w:t>
      </w:r>
      <w:r w:rsidRPr="007845FF">
        <w:rPr>
          <w:rFonts w:asciiTheme="minorHAnsi" w:eastAsia="Times New Roman" w:hAnsiTheme="minorHAnsi" w:cstheme="minorHAnsi"/>
          <w:color w:val="000000"/>
          <w:sz w:val="22"/>
          <w:lang w:eastAsia="nl-NL"/>
        </w:rPr>
        <w:t xml:space="preserve">nder andere </w:t>
      </w:r>
      <w:r w:rsidR="004B79EC">
        <w:rPr>
          <w:rFonts w:asciiTheme="minorHAnsi" w:eastAsia="Times New Roman" w:hAnsiTheme="minorHAnsi" w:cstheme="minorHAnsi"/>
          <w:color w:val="000000"/>
          <w:sz w:val="22"/>
          <w:lang w:eastAsia="nl-NL"/>
        </w:rPr>
        <w:t>verkoop (</w:t>
      </w:r>
      <w:r w:rsidRPr="007845FF">
        <w:rPr>
          <w:rFonts w:asciiTheme="minorHAnsi" w:eastAsia="Times New Roman" w:hAnsiTheme="minorHAnsi" w:cstheme="minorHAnsi"/>
          <w:color w:val="000000"/>
          <w:sz w:val="22"/>
          <w:lang w:eastAsia="nl-NL"/>
        </w:rPr>
        <w:t xml:space="preserve">juridische of economische </w:t>
      </w:r>
      <w:r w:rsidR="007B215A">
        <w:rPr>
          <w:rFonts w:asciiTheme="minorHAnsi" w:eastAsia="Times New Roman" w:hAnsiTheme="minorHAnsi" w:cstheme="minorHAnsi"/>
          <w:color w:val="000000"/>
          <w:sz w:val="22"/>
          <w:lang w:eastAsia="nl-NL"/>
        </w:rPr>
        <w:t>Eigendomsoverdracht</w:t>
      </w:r>
      <w:r w:rsidR="004B79EC">
        <w:rPr>
          <w:rFonts w:asciiTheme="minorHAnsi" w:eastAsia="Times New Roman" w:hAnsiTheme="minorHAnsi" w:cstheme="minorHAnsi"/>
          <w:color w:val="000000"/>
          <w:sz w:val="22"/>
          <w:lang w:eastAsia="nl-NL"/>
        </w:rPr>
        <w:t>)</w:t>
      </w:r>
      <w:r w:rsidRPr="007845FF">
        <w:rPr>
          <w:rFonts w:asciiTheme="minorHAnsi" w:eastAsia="Times New Roman" w:hAnsiTheme="minorHAnsi" w:cstheme="minorHAnsi"/>
          <w:color w:val="000000"/>
          <w:sz w:val="22"/>
          <w:lang w:eastAsia="nl-NL"/>
        </w:rPr>
        <w:t xml:space="preserve">, bezwaring met beperkte (zakelijke) rechten dan wel, verhuur, pacht en </w:t>
      </w:r>
      <w:proofErr w:type="spellStart"/>
      <w:r w:rsidRPr="007845FF">
        <w:rPr>
          <w:rFonts w:asciiTheme="minorHAnsi" w:eastAsia="Times New Roman" w:hAnsiTheme="minorHAnsi" w:cstheme="minorHAnsi"/>
          <w:color w:val="000000"/>
          <w:sz w:val="22"/>
          <w:lang w:eastAsia="nl-NL"/>
        </w:rPr>
        <w:t>ingebruikgeving</w:t>
      </w:r>
      <w:proofErr w:type="spellEnd"/>
      <w:r w:rsidRPr="007845FF">
        <w:rPr>
          <w:rFonts w:asciiTheme="minorHAnsi" w:eastAsia="Times New Roman" w:hAnsiTheme="minorHAnsi" w:cstheme="minorHAnsi"/>
          <w:color w:val="000000"/>
          <w:sz w:val="22"/>
          <w:lang w:eastAsia="nl-NL"/>
        </w:rPr>
        <w:t>.</w:t>
      </w:r>
      <w:r w:rsidRPr="007845FF">
        <w:rPr>
          <w:rFonts w:asciiTheme="minorHAnsi" w:eastAsia="Times New Roman" w:hAnsiTheme="minorHAnsi" w:cstheme="minorHAnsi"/>
          <w:color w:val="000000"/>
          <w:sz w:val="22"/>
          <w:lang w:eastAsia="nl-NL"/>
        </w:rPr>
        <w:br/>
      </w:r>
      <w:r w:rsidR="00AC05BB">
        <w:rPr>
          <w:rFonts w:asciiTheme="minorHAnsi" w:eastAsia="Times New Roman" w:hAnsiTheme="minorHAnsi" w:cstheme="minorHAnsi"/>
          <w:b/>
          <w:bCs/>
          <w:color w:val="000000"/>
          <w:sz w:val="22"/>
          <w:lang w:eastAsia="nl-NL"/>
        </w:rPr>
        <w:t>Vervroegde Ingebruikneming</w:t>
      </w:r>
      <w:r w:rsidRPr="007845FF">
        <w:rPr>
          <w:rFonts w:asciiTheme="minorHAnsi" w:eastAsia="Times New Roman" w:hAnsiTheme="minorHAnsi" w:cstheme="minorHAnsi"/>
          <w:color w:val="000000"/>
          <w:sz w:val="22"/>
          <w:lang w:eastAsia="nl-NL"/>
        </w:rPr>
        <w:t xml:space="preserve">: </w:t>
      </w:r>
    </w:p>
    <w:p w14:paraId="671FC1C8" w14:textId="59E7CA66" w:rsidR="003317B5" w:rsidRDefault="007B215A" w:rsidP="003E0BAC">
      <w:pPr>
        <w:rPr>
          <w:rStyle w:val="fontstyle01"/>
          <w:rFonts w:asciiTheme="minorHAnsi" w:hAnsiTheme="minorHAnsi" w:cstheme="minorHAnsi"/>
          <w:color w:val="auto"/>
          <w:sz w:val="22"/>
          <w:szCs w:val="22"/>
        </w:rPr>
      </w:pPr>
      <w:r>
        <w:rPr>
          <w:rFonts w:asciiTheme="minorHAnsi" w:eastAsia="Times New Roman" w:hAnsiTheme="minorHAnsi" w:cstheme="minorHAnsi"/>
          <w:color w:val="000000"/>
          <w:sz w:val="22"/>
          <w:lang w:eastAsia="nl-NL"/>
        </w:rPr>
        <w:t>Ingebruikneming</w:t>
      </w:r>
      <w:r w:rsidR="00BD4E52" w:rsidRPr="007845FF">
        <w:rPr>
          <w:rFonts w:asciiTheme="minorHAnsi" w:eastAsia="Times New Roman" w:hAnsiTheme="minorHAnsi" w:cstheme="minorHAnsi"/>
          <w:color w:val="000000"/>
          <w:sz w:val="22"/>
          <w:lang w:eastAsia="nl-NL"/>
        </w:rPr>
        <w:t xml:space="preserve"> van de </w:t>
      </w:r>
      <w:r w:rsidR="00AC05BB">
        <w:rPr>
          <w:rFonts w:asciiTheme="minorHAnsi" w:eastAsia="Times New Roman" w:hAnsiTheme="minorHAnsi" w:cstheme="minorHAnsi"/>
          <w:color w:val="000000"/>
          <w:sz w:val="22"/>
          <w:lang w:eastAsia="nl-NL"/>
        </w:rPr>
        <w:t>Onroerende Zaak</w:t>
      </w:r>
      <w:r w:rsidR="00BD4E52" w:rsidRPr="007845FF">
        <w:rPr>
          <w:rFonts w:asciiTheme="minorHAnsi" w:eastAsia="Times New Roman" w:hAnsiTheme="minorHAnsi" w:cstheme="minorHAnsi"/>
          <w:color w:val="000000"/>
          <w:sz w:val="22"/>
          <w:lang w:eastAsia="nl-NL"/>
        </w:rPr>
        <w:t xml:space="preserve"> voordat </w:t>
      </w:r>
      <w:r w:rsidR="00AC05BB">
        <w:rPr>
          <w:rFonts w:asciiTheme="minorHAnsi" w:eastAsia="Times New Roman" w:hAnsiTheme="minorHAnsi" w:cstheme="minorHAnsi"/>
          <w:color w:val="000000"/>
          <w:sz w:val="22"/>
          <w:lang w:eastAsia="nl-NL"/>
        </w:rPr>
        <w:t>Notarieel Transport</w:t>
      </w:r>
      <w:r w:rsidR="00BD4E52" w:rsidRPr="007845FF">
        <w:rPr>
          <w:rFonts w:asciiTheme="minorHAnsi" w:eastAsia="Times New Roman" w:hAnsiTheme="minorHAnsi" w:cstheme="minorHAnsi"/>
          <w:color w:val="000000"/>
          <w:sz w:val="22"/>
          <w:lang w:eastAsia="nl-NL"/>
        </w:rPr>
        <w:t xml:space="preserve"> heeft plaatsgevonden.</w:t>
      </w:r>
    </w:p>
    <w:p w14:paraId="1CE79ABA" w14:textId="7BB8B4B9" w:rsidR="00900FB3" w:rsidRPr="00900FB3" w:rsidRDefault="0096073A" w:rsidP="003E0BAC">
      <w:pPr>
        <w:rPr>
          <w:rFonts w:asciiTheme="minorHAnsi" w:eastAsia="Times New Roman" w:hAnsiTheme="minorHAnsi" w:cstheme="minorHAnsi"/>
          <w:b/>
          <w:bCs/>
          <w:color w:val="000000"/>
          <w:sz w:val="22"/>
          <w:lang w:eastAsia="nl-NL"/>
        </w:rPr>
      </w:pPr>
      <w:r w:rsidRPr="00900FB3">
        <w:rPr>
          <w:rFonts w:asciiTheme="minorHAnsi" w:eastAsia="Times New Roman" w:hAnsiTheme="minorHAnsi" w:cstheme="minorHAnsi"/>
          <w:b/>
          <w:bCs/>
          <w:color w:val="000000"/>
          <w:sz w:val="22"/>
          <w:lang w:eastAsia="nl-NL"/>
        </w:rPr>
        <w:t xml:space="preserve">Voltooid en </w:t>
      </w:r>
      <w:r w:rsidR="00F971B0">
        <w:rPr>
          <w:rFonts w:asciiTheme="minorHAnsi" w:eastAsia="Times New Roman" w:hAnsiTheme="minorHAnsi" w:cstheme="minorHAnsi"/>
          <w:b/>
          <w:bCs/>
          <w:color w:val="000000"/>
          <w:sz w:val="22"/>
          <w:lang w:eastAsia="nl-NL"/>
        </w:rPr>
        <w:t>G</w:t>
      </w:r>
      <w:r w:rsidRPr="00900FB3">
        <w:rPr>
          <w:rFonts w:asciiTheme="minorHAnsi" w:eastAsia="Times New Roman" w:hAnsiTheme="minorHAnsi" w:cstheme="minorHAnsi"/>
          <w:b/>
          <w:bCs/>
          <w:color w:val="000000"/>
          <w:sz w:val="22"/>
          <w:lang w:eastAsia="nl-NL"/>
        </w:rPr>
        <w:t>ebruiks</w:t>
      </w:r>
      <w:r w:rsidR="00181E48">
        <w:rPr>
          <w:rFonts w:asciiTheme="minorHAnsi" w:eastAsia="Times New Roman" w:hAnsiTheme="minorHAnsi" w:cstheme="minorHAnsi"/>
          <w:b/>
          <w:bCs/>
          <w:color w:val="000000"/>
          <w:sz w:val="22"/>
          <w:lang w:eastAsia="nl-NL"/>
        </w:rPr>
        <w:t>k</w:t>
      </w:r>
      <w:r w:rsidRPr="00900FB3">
        <w:rPr>
          <w:rFonts w:asciiTheme="minorHAnsi" w:eastAsia="Times New Roman" w:hAnsiTheme="minorHAnsi" w:cstheme="minorHAnsi"/>
          <w:b/>
          <w:bCs/>
          <w:color w:val="000000"/>
          <w:sz w:val="22"/>
          <w:lang w:eastAsia="nl-NL"/>
        </w:rPr>
        <w:t xml:space="preserve">laar: </w:t>
      </w:r>
    </w:p>
    <w:p w14:paraId="58B8E585" w14:textId="17A749D8" w:rsidR="007001E7" w:rsidRPr="00477166" w:rsidRDefault="00900FB3" w:rsidP="003E0BAC">
      <w:pPr>
        <w:rPr>
          <w:rStyle w:val="fontstyle01"/>
          <w:rFonts w:asciiTheme="minorHAnsi" w:hAnsiTheme="minorHAnsi" w:cstheme="minorHAnsi"/>
          <w:color w:val="auto"/>
          <w:sz w:val="22"/>
          <w:szCs w:val="22"/>
          <w:shd w:val="clear" w:color="auto" w:fill="FFFFFF"/>
        </w:rPr>
      </w:pPr>
      <w:r w:rsidRPr="00471F6C">
        <w:rPr>
          <w:rFonts w:asciiTheme="minorHAnsi" w:hAnsiTheme="minorHAnsi" w:cstheme="minorHAnsi"/>
          <w:sz w:val="22"/>
          <w:shd w:val="clear" w:color="auto" w:fill="FFFFFF"/>
        </w:rPr>
        <w:t xml:space="preserve">Onder voltooid en gebruiksklaar moet worden verstaan dat de woning zonder het treffen van nadere voorzieningen en het verrichten van aanvullende (bouwkundige) werkzaamheden geschikt is voor bewoning. </w:t>
      </w:r>
    </w:p>
    <w:p w14:paraId="5B8EA6AE" w14:textId="77777777" w:rsidR="007001E7" w:rsidRDefault="007001E7" w:rsidP="003E0BAC">
      <w:pPr>
        <w:rPr>
          <w:rStyle w:val="fontstyle01"/>
          <w:rFonts w:asciiTheme="minorHAnsi" w:hAnsiTheme="minorHAnsi" w:cstheme="minorHAnsi"/>
          <w:color w:val="auto"/>
          <w:sz w:val="22"/>
          <w:szCs w:val="22"/>
        </w:rPr>
      </w:pPr>
    </w:p>
    <w:p w14:paraId="66D09BC1" w14:textId="77777777" w:rsidR="006C62F5" w:rsidRDefault="006C62F5" w:rsidP="003E0BAC">
      <w:pPr>
        <w:rPr>
          <w:rStyle w:val="fontstyle01"/>
          <w:rFonts w:asciiTheme="minorHAnsi" w:hAnsiTheme="minorHAnsi" w:cstheme="minorHAnsi"/>
          <w:color w:val="auto"/>
          <w:sz w:val="22"/>
          <w:szCs w:val="22"/>
        </w:rPr>
      </w:pPr>
    </w:p>
    <w:p w14:paraId="1232D402" w14:textId="77777777" w:rsidR="006C62F5" w:rsidRPr="00BD4E52" w:rsidRDefault="006C62F5" w:rsidP="003E0BAC">
      <w:pPr>
        <w:rPr>
          <w:rStyle w:val="fontstyle01"/>
          <w:rFonts w:asciiTheme="minorHAnsi" w:hAnsiTheme="minorHAnsi" w:cstheme="minorHAnsi"/>
          <w:color w:val="auto"/>
          <w:sz w:val="22"/>
          <w:szCs w:val="22"/>
        </w:rPr>
      </w:pPr>
    </w:p>
    <w:p w14:paraId="24436B28" w14:textId="4566127E" w:rsidR="007B3357" w:rsidRDefault="007B3357" w:rsidP="003E0BAC">
      <w:pPr>
        <w:rPr>
          <w:rFonts w:asciiTheme="minorHAnsi" w:hAnsiTheme="minorHAnsi" w:cstheme="minorHAnsi"/>
          <w:sz w:val="22"/>
          <w:u w:val="single"/>
        </w:rPr>
      </w:pPr>
      <w:r w:rsidRPr="007B3357">
        <w:rPr>
          <w:rFonts w:asciiTheme="minorHAnsi" w:hAnsiTheme="minorHAnsi" w:cstheme="minorHAnsi"/>
          <w:sz w:val="22"/>
          <w:u w:val="single"/>
        </w:rPr>
        <w:lastRenderedPageBreak/>
        <w:t>1.</w:t>
      </w:r>
      <w:r w:rsidR="00BF4D7F">
        <w:rPr>
          <w:rFonts w:asciiTheme="minorHAnsi" w:hAnsiTheme="minorHAnsi" w:cstheme="minorHAnsi"/>
          <w:sz w:val="22"/>
          <w:u w:val="single"/>
        </w:rPr>
        <w:t>4</w:t>
      </w:r>
      <w:r w:rsidRPr="007B3357">
        <w:rPr>
          <w:rFonts w:asciiTheme="minorHAnsi" w:hAnsiTheme="minorHAnsi" w:cstheme="minorHAnsi"/>
          <w:sz w:val="22"/>
          <w:u w:val="single"/>
        </w:rPr>
        <w:tab/>
        <w:t xml:space="preserve">Totstandkoming </w:t>
      </w:r>
      <w:r w:rsidR="007B215A">
        <w:rPr>
          <w:rFonts w:asciiTheme="minorHAnsi" w:hAnsiTheme="minorHAnsi" w:cstheme="minorHAnsi"/>
          <w:sz w:val="22"/>
          <w:u w:val="single"/>
        </w:rPr>
        <w:t>Koopovereenkomst</w:t>
      </w:r>
    </w:p>
    <w:p w14:paraId="7EE5AFE5" w14:textId="02F0C829" w:rsidR="00D67423" w:rsidRDefault="007B3357" w:rsidP="003E0BAC">
      <w:pPr>
        <w:rPr>
          <w:rFonts w:asciiTheme="minorHAnsi" w:hAnsiTheme="minorHAnsi" w:cstheme="minorHAnsi"/>
          <w:color w:val="000000"/>
          <w:sz w:val="22"/>
        </w:rPr>
      </w:pPr>
      <w:r w:rsidRPr="00685D6F">
        <w:rPr>
          <w:rFonts w:asciiTheme="minorHAnsi" w:hAnsiTheme="minorHAnsi" w:cstheme="minorHAnsi"/>
          <w:color w:val="000000"/>
          <w:sz w:val="22"/>
        </w:rPr>
        <w:t xml:space="preserve">In het geheel </w:t>
      </w:r>
      <w:r w:rsidR="00E6104A">
        <w:rPr>
          <w:rFonts w:asciiTheme="minorHAnsi" w:hAnsiTheme="minorHAnsi" w:cstheme="minorHAnsi"/>
          <w:color w:val="000000"/>
          <w:sz w:val="22"/>
        </w:rPr>
        <w:t xml:space="preserve">komt </w:t>
      </w:r>
      <w:r w:rsidRPr="00685D6F">
        <w:rPr>
          <w:rFonts w:asciiTheme="minorHAnsi" w:hAnsiTheme="minorHAnsi" w:cstheme="minorHAnsi"/>
          <w:color w:val="000000"/>
          <w:sz w:val="22"/>
        </w:rPr>
        <w:t xml:space="preserve">geen -ook geen voorwaardelijke- overeenkomst tot stand zolang door of namens het </w:t>
      </w:r>
      <w:r w:rsidR="00CB3F27">
        <w:rPr>
          <w:rFonts w:asciiTheme="minorHAnsi" w:hAnsiTheme="minorHAnsi" w:cstheme="minorHAnsi"/>
          <w:color w:val="000000"/>
          <w:sz w:val="22"/>
        </w:rPr>
        <w:t>C</w:t>
      </w:r>
      <w:r w:rsidRPr="00685D6F">
        <w:rPr>
          <w:rFonts w:asciiTheme="minorHAnsi" w:hAnsiTheme="minorHAnsi" w:cstheme="minorHAnsi"/>
          <w:color w:val="000000"/>
          <w:sz w:val="22"/>
        </w:rPr>
        <w:t xml:space="preserve">ollege van burgemeester en wethouders niet is besloten om de </w:t>
      </w:r>
      <w:r w:rsidRPr="008C1C6B">
        <w:rPr>
          <w:rFonts w:asciiTheme="minorHAnsi" w:hAnsiTheme="minorHAnsi" w:cstheme="minorHAnsi"/>
          <w:color w:val="000000"/>
          <w:sz w:val="22"/>
        </w:rPr>
        <w:t xml:space="preserve">desbetreffende overeenkomst aan te gaan. Het besluit tot het aangaan van de </w:t>
      </w:r>
      <w:r w:rsidR="007B215A">
        <w:rPr>
          <w:rFonts w:asciiTheme="minorHAnsi" w:hAnsiTheme="minorHAnsi" w:cstheme="minorHAnsi"/>
          <w:color w:val="000000"/>
          <w:sz w:val="22"/>
        </w:rPr>
        <w:t>Koopovereenkomst</w:t>
      </w:r>
      <w:r w:rsidRPr="008C1C6B">
        <w:rPr>
          <w:rFonts w:asciiTheme="minorHAnsi" w:hAnsiTheme="minorHAnsi" w:cstheme="minorHAnsi"/>
          <w:color w:val="000000"/>
          <w:sz w:val="22"/>
        </w:rPr>
        <w:t xml:space="preserve"> wordt niet eerder genomen dan nadat die overeenkomst door of namens de </w:t>
      </w:r>
      <w:r w:rsidR="00352F4E" w:rsidRPr="008C1C6B">
        <w:rPr>
          <w:rFonts w:asciiTheme="minorHAnsi" w:hAnsiTheme="minorHAnsi" w:cstheme="minorHAnsi"/>
          <w:color w:val="000000"/>
          <w:sz w:val="22"/>
        </w:rPr>
        <w:t>Koper</w:t>
      </w:r>
      <w:r w:rsidRPr="008C1C6B">
        <w:rPr>
          <w:rFonts w:asciiTheme="minorHAnsi" w:hAnsiTheme="minorHAnsi" w:cstheme="minorHAnsi"/>
          <w:color w:val="000000"/>
          <w:sz w:val="22"/>
        </w:rPr>
        <w:t xml:space="preserve"> is ondertekend. Op het moment dat vervolgens door of namens het </w:t>
      </w:r>
      <w:r w:rsidR="00CB3F27">
        <w:rPr>
          <w:rFonts w:asciiTheme="minorHAnsi" w:hAnsiTheme="minorHAnsi" w:cstheme="minorHAnsi"/>
          <w:color w:val="000000"/>
          <w:sz w:val="22"/>
        </w:rPr>
        <w:t>C</w:t>
      </w:r>
      <w:r w:rsidRPr="008C1C6B">
        <w:rPr>
          <w:rFonts w:asciiTheme="minorHAnsi" w:hAnsiTheme="minorHAnsi" w:cstheme="minorHAnsi"/>
          <w:color w:val="000000"/>
          <w:sz w:val="22"/>
        </w:rPr>
        <w:t>ollege van burgemeester en wethouders wordt besloten</w:t>
      </w:r>
      <w:r w:rsidRPr="00D67423">
        <w:rPr>
          <w:rFonts w:asciiTheme="minorHAnsi" w:hAnsiTheme="minorHAnsi" w:cstheme="minorHAnsi"/>
          <w:color w:val="000000"/>
          <w:sz w:val="22"/>
        </w:rPr>
        <w:t xml:space="preserve"> die</w:t>
      </w:r>
      <w:r w:rsidR="00D8408B">
        <w:rPr>
          <w:rFonts w:asciiTheme="minorHAnsi" w:hAnsiTheme="minorHAnsi" w:cstheme="minorHAnsi"/>
          <w:color w:val="000000"/>
          <w:sz w:val="22"/>
        </w:rPr>
        <w:t xml:space="preserve"> </w:t>
      </w:r>
      <w:r w:rsidR="007B215A">
        <w:rPr>
          <w:rFonts w:asciiTheme="minorHAnsi" w:hAnsiTheme="minorHAnsi" w:cstheme="minorHAnsi"/>
          <w:color w:val="000000"/>
          <w:sz w:val="22"/>
        </w:rPr>
        <w:t>Koopovereenkomst</w:t>
      </w:r>
      <w:r w:rsidRPr="00D67423">
        <w:rPr>
          <w:rFonts w:asciiTheme="minorHAnsi" w:hAnsiTheme="minorHAnsi" w:cstheme="minorHAnsi"/>
          <w:color w:val="000000"/>
          <w:sz w:val="22"/>
        </w:rPr>
        <w:t xml:space="preserve"> aan te gaan, komt deze tot stand.</w:t>
      </w:r>
      <w:r w:rsidR="00D67423" w:rsidRPr="00D67423">
        <w:rPr>
          <w:rFonts w:asciiTheme="minorHAnsi" w:hAnsiTheme="minorHAnsi" w:cstheme="minorHAnsi"/>
          <w:color w:val="000000"/>
          <w:sz w:val="22"/>
        </w:rPr>
        <w:t xml:space="preserve"> Het College van burgemeester en wethouders kan dit besluit ter voorafgaande goedkeuring voorleggen aan </w:t>
      </w:r>
      <w:r w:rsidR="00624E46">
        <w:rPr>
          <w:rFonts w:asciiTheme="minorHAnsi" w:hAnsiTheme="minorHAnsi" w:cstheme="minorHAnsi"/>
          <w:color w:val="000000"/>
          <w:sz w:val="22"/>
        </w:rPr>
        <w:t>de</w:t>
      </w:r>
      <w:r w:rsidR="00D67423" w:rsidRPr="00D67423">
        <w:rPr>
          <w:rFonts w:asciiTheme="minorHAnsi" w:hAnsiTheme="minorHAnsi" w:cstheme="minorHAnsi"/>
          <w:color w:val="000000"/>
          <w:sz w:val="22"/>
        </w:rPr>
        <w:t xml:space="preserve"> Commissie en</w:t>
      </w:r>
      <w:r w:rsidR="00D67423" w:rsidRPr="00D67423">
        <w:rPr>
          <w:rFonts w:asciiTheme="minorHAnsi" w:hAnsiTheme="minorHAnsi" w:cstheme="minorHAnsi"/>
          <w:color w:val="000000"/>
          <w:sz w:val="22"/>
        </w:rPr>
        <w:br/>
        <w:t xml:space="preserve">eventueel de </w:t>
      </w:r>
      <w:r w:rsidR="00AC05BB">
        <w:rPr>
          <w:rFonts w:asciiTheme="minorHAnsi" w:hAnsiTheme="minorHAnsi" w:cstheme="minorHAnsi"/>
          <w:color w:val="000000"/>
          <w:sz w:val="22"/>
        </w:rPr>
        <w:t>Raad</w:t>
      </w:r>
      <w:r w:rsidR="00D67423" w:rsidRPr="00D67423">
        <w:rPr>
          <w:rFonts w:asciiTheme="minorHAnsi" w:hAnsiTheme="minorHAnsi" w:cstheme="minorHAnsi"/>
          <w:color w:val="000000"/>
          <w:sz w:val="22"/>
        </w:rPr>
        <w:t>.</w:t>
      </w:r>
    </w:p>
    <w:p w14:paraId="7EA392A9" w14:textId="77777777" w:rsidR="0051198C" w:rsidRDefault="0051198C" w:rsidP="003E0BAC">
      <w:pPr>
        <w:rPr>
          <w:rFonts w:asciiTheme="minorHAnsi" w:hAnsiTheme="minorHAnsi" w:cstheme="minorHAnsi"/>
          <w:color w:val="000000"/>
          <w:sz w:val="22"/>
        </w:rPr>
      </w:pPr>
    </w:p>
    <w:p w14:paraId="4696CB8B" w14:textId="70279141" w:rsidR="00D67423" w:rsidRPr="0073762E" w:rsidRDefault="0073762E" w:rsidP="003E0BAC">
      <w:pPr>
        <w:rPr>
          <w:rFonts w:asciiTheme="minorHAnsi" w:hAnsiTheme="minorHAnsi" w:cstheme="minorHAnsi"/>
          <w:color w:val="000000"/>
          <w:sz w:val="22"/>
          <w:u w:val="single"/>
        </w:rPr>
      </w:pPr>
      <w:r w:rsidRPr="0073762E">
        <w:rPr>
          <w:rFonts w:asciiTheme="minorHAnsi" w:hAnsiTheme="minorHAnsi" w:cstheme="minorHAnsi"/>
          <w:color w:val="000000"/>
          <w:sz w:val="22"/>
          <w:u w:val="single"/>
        </w:rPr>
        <w:t>1.</w:t>
      </w:r>
      <w:r w:rsidR="00BF4D7F">
        <w:rPr>
          <w:rFonts w:asciiTheme="minorHAnsi" w:hAnsiTheme="minorHAnsi" w:cstheme="minorHAnsi"/>
          <w:color w:val="000000"/>
          <w:sz w:val="22"/>
          <w:u w:val="single"/>
        </w:rPr>
        <w:t>5</w:t>
      </w:r>
      <w:r w:rsidRPr="0073762E">
        <w:rPr>
          <w:rFonts w:asciiTheme="minorHAnsi" w:hAnsiTheme="minorHAnsi" w:cstheme="minorHAnsi"/>
          <w:color w:val="000000"/>
          <w:sz w:val="22"/>
          <w:u w:val="single"/>
        </w:rPr>
        <w:tab/>
      </w:r>
      <w:bookmarkStart w:id="0" w:name="_Hlk147232532"/>
      <w:r w:rsidRPr="0073762E">
        <w:rPr>
          <w:rFonts w:asciiTheme="minorHAnsi" w:hAnsiTheme="minorHAnsi" w:cstheme="minorHAnsi"/>
          <w:color w:val="000000"/>
          <w:sz w:val="22"/>
          <w:u w:val="single"/>
        </w:rPr>
        <w:t>Hoofdelijkheid</w:t>
      </w:r>
      <w:bookmarkEnd w:id="0"/>
    </w:p>
    <w:p w14:paraId="4B2CB5CC" w14:textId="368A9BA6" w:rsidR="00D8408B" w:rsidRDefault="00BF1DF2" w:rsidP="003E0BAC">
      <w:pPr>
        <w:rPr>
          <w:rFonts w:asciiTheme="minorHAnsi" w:hAnsiTheme="minorHAnsi" w:cstheme="minorHAnsi"/>
          <w:color w:val="000000"/>
          <w:sz w:val="22"/>
        </w:rPr>
      </w:pPr>
      <w:r>
        <w:rPr>
          <w:rFonts w:asciiTheme="minorHAnsi" w:hAnsiTheme="minorHAnsi" w:cstheme="minorHAnsi"/>
          <w:color w:val="000000"/>
          <w:sz w:val="22"/>
        </w:rPr>
        <w:t>Indien</w:t>
      </w:r>
      <w:r w:rsidR="0073762E" w:rsidRPr="0073762E">
        <w:rPr>
          <w:rFonts w:asciiTheme="minorHAnsi" w:hAnsiTheme="minorHAnsi" w:cstheme="minorHAnsi"/>
          <w:color w:val="000000"/>
          <w:sz w:val="22"/>
        </w:rPr>
        <w:t xml:space="preserve"> in de </w:t>
      </w:r>
      <w:r w:rsidR="007B215A">
        <w:rPr>
          <w:rFonts w:asciiTheme="minorHAnsi" w:hAnsiTheme="minorHAnsi" w:cstheme="minorHAnsi"/>
          <w:color w:val="000000"/>
          <w:sz w:val="22"/>
        </w:rPr>
        <w:t>Koopovereenkomst</w:t>
      </w:r>
      <w:r>
        <w:rPr>
          <w:rFonts w:asciiTheme="minorHAnsi" w:hAnsiTheme="minorHAnsi" w:cstheme="minorHAnsi"/>
          <w:color w:val="000000"/>
          <w:sz w:val="22"/>
        </w:rPr>
        <w:t>/of akte</w:t>
      </w:r>
      <w:r w:rsidR="0073762E" w:rsidRPr="0073762E">
        <w:rPr>
          <w:rFonts w:asciiTheme="minorHAnsi" w:hAnsiTheme="minorHAnsi" w:cstheme="minorHAnsi"/>
          <w:color w:val="000000"/>
          <w:sz w:val="22"/>
        </w:rPr>
        <w:t xml:space="preserve"> meer dan één natuurlijke- of rechtspersoon als </w:t>
      </w:r>
      <w:r w:rsidR="00352F4E">
        <w:rPr>
          <w:rFonts w:asciiTheme="minorHAnsi" w:hAnsiTheme="minorHAnsi" w:cstheme="minorHAnsi"/>
          <w:color w:val="000000"/>
          <w:sz w:val="22"/>
        </w:rPr>
        <w:t>Koper</w:t>
      </w:r>
      <w:r w:rsidR="0073762E" w:rsidRPr="0073762E">
        <w:rPr>
          <w:rFonts w:asciiTheme="minorHAnsi" w:hAnsiTheme="minorHAnsi" w:cstheme="minorHAnsi"/>
          <w:color w:val="000000"/>
          <w:sz w:val="22"/>
        </w:rPr>
        <w:t xml:space="preserve"> staat genoemd, dan zijn deze personen ieder hoofdelijk aansprakelijk voor</w:t>
      </w:r>
      <w:r w:rsidR="0073762E">
        <w:rPr>
          <w:rFonts w:asciiTheme="minorHAnsi" w:hAnsiTheme="minorHAnsi" w:cstheme="minorHAnsi"/>
          <w:color w:val="000000"/>
          <w:sz w:val="22"/>
        </w:rPr>
        <w:t xml:space="preserve"> </w:t>
      </w:r>
      <w:r w:rsidR="0073762E" w:rsidRPr="0073762E">
        <w:rPr>
          <w:rFonts w:asciiTheme="minorHAnsi" w:hAnsiTheme="minorHAnsi" w:cstheme="minorHAnsi"/>
          <w:color w:val="000000"/>
          <w:sz w:val="22"/>
        </w:rPr>
        <w:t xml:space="preserve">de nakoming van de verplichtingen die uit de </w:t>
      </w:r>
      <w:r w:rsidR="007B215A">
        <w:rPr>
          <w:rFonts w:asciiTheme="minorHAnsi" w:hAnsiTheme="minorHAnsi" w:cstheme="minorHAnsi"/>
          <w:color w:val="000000"/>
          <w:sz w:val="22"/>
        </w:rPr>
        <w:t>Koopovereenkomst</w:t>
      </w:r>
      <w:r w:rsidR="0073762E" w:rsidRPr="0073762E">
        <w:rPr>
          <w:rFonts w:asciiTheme="minorHAnsi" w:hAnsiTheme="minorHAnsi" w:cstheme="minorHAnsi"/>
          <w:color w:val="000000"/>
          <w:sz w:val="22"/>
        </w:rPr>
        <w:t xml:space="preserve"> voortvloeien.</w:t>
      </w:r>
    </w:p>
    <w:p w14:paraId="5A21768C" w14:textId="77777777" w:rsidR="00744103" w:rsidRDefault="00744103" w:rsidP="003E0BAC">
      <w:pPr>
        <w:rPr>
          <w:rFonts w:asciiTheme="minorHAnsi" w:hAnsiTheme="minorHAnsi" w:cstheme="minorHAnsi"/>
          <w:color w:val="000000"/>
          <w:sz w:val="22"/>
        </w:rPr>
      </w:pPr>
    </w:p>
    <w:p w14:paraId="184BBA77" w14:textId="4202FAA4" w:rsidR="000B05C0" w:rsidRPr="000B05C0" w:rsidRDefault="00BF1DF2" w:rsidP="003E0BAC">
      <w:pPr>
        <w:rPr>
          <w:rFonts w:asciiTheme="minorHAnsi" w:hAnsiTheme="minorHAnsi" w:cstheme="minorHAnsi"/>
          <w:color w:val="000000"/>
          <w:sz w:val="22"/>
          <w:u w:val="single"/>
        </w:rPr>
      </w:pPr>
      <w:r w:rsidRPr="000B05C0">
        <w:rPr>
          <w:rFonts w:asciiTheme="minorHAnsi" w:hAnsiTheme="minorHAnsi" w:cstheme="minorHAnsi"/>
          <w:color w:val="000000"/>
          <w:sz w:val="22"/>
          <w:u w:val="single"/>
        </w:rPr>
        <w:t>1.</w:t>
      </w:r>
      <w:r w:rsidR="00BF4D7F">
        <w:rPr>
          <w:rFonts w:asciiTheme="minorHAnsi" w:hAnsiTheme="minorHAnsi" w:cstheme="minorHAnsi"/>
          <w:color w:val="000000"/>
          <w:sz w:val="22"/>
          <w:u w:val="single"/>
        </w:rPr>
        <w:t>6</w:t>
      </w:r>
      <w:r w:rsidRPr="000B05C0">
        <w:rPr>
          <w:rFonts w:asciiTheme="minorHAnsi" w:hAnsiTheme="minorHAnsi" w:cstheme="minorHAnsi"/>
          <w:color w:val="000000"/>
          <w:sz w:val="22"/>
          <w:u w:val="single"/>
        </w:rPr>
        <w:tab/>
        <w:t>Overdracht van rechten</w:t>
      </w:r>
    </w:p>
    <w:p w14:paraId="4089942A" w14:textId="214D0439" w:rsidR="000B05C0" w:rsidRPr="00471F6C" w:rsidRDefault="000B05C0" w:rsidP="003E0BAC">
      <w:pPr>
        <w:rPr>
          <w:rFonts w:asciiTheme="minorHAnsi" w:hAnsiTheme="minorHAnsi" w:cstheme="minorHAnsi"/>
          <w:sz w:val="22"/>
        </w:rPr>
      </w:pPr>
      <w:r>
        <w:rPr>
          <w:rFonts w:asciiTheme="minorHAnsi" w:hAnsiTheme="minorHAnsi" w:cstheme="minorHAnsi"/>
          <w:color w:val="000000"/>
          <w:sz w:val="22"/>
        </w:rPr>
        <w:t xml:space="preserve">1. </w:t>
      </w:r>
      <w:r w:rsidRPr="000B05C0">
        <w:rPr>
          <w:rFonts w:asciiTheme="minorHAnsi" w:hAnsiTheme="minorHAnsi" w:cstheme="minorHAnsi"/>
          <w:color w:val="000000"/>
          <w:sz w:val="22"/>
        </w:rPr>
        <w:t xml:space="preserve">Het is </w:t>
      </w:r>
      <w:r w:rsidR="00D60520">
        <w:rPr>
          <w:rFonts w:asciiTheme="minorHAnsi" w:hAnsiTheme="minorHAnsi" w:cstheme="minorHAnsi"/>
          <w:color w:val="000000"/>
          <w:sz w:val="22"/>
        </w:rPr>
        <w:t>Partijen</w:t>
      </w:r>
      <w:r w:rsidRPr="000B05C0">
        <w:rPr>
          <w:rFonts w:asciiTheme="minorHAnsi" w:hAnsiTheme="minorHAnsi" w:cstheme="minorHAnsi"/>
          <w:color w:val="000000"/>
          <w:sz w:val="22"/>
        </w:rPr>
        <w:t xml:space="preserve"> niet toegestaan om zonder voorafgaande schriftelijke toestemming van de</w:t>
      </w:r>
      <w:r>
        <w:rPr>
          <w:rFonts w:asciiTheme="minorHAnsi" w:hAnsiTheme="minorHAnsi" w:cstheme="minorHAnsi"/>
          <w:color w:val="000000"/>
          <w:sz w:val="22"/>
        </w:rPr>
        <w:t xml:space="preserve"> </w:t>
      </w:r>
      <w:r w:rsidR="007B215A">
        <w:rPr>
          <w:rFonts w:asciiTheme="minorHAnsi" w:hAnsiTheme="minorHAnsi" w:cstheme="minorHAnsi"/>
          <w:color w:val="000000"/>
          <w:sz w:val="22"/>
        </w:rPr>
        <w:t>Gemeente</w:t>
      </w:r>
      <w:r w:rsidRPr="000B05C0">
        <w:rPr>
          <w:rFonts w:asciiTheme="minorHAnsi" w:hAnsiTheme="minorHAnsi" w:cstheme="minorHAnsi"/>
          <w:color w:val="000000"/>
          <w:sz w:val="22"/>
        </w:rPr>
        <w:t xml:space="preserve"> de uit de </w:t>
      </w:r>
      <w:r w:rsidR="007B215A">
        <w:rPr>
          <w:rFonts w:asciiTheme="minorHAnsi" w:hAnsiTheme="minorHAnsi" w:cstheme="minorHAnsi"/>
          <w:color w:val="000000"/>
          <w:sz w:val="22"/>
        </w:rPr>
        <w:t>Koopovereenkomst</w:t>
      </w:r>
      <w:r w:rsidRPr="000B05C0">
        <w:rPr>
          <w:rFonts w:asciiTheme="minorHAnsi" w:hAnsiTheme="minorHAnsi" w:cstheme="minorHAnsi"/>
          <w:color w:val="000000"/>
          <w:sz w:val="22"/>
        </w:rPr>
        <w:t xml:space="preserve"> voortvloeiende rechten en plichten aan derden</w:t>
      </w:r>
      <w:r>
        <w:rPr>
          <w:rFonts w:asciiTheme="minorHAnsi" w:hAnsiTheme="minorHAnsi" w:cstheme="minorHAnsi"/>
          <w:color w:val="000000"/>
          <w:sz w:val="22"/>
        </w:rPr>
        <w:t xml:space="preserve"> </w:t>
      </w:r>
      <w:r w:rsidRPr="000B05C0">
        <w:rPr>
          <w:rFonts w:asciiTheme="minorHAnsi" w:hAnsiTheme="minorHAnsi" w:cstheme="minorHAnsi"/>
          <w:color w:val="000000"/>
          <w:sz w:val="22"/>
        </w:rPr>
        <w:t xml:space="preserve">over te dragen, zolang de </w:t>
      </w:r>
      <w:r w:rsidR="007B215A">
        <w:rPr>
          <w:rFonts w:asciiTheme="minorHAnsi" w:hAnsiTheme="minorHAnsi" w:cstheme="minorHAnsi"/>
          <w:color w:val="000000"/>
          <w:sz w:val="22"/>
        </w:rPr>
        <w:t>Juridische levering</w:t>
      </w:r>
      <w:r w:rsidRPr="000B05C0">
        <w:rPr>
          <w:rFonts w:asciiTheme="minorHAnsi" w:hAnsiTheme="minorHAnsi" w:cstheme="minorHAnsi"/>
          <w:color w:val="000000"/>
          <w:sz w:val="22"/>
        </w:rPr>
        <w:t xml:space="preserve"> van </w:t>
      </w:r>
      <w:r w:rsidR="00E6104A">
        <w:rPr>
          <w:rFonts w:asciiTheme="minorHAnsi" w:hAnsiTheme="minorHAnsi" w:cstheme="minorHAnsi"/>
          <w:color w:val="000000"/>
          <w:sz w:val="22"/>
        </w:rPr>
        <w:t xml:space="preserve">de </w:t>
      </w:r>
      <w:r w:rsidR="00AC05BB">
        <w:rPr>
          <w:rFonts w:asciiTheme="minorHAnsi" w:hAnsiTheme="minorHAnsi" w:cstheme="minorHAnsi"/>
          <w:color w:val="000000"/>
          <w:sz w:val="22"/>
        </w:rPr>
        <w:t>Onroerende Zaak</w:t>
      </w:r>
      <w:r w:rsidRPr="000B05C0">
        <w:rPr>
          <w:rFonts w:asciiTheme="minorHAnsi" w:hAnsiTheme="minorHAnsi" w:cstheme="minorHAnsi"/>
          <w:color w:val="000000"/>
          <w:sz w:val="22"/>
        </w:rPr>
        <w:t xml:space="preserve"> niet heeft</w:t>
      </w:r>
      <w:r>
        <w:rPr>
          <w:rFonts w:asciiTheme="minorHAnsi" w:hAnsiTheme="minorHAnsi" w:cstheme="minorHAnsi"/>
          <w:color w:val="000000"/>
          <w:sz w:val="22"/>
        </w:rPr>
        <w:t xml:space="preserve"> </w:t>
      </w:r>
      <w:r w:rsidRPr="000B05C0">
        <w:rPr>
          <w:rFonts w:asciiTheme="minorHAnsi" w:hAnsiTheme="minorHAnsi" w:cstheme="minorHAnsi"/>
          <w:color w:val="000000"/>
          <w:sz w:val="22"/>
        </w:rPr>
        <w:t xml:space="preserve">plaatsgevonden. De </w:t>
      </w:r>
      <w:r w:rsidR="007B215A">
        <w:rPr>
          <w:rFonts w:asciiTheme="minorHAnsi" w:hAnsiTheme="minorHAnsi" w:cstheme="minorHAnsi"/>
          <w:color w:val="000000"/>
          <w:sz w:val="22"/>
        </w:rPr>
        <w:t>Gemeente</w:t>
      </w:r>
      <w:r w:rsidRPr="000B05C0">
        <w:rPr>
          <w:rFonts w:asciiTheme="minorHAnsi" w:hAnsiTheme="minorHAnsi" w:cstheme="minorHAnsi"/>
          <w:color w:val="000000"/>
          <w:sz w:val="22"/>
        </w:rPr>
        <w:t xml:space="preserve"> kan aan de door haar te verlenen toestemming</w:t>
      </w:r>
      <w:r>
        <w:rPr>
          <w:rFonts w:asciiTheme="minorHAnsi" w:hAnsiTheme="minorHAnsi" w:cstheme="minorHAnsi"/>
          <w:color w:val="000000"/>
          <w:sz w:val="22"/>
        </w:rPr>
        <w:t xml:space="preserve"> </w:t>
      </w:r>
      <w:r w:rsidRPr="000B05C0">
        <w:rPr>
          <w:rFonts w:asciiTheme="minorHAnsi" w:hAnsiTheme="minorHAnsi" w:cstheme="minorHAnsi"/>
          <w:color w:val="000000"/>
          <w:sz w:val="22"/>
        </w:rPr>
        <w:t>voorwaarden verbinden, waaronder in elk geval de voorwaarde dat de (rechts)persoon, die</w:t>
      </w:r>
      <w:r>
        <w:rPr>
          <w:rFonts w:asciiTheme="minorHAnsi" w:hAnsiTheme="minorHAnsi" w:cstheme="minorHAnsi"/>
          <w:color w:val="000000"/>
          <w:sz w:val="22"/>
        </w:rPr>
        <w:t xml:space="preserve"> </w:t>
      </w:r>
      <w:r w:rsidRPr="000B05C0">
        <w:rPr>
          <w:rFonts w:asciiTheme="minorHAnsi" w:hAnsiTheme="minorHAnsi" w:cstheme="minorHAnsi"/>
          <w:color w:val="000000"/>
          <w:sz w:val="22"/>
        </w:rPr>
        <w:t xml:space="preserve">in de rechten van </w:t>
      </w:r>
      <w:r w:rsidR="00352F4E">
        <w:rPr>
          <w:rFonts w:asciiTheme="minorHAnsi" w:hAnsiTheme="minorHAnsi" w:cstheme="minorHAnsi"/>
          <w:color w:val="000000"/>
          <w:sz w:val="22"/>
        </w:rPr>
        <w:t>Koper</w:t>
      </w:r>
      <w:r w:rsidRPr="000B05C0">
        <w:rPr>
          <w:rFonts w:asciiTheme="minorHAnsi" w:hAnsiTheme="minorHAnsi" w:cstheme="minorHAnsi"/>
          <w:color w:val="000000"/>
          <w:sz w:val="22"/>
        </w:rPr>
        <w:t xml:space="preserve"> treedt, ook alle verplichtingen, die voor </w:t>
      </w:r>
      <w:r w:rsidR="00352F4E">
        <w:rPr>
          <w:rFonts w:asciiTheme="minorHAnsi" w:hAnsiTheme="minorHAnsi" w:cstheme="minorHAnsi"/>
          <w:color w:val="000000"/>
          <w:sz w:val="22"/>
        </w:rPr>
        <w:t>Koper</w:t>
      </w:r>
      <w:r w:rsidRPr="000B05C0">
        <w:rPr>
          <w:rFonts w:asciiTheme="minorHAnsi" w:hAnsiTheme="minorHAnsi" w:cstheme="minorHAnsi"/>
          <w:color w:val="000000"/>
          <w:sz w:val="22"/>
        </w:rPr>
        <w:t xml:space="preserve"> uit de</w:t>
      </w:r>
      <w:r w:rsidR="004607B7">
        <w:rPr>
          <w:rFonts w:asciiTheme="minorHAnsi" w:hAnsiTheme="minorHAnsi" w:cstheme="minorHAnsi"/>
          <w:color w:val="000000"/>
          <w:sz w:val="22"/>
        </w:rPr>
        <w:t xml:space="preserve"> </w:t>
      </w:r>
      <w:r w:rsidR="007B215A">
        <w:rPr>
          <w:rFonts w:asciiTheme="minorHAnsi" w:hAnsiTheme="minorHAnsi" w:cstheme="minorHAnsi"/>
          <w:color w:val="000000"/>
          <w:sz w:val="22"/>
        </w:rPr>
        <w:t>Koopovereenkomst</w:t>
      </w:r>
      <w:r w:rsidRPr="000B05C0">
        <w:rPr>
          <w:rFonts w:asciiTheme="minorHAnsi" w:hAnsiTheme="minorHAnsi" w:cstheme="minorHAnsi"/>
          <w:color w:val="000000"/>
          <w:sz w:val="22"/>
        </w:rPr>
        <w:t xml:space="preserve"> voortvloeien, op zich zal moeten nemen als eigen verplichtingen.</w:t>
      </w:r>
      <w:r>
        <w:rPr>
          <w:rFonts w:asciiTheme="minorHAnsi" w:hAnsiTheme="minorHAnsi" w:cstheme="minorHAnsi"/>
          <w:color w:val="000000"/>
          <w:sz w:val="22"/>
        </w:rPr>
        <w:t xml:space="preserve"> </w:t>
      </w:r>
      <w:r w:rsidRPr="000B05C0">
        <w:rPr>
          <w:rFonts w:asciiTheme="minorHAnsi" w:hAnsiTheme="minorHAnsi" w:cstheme="minorHAnsi"/>
          <w:color w:val="000000"/>
          <w:sz w:val="22"/>
        </w:rPr>
        <w:t xml:space="preserve">In dat geval is </w:t>
      </w:r>
      <w:r w:rsidR="00352F4E">
        <w:rPr>
          <w:rFonts w:asciiTheme="minorHAnsi" w:hAnsiTheme="minorHAnsi" w:cstheme="minorHAnsi"/>
          <w:color w:val="000000"/>
          <w:sz w:val="22"/>
        </w:rPr>
        <w:t>Koper</w:t>
      </w:r>
      <w:r w:rsidRPr="000B05C0">
        <w:rPr>
          <w:rFonts w:asciiTheme="minorHAnsi" w:hAnsiTheme="minorHAnsi" w:cstheme="minorHAnsi"/>
          <w:color w:val="000000"/>
          <w:sz w:val="22"/>
        </w:rPr>
        <w:t xml:space="preserve"> pas van zijn verplichtingen uit hoofde van de </w:t>
      </w:r>
      <w:r w:rsidR="007B215A">
        <w:rPr>
          <w:rFonts w:asciiTheme="minorHAnsi" w:hAnsiTheme="minorHAnsi" w:cstheme="minorHAnsi"/>
          <w:color w:val="000000"/>
          <w:sz w:val="22"/>
        </w:rPr>
        <w:t>Koopovereenkomst</w:t>
      </w:r>
      <w:r>
        <w:rPr>
          <w:rFonts w:asciiTheme="minorHAnsi" w:hAnsiTheme="minorHAnsi" w:cstheme="minorHAnsi"/>
          <w:color w:val="000000"/>
          <w:sz w:val="22"/>
        </w:rPr>
        <w:t xml:space="preserve"> </w:t>
      </w:r>
      <w:r w:rsidRPr="000B05C0">
        <w:rPr>
          <w:rFonts w:asciiTheme="minorHAnsi" w:hAnsiTheme="minorHAnsi" w:cstheme="minorHAnsi"/>
          <w:color w:val="000000"/>
          <w:sz w:val="22"/>
        </w:rPr>
        <w:t xml:space="preserve">jegens de </w:t>
      </w:r>
      <w:r w:rsidR="007B215A">
        <w:rPr>
          <w:rFonts w:asciiTheme="minorHAnsi" w:hAnsiTheme="minorHAnsi" w:cstheme="minorHAnsi"/>
          <w:color w:val="000000"/>
          <w:sz w:val="22"/>
        </w:rPr>
        <w:t>Gemeente</w:t>
      </w:r>
      <w:r>
        <w:rPr>
          <w:rFonts w:asciiTheme="minorHAnsi" w:hAnsiTheme="minorHAnsi" w:cstheme="minorHAnsi"/>
          <w:color w:val="000000"/>
          <w:sz w:val="22"/>
        </w:rPr>
        <w:t xml:space="preserve"> </w:t>
      </w:r>
      <w:r w:rsidRPr="000B05C0">
        <w:rPr>
          <w:rFonts w:asciiTheme="minorHAnsi" w:hAnsiTheme="minorHAnsi" w:cstheme="minorHAnsi"/>
          <w:color w:val="000000"/>
          <w:sz w:val="22"/>
        </w:rPr>
        <w:t>ontheven, nadat voornoemde (rechts)persoon zich onherroepelijk</w:t>
      </w:r>
      <w:r>
        <w:rPr>
          <w:rFonts w:asciiTheme="minorHAnsi" w:hAnsiTheme="minorHAnsi" w:cstheme="minorHAnsi"/>
          <w:color w:val="000000"/>
          <w:sz w:val="22"/>
        </w:rPr>
        <w:t xml:space="preserve"> </w:t>
      </w:r>
      <w:r w:rsidRPr="000B05C0">
        <w:rPr>
          <w:rFonts w:asciiTheme="minorHAnsi" w:hAnsiTheme="minorHAnsi" w:cstheme="minorHAnsi"/>
          <w:color w:val="000000"/>
          <w:sz w:val="22"/>
        </w:rPr>
        <w:t xml:space="preserve">tegenover de </w:t>
      </w:r>
      <w:r w:rsidR="007B215A">
        <w:rPr>
          <w:rFonts w:asciiTheme="minorHAnsi" w:hAnsiTheme="minorHAnsi" w:cstheme="minorHAnsi"/>
          <w:color w:val="000000"/>
          <w:sz w:val="22"/>
        </w:rPr>
        <w:t>Gemeente</w:t>
      </w:r>
      <w:r w:rsidRPr="000B05C0">
        <w:rPr>
          <w:rFonts w:asciiTheme="minorHAnsi" w:hAnsiTheme="minorHAnsi" w:cstheme="minorHAnsi"/>
          <w:color w:val="000000"/>
          <w:sz w:val="22"/>
        </w:rPr>
        <w:t xml:space="preserve"> heeft verbonden voornoemde verplichtingen na te zullen komen.</w:t>
      </w:r>
      <w:r w:rsidR="004607B7">
        <w:rPr>
          <w:rFonts w:asciiTheme="minorHAnsi" w:hAnsiTheme="minorHAnsi" w:cstheme="minorHAnsi"/>
          <w:color w:val="000000"/>
          <w:sz w:val="22"/>
        </w:rPr>
        <w:t xml:space="preserve"> </w:t>
      </w:r>
      <w:r w:rsidRPr="000B05C0">
        <w:rPr>
          <w:rFonts w:asciiTheme="minorHAnsi" w:hAnsiTheme="minorHAnsi" w:cstheme="minorHAnsi"/>
          <w:color w:val="000000"/>
          <w:sz w:val="22"/>
        </w:rPr>
        <w:t xml:space="preserve">Overtreding door </w:t>
      </w:r>
      <w:r w:rsidR="00352F4E">
        <w:rPr>
          <w:rFonts w:asciiTheme="minorHAnsi" w:hAnsiTheme="minorHAnsi" w:cstheme="minorHAnsi"/>
          <w:color w:val="000000"/>
          <w:sz w:val="22"/>
        </w:rPr>
        <w:t>Koper</w:t>
      </w:r>
      <w:r w:rsidRPr="000B05C0">
        <w:rPr>
          <w:rFonts w:asciiTheme="minorHAnsi" w:hAnsiTheme="minorHAnsi" w:cstheme="minorHAnsi"/>
          <w:color w:val="000000"/>
          <w:sz w:val="22"/>
        </w:rPr>
        <w:t xml:space="preserve"> van het in dit lid opgenomen verbod geldt als ontbindende</w:t>
      </w:r>
      <w:r>
        <w:rPr>
          <w:rFonts w:asciiTheme="minorHAnsi" w:hAnsiTheme="minorHAnsi" w:cstheme="minorHAnsi"/>
          <w:color w:val="000000"/>
          <w:sz w:val="22"/>
        </w:rPr>
        <w:t xml:space="preserve"> </w:t>
      </w:r>
      <w:r w:rsidRPr="000B05C0">
        <w:rPr>
          <w:rFonts w:asciiTheme="minorHAnsi" w:hAnsiTheme="minorHAnsi" w:cstheme="minorHAnsi"/>
          <w:color w:val="000000"/>
          <w:sz w:val="22"/>
        </w:rPr>
        <w:t>voorwaarde -met terugwerkende kracht en goederenrechtelijke werking - voor de</w:t>
      </w:r>
      <w:r>
        <w:rPr>
          <w:rFonts w:asciiTheme="minorHAnsi" w:hAnsiTheme="minorHAnsi" w:cstheme="minorHAnsi"/>
          <w:color w:val="000000"/>
          <w:sz w:val="22"/>
        </w:rPr>
        <w:t xml:space="preserve"> </w:t>
      </w:r>
      <w:r w:rsidR="007B215A">
        <w:rPr>
          <w:rFonts w:asciiTheme="minorHAnsi" w:hAnsiTheme="minorHAnsi" w:cstheme="minorHAnsi"/>
          <w:color w:val="000000"/>
          <w:sz w:val="22"/>
        </w:rPr>
        <w:t>Koopovereenkomst</w:t>
      </w:r>
      <w:r w:rsidRPr="000B05C0">
        <w:rPr>
          <w:rFonts w:asciiTheme="minorHAnsi" w:hAnsiTheme="minorHAnsi" w:cstheme="minorHAnsi"/>
          <w:color w:val="000000"/>
          <w:sz w:val="22"/>
        </w:rPr>
        <w:t xml:space="preserve">, zodat in die situatie (in ieder geval) geldt </w:t>
      </w:r>
      <w:r w:rsidRPr="00624E46">
        <w:rPr>
          <w:rFonts w:asciiTheme="minorHAnsi" w:hAnsiTheme="minorHAnsi" w:cstheme="minorHAnsi"/>
          <w:color w:val="000000"/>
          <w:sz w:val="22"/>
        </w:rPr>
        <w:t xml:space="preserve">dat de </w:t>
      </w:r>
      <w:r w:rsidR="007B215A">
        <w:rPr>
          <w:rFonts w:asciiTheme="minorHAnsi" w:hAnsiTheme="minorHAnsi" w:cstheme="minorHAnsi"/>
          <w:color w:val="000000"/>
          <w:sz w:val="22"/>
        </w:rPr>
        <w:t>Gemeente</w:t>
      </w:r>
      <w:r w:rsidRPr="00624E46">
        <w:rPr>
          <w:rFonts w:asciiTheme="minorHAnsi" w:hAnsiTheme="minorHAnsi" w:cstheme="minorHAnsi"/>
          <w:color w:val="000000"/>
          <w:sz w:val="22"/>
        </w:rPr>
        <w:t xml:space="preserve"> niet verplicht is aan de (rechts)persoon, die in de rechten van </w:t>
      </w:r>
      <w:r w:rsidR="00352F4E">
        <w:rPr>
          <w:rFonts w:asciiTheme="minorHAnsi" w:hAnsiTheme="minorHAnsi" w:cstheme="minorHAnsi"/>
          <w:color w:val="000000"/>
          <w:sz w:val="22"/>
        </w:rPr>
        <w:t>Koper</w:t>
      </w:r>
      <w:r w:rsidRPr="00624E46">
        <w:rPr>
          <w:rFonts w:asciiTheme="minorHAnsi" w:hAnsiTheme="minorHAnsi" w:cstheme="minorHAnsi"/>
          <w:color w:val="000000"/>
          <w:sz w:val="22"/>
        </w:rPr>
        <w:t xml:space="preserve"> is getreden, </w:t>
      </w:r>
      <w:r w:rsidR="004607B7" w:rsidRPr="00624E46">
        <w:rPr>
          <w:rFonts w:asciiTheme="minorHAnsi" w:hAnsiTheme="minorHAnsi" w:cstheme="minorHAnsi"/>
          <w:color w:val="000000"/>
          <w:sz w:val="22"/>
        </w:rPr>
        <w:t xml:space="preserve">de </w:t>
      </w:r>
      <w:r w:rsidR="00AC05BB">
        <w:rPr>
          <w:rFonts w:asciiTheme="minorHAnsi" w:hAnsiTheme="minorHAnsi" w:cstheme="minorHAnsi"/>
          <w:color w:val="000000"/>
          <w:sz w:val="22"/>
        </w:rPr>
        <w:t>Onroerende Zaak</w:t>
      </w:r>
      <w:r w:rsidRPr="00624E46">
        <w:rPr>
          <w:rFonts w:asciiTheme="minorHAnsi" w:hAnsiTheme="minorHAnsi" w:cstheme="minorHAnsi"/>
          <w:color w:val="000000"/>
          <w:sz w:val="22"/>
        </w:rPr>
        <w:t xml:space="preserve"> juridisch te</w:t>
      </w:r>
      <w:r w:rsidR="00D8408B">
        <w:rPr>
          <w:rFonts w:asciiTheme="minorHAnsi" w:hAnsiTheme="minorHAnsi" w:cstheme="minorHAnsi"/>
          <w:color w:val="000000"/>
          <w:sz w:val="22"/>
        </w:rPr>
        <w:t xml:space="preserve"> </w:t>
      </w:r>
      <w:r w:rsidRPr="00624E46">
        <w:rPr>
          <w:rFonts w:asciiTheme="minorHAnsi" w:hAnsiTheme="minorHAnsi" w:cstheme="minorHAnsi"/>
          <w:color w:val="000000"/>
          <w:sz w:val="22"/>
        </w:rPr>
        <w:t>leveren.</w:t>
      </w:r>
      <w:r w:rsidRPr="00624E46">
        <w:rPr>
          <w:rFonts w:asciiTheme="minorHAnsi" w:hAnsiTheme="minorHAnsi" w:cstheme="minorHAnsi"/>
          <w:color w:val="000000"/>
          <w:sz w:val="22"/>
        </w:rPr>
        <w:br/>
        <w:t xml:space="preserve">2. </w:t>
      </w:r>
      <w:r w:rsidR="00352F4E">
        <w:rPr>
          <w:rFonts w:asciiTheme="minorHAnsi" w:hAnsiTheme="minorHAnsi" w:cstheme="minorHAnsi"/>
          <w:color w:val="000000"/>
          <w:sz w:val="22"/>
        </w:rPr>
        <w:t>Koper</w:t>
      </w:r>
      <w:r w:rsidRPr="00624E46">
        <w:rPr>
          <w:rFonts w:asciiTheme="minorHAnsi" w:hAnsiTheme="minorHAnsi" w:cstheme="minorHAnsi"/>
          <w:color w:val="000000"/>
          <w:sz w:val="22"/>
        </w:rPr>
        <w:t xml:space="preserve"> verbeurt voor iedere niet-nakoming van de verplichtingen in dit artikel na</w:t>
      </w:r>
      <w:r w:rsidR="004607B7" w:rsidRPr="00624E46">
        <w:rPr>
          <w:rFonts w:asciiTheme="minorHAnsi" w:hAnsiTheme="minorHAnsi" w:cstheme="minorHAnsi"/>
          <w:color w:val="000000"/>
          <w:sz w:val="22"/>
        </w:rPr>
        <w:t xml:space="preserve"> </w:t>
      </w:r>
      <w:r w:rsidR="007B215A">
        <w:rPr>
          <w:rFonts w:asciiTheme="minorHAnsi" w:hAnsiTheme="minorHAnsi" w:cstheme="minorHAnsi"/>
          <w:color w:val="000000"/>
          <w:sz w:val="22"/>
        </w:rPr>
        <w:t>Ingebrekestelling</w:t>
      </w:r>
      <w:r w:rsidRPr="00624E46">
        <w:rPr>
          <w:rFonts w:asciiTheme="minorHAnsi" w:hAnsiTheme="minorHAnsi" w:cstheme="minorHAnsi"/>
          <w:color w:val="000000"/>
          <w:sz w:val="22"/>
        </w:rPr>
        <w:t xml:space="preserve"> en zonder rechterlijke tussenkomst een onmiddellijk opeisbare boete als</w:t>
      </w:r>
      <w:r w:rsidR="004607B7" w:rsidRPr="00624E46">
        <w:rPr>
          <w:rFonts w:asciiTheme="minorHAnsi" w:hAnsiTheme="minorHAnsi" w:cstheme="minorHAnsi"/>
          <w:color w:val="000000"/>
          <w:sz w:val="22"/>
        </w:rPr>
        <w:t xml:space="preserve"> </w:t>
      </w:r>
      <w:r w:rsidRPr="00624E46">
        <w:rPr>
          <w:rFonts w:asciiTheme="minorHAnsi" w:hAnsiTheme="minorHAnsi" w:cstheme="minorHAnsi"/>
          <w:color w:val="000000"/>
          <w:sz w:val="22"/>
        </w:rPr>
        <w:t xml:space="preserve">bedoeld </w:t>
      </w:r>
      <w:r w:rsidRPr="00471F6C">
        <w:rPr>
          <w:rFonts w:asciiTheme="minorHAnsi" w:hAnsiTheme="minorHAnsi" w:cstheme="minorHAnsi"/>
          <w:color w:val="000000"/>
          <w:sz w:val="22"/>
        </w:rPr>
        <w:t>in artikel 1.8</w:t>
      </w:r>
      <w:r w:rsidR="00624E46" w:rsidRPr="00471F6C">
        <w:rPr>
          <w:rFonts w:asciiTheme="minorHAnsi" w:hAnsiTheme="minorHAnsi" w:cstheme="minorHAnsi"/>
          <w:color w:val="000000"/>
          <w:sz w:val="22"/>
        </w:rPr>
        <w:t xml:space="preserve"> (Niet</w:t>
      </w:r>
      <w:r w:rsidR="00624E46">
        <w:rPr>
          <w:rFonts w:asciiTheme="minorHAnsi" w:hAnsiTheme="minorHAnsi" w:cstheme="minorHAnsi"/>
          <w:color w:val="000000"/>
          <w:sz w:val="22"/>
        </w:rPr>
        <w:t>-nakoming van verplichtingen/boetebepaling</w:t>
      </w:r>
      <w:r w:rsidR="00181E48">
        <w:rPr>
          <w:rFonts w:asciiTheme="minorHAnsi" w:hAnsiTheme="minorHAnsi" w:cstheme="minorHAnsi"/>
          <w:color w:val="000000"/>
          <w:sz w:val="22"/>
        </w:rPr>
        <w:t>)</w:t>
      </w:r>
      <w:r w:rsidRPr="00624E46">
        <w:rPr>
          <w:rFonts w:asciiTheme="minorHAnsi" w:hAnsiTheme="minorHAnsi" w:cstheme="minorHAnsi"/>
          <w:color w:val="000000"/>
          <w:sz w:val="22"/>
        </w:rPr>
        <w:t xml:space="preserve"> van </w:t>
      </w:r>
      <w:r w:rsidRPr="00471F6C">
        <w:rPr>
          <w:rFonts w:asciiTheme="minorHAnsi" w:hAnsiTheme="minorHAnsi" w:cstheme="minorHAnsi"/>
          <w:sz w:val="22"/>
        </w:rPr>
        <w:t xml:space="preserve">deze </w:t>
      </w:r>
      <w:r w:rsidR="001132C7">
        <w:rPr>
          <w:rFonts w:asciiTheme="minorHAnsi" w:hAnsiTheme="minorHAnsi" w:cstheme="minorHAnsi"/>
          <w:sz w:val="22"/>
        </w:rPr>
        <w:t>AVAH2024</w:t>
      </w:r>
      <w:r w:rsidRPr="00471F6C">
        <w:rPr>
          <w:rFonts w:asciiTheme="minorHAnsi" w:hAnsiTheme="minorHAnsi" w:cstheme="minorHAnsi"/>
          <w:sz w:val="22"/>
        </w:rPr>
        <w:t>.</w:t>
      </w:r>
    </w:p>
    <w:p w14:paraId="0026DC26" w14:textId="596BFD83" w:rsidR="000B05C0" w:rsidRPr="000B05C0" w:rsidRDefault="000B05C0" w:rsidP="003E0BAC">
      <w:pPr>
        <w:rPr>
          <w:rFonts w:asciiTheme="minorHAnsi" w:hAnsiTheme="minorHAnsi" w:cstheme="minorHAnsi"/>
          <w:color w:val="000000"/>
          <w:sz w:val="22"/>
        </w:rPr>
      </w:pPr>
    </w:p>
    <w:p w14:paraId="0C88F368" w14:textId="14724A89" w:rsidR="00BF1DF2" w:rsidRDefault="000B05C0" w:rsidP="003E0BAC">
      <w:pPr>
        <w:rPr>
          <w:rFonts w:asciiTheme="minorHAnsi" w:hAnsiTheme="minorHAnsi" w:cstheme="minorHAnsi"/>
          <w:sz w:val="22"/>
          <w:u w:val="single"/>
        </w:rPr>
      </w:pPr>
      <w:r w:rsidRPr="000B05C0">
        <w:rPr>
          <w:rFonts w:asciiTheme="minorHAnsi" w:hAnsiTheme="minorHAnsi" w:cstheme="minorHAnsi"/>
          <w:sz w:val="22"/>
          <w:u w:val="single"/>
        </w:rPr>
        <w:t>1.</w:t>
      </w:r>
      <w:r w:rsidR="00BF4D7F">
        <w:rPr>
          <w:rFonts w:asciiTheme="minorHAnsi" w:hAnsiTheme="minorHAnsi" w:cstheme="minorHAnsi"/>
          <w:sz w:val="22"/>
          <w:u w:val="single"/>
        </w:rPr>
        <w:t>7</w:t>
      </w:r>
      <w:r w:rsidRPr="000B05C0">
        <w:rPr>
          <w:rFonts w:asciiTheme="minorHAnsi" w:hAnsiTheme="minorHAnsi" w:cstheme="minorHAnsi"/>
          <w:sz w:val="22"/>
          <w:u w:val="single"/>
        </w:rPr>
        <w:t xml:space="preserve"> </w:t>
      </w:r>
      <w:r w:rsidRPr="000B05C0">
        <w:rPr>
          <w:rFonts w:asciiTheme="minorHAnsi" w:hAnsiTheme="minorHAnsi" w:cstheme="minorHAnsi"/>
          <w:sz w:val="22"/>
          <w:u w:val="single"/>
        </w:rPr>
        <w:tab/>
        <w:t>Faillissement en beslag</w:t>
      </w:r>
    </w:p>
    <w:p w14:paraId="214845A6" w14:textId="16DE8193" w:rsidR="004607B7" w:rsidRDefault="004607B7" w:rsidP="003E0BAC">
      <w:pPr>
        <w:rPr>
          <w:rFonts w:asciiTheme="minorHAnsi" w:hAnsiTheme="minorHAnsi" w:cstheme="minorHAnsi"/>
          <w:sz w:val="22"/>
        </w:rPr>
      </w:pPr>
      <w:r>
        <w:rPr>
          <w:rFonts w:asciiTheme="minorHAnsi" w:hAnsiTheme="minorHAnsi" w:cstheme="minorHAnsi"/>
          <w:color w:val="000000"/>
          <w:sz w:val="22"/>
        </w:rPr>
        <w:t>1.</w:t>
      </w:r>
      <w:r w:rsidR="00BE17C1">
        <w:rPr>
          <w:rFonts w:asciiTheme="minorHAnsi" w:hAnsiTheme="minorHAnsi" w:cstheme="minorHAnsi"/>
          <w:color w:val="000000"/>
          <w:sz w:val="22"/>
        </w:rPr>
        <w:t xml:space="preserve"> </w:t>
      </w:r>
      <w:r w:rsidRPr="004607B7">
        <w:rPr>
          <w:rFonts w:asciiTheme="minorHAnsi" w:hAnsiTheme="minorHAnsi" w:cstheme="minorHAnsi"/>
          <w:color w:val="000000"/>
          <w:sz w:val="22"/>
        </w:rPr>
        <w:t xml:space="preserve">Indien de </w:t>
      </w:r>
      <w:r w:rsidR="00352F4E">
        <w:rPr>
          <w:rFonts w:asciiTheme="minorHAnsi" w:hAnsiTheme="minorHAnsi" w:cstheme="minorHAnsi"/>
          <w:color w:val="000000"/>
          <w:sz w:val="22"/>
        </w:rPr>
        <w:t>Koper</w:t>
      </w:r>
      <w:r w:rsidRPr="004607B7">
        <w:rPr>
          <w:rFonts w:asciiTheme="minorHAnsi" w:hAnsiTheme="minorHAnsi" w:cstheme="minorHAnsi"/>
          <w:color w:val="000000"/>
          <w:sz w:val="22"/>
        </w:rPr>
        <w:t xml:space="preserve"> voor de datum van </w:t>
      </w:r>
      <w:r w:rsidR="00AC05BB">
        <w:rPr>
          <w:rFonts w:asciiTheme="minorHAnsi" w:hAnsiTheme="minorHAnsi" w:cstheme="minorHAnsi"/>
          <w:color w:val="000000"/>
          <w:sz w:val="22"/>
        </w:rPr>
        <w:t>Notarieel Transport</w:t>
      </w:r>
      <w:r w:rsidRPr="004607B7">
        <w:rPr>
          <w:rFonts w:asciiTheme="minorHAnsi" w:hAnsiTheme="minorHAnsi" w:cstheme="minorHAnsi"/>
          <w:color w:val="000000"/>
          <w:sz w:val="22"/>
        </w:rPr>
        <w:t xml:space="preserve"> in staat van faillissement wordt verklaard of</w:t>
      </w:r>
      <w:r>
        <w:rPr>
          <w:rFonts w:asciiTheme="minorHAnsi" w:hAnsiTheme="minorHAnsi" w:cstheme="minorHAnsi"/>
          <w:color w:val="000000"/>
          <w:sz w:val="22"/>
        </w:rPr>
        <w:t xml:space="preserve"> </w:t>
      </w:r>
      <w:r w:rsidRPr="004607B7">
        <w:rPr>
          <w:rFonts w:asciiTheme="minorHAnsi" w:hAnsiTheme="minorHAnsi" w:cstheme="minorHAnsi"/>
          <w:color w:val="000000"/>
          <w:sz w:val="22"/>
        </w:rPr>
        <w:t xml:space="preserve">surseance van betaling, faillissement of gerechtelijke schuldsanering van de </w:t>
      </w:r>
      <w:r w:rsidR="00352F4E">
        <w:rPr>
          <w:rFonts w:asciiTheme="minorHAnsi" w:hAnsiTheme="minorHAnsi" w:cstheme="minorHAnsi"/>
          <w:color w:val="000000"/>
          <w:sz w:val="22"/>
        </w:rPr>
        <w:t>Koper</w:t>
      </w:r>
      <w:r w:rsidRPr="004607B7">
        <w:rPr>
          <w:rFonts w:asciiTheme="minorHAnsi" w:hAnsiTheme="minorHAnsi" w:cstheme="minorHAnsi"/>
          <w:color w:val="000000"/>
          <w:sz w:val="22"/>
        </w:rPr>
        <w:t xml:space="preserve"> is aangevraagd of in</w:t>
      </w:r>
      <w:r>
        <w:rPr>
          <w:rFonts w:asciiTheme="minorHAnsi" w:hAnsiTheme="minorHAnsi" w:cstheme="minorHAnsi"/>
          <w:color w:val="000000"/>
          <w:sz w:val="22"/>
        </w:rPr>
        <w:t xml:space="preserve"> </w:t>
      </w:r>
      <w:r w:rsidRPr="004607B7">
        <w:rPr>
          <w:rFonts w:asciiTheme="minorHAnsi" w:hAnsiTheme="minorHAnsi" w:cstheme="minorHAnsi"/>
          <w:color w:val="000000"/>
          <w:sz w:val="22"/>
        </w:rPr>
        <w:t>geval van verlies van rechtspersoonlijkheid, feitelijke liquidatie of ontbinding van de</w:t>
      </w:r>
      <w:r>
        <w:rPr>
          <w:rFonts w:asciiTheme="minorHAnsi" w:hAnsiTheme="minorHAnsi" w:cstheme="minorHAnsi"/>
          <w:color w:val="000000"/>
          <w:sz w:val="22"/>
        </w:rPr>
        <w:t xml:space="preserve"> </w:t>
      </w:r>
      <w:r w:rsidRPr="004607B7">
        <w:rPr>
          <w:rFonts w:asciiTheme="minorHAnsi" w:hAnsiTheme="minorHAnsi" w:cstheme="minorHAnsi"/>
          <w:color w:val="000000"/>
          <w:sz w:val="22"/>
        </w:rPr>
        <w:t>vennootschap</w:t>
      </w:r>
      <w:r>
        <w:rPr>
          <w:rFonts w:asciiTheme="minorHAnsi" w:hAnsiTheme="minorHAnsi" w:cstheme="minorHAnsi"/>
          <w:color w:val="000000"/>
          <w:sz w:val="22"/>
        </w:rPr>
        <w:t xml:space="preserve"> </w:t>
      </w:r>
      <w:r w:rsidRPr="004607B7">
        <w:rPr>
          <w:rFonts w:asciiTheme="minorHAnsi" w:hAnsiTheme="minorHAnsi" w:cstheme="minorHAnsi"/>
          <w:color w:val="000000"/>
          <w:sz w:val="22"/>
        </w:rPr>
        <w:t xml:space="preserve">alsmede wanneer er executoriaal beslag op zaken en vermogensrechten van de </w:t>
      </w:r>
      <w:r w:rsidR="00352F4E">
        <w:rPr>
          <w:rFonts w:asciiTheme="minorHAnsi" w:hAnsiTheme="minorHAnsi" w:cstheme="minorHAnsi"/>
          <w:color w:val="000000"/>
          <w:sz w:val="22"/>
        </w:rPr>
        <w:t>Koper</w:t>
      </w:r>
      <w:r w:rsidRPr="004607B7">
        <w:rPr>
          <w:rFonts w:asciiTheme="minorHAnsi" w:hAnsiTheme="minorHAnsi" w:cstheme="minorHAnsi"/>
          <w:color w:val="000000"/>
          <w:sz w:val="22"/>
        </w:rPr>
        <w:t xml:space="preserve"> wordt gelegd, is de</w:t>
      </w:r>
      <w:r>
        <w:rPr>
          <w:rFonts w:asciiTheme="minorHAnsi" w:hAnsiTheme="minorHAnsi" w:cstheme="minorHAnsi"/>
          <w:color w:val="000000"/>
          <w:sz w:val="22"/>
        </w:rPr>
        <w:t xml:space="preserve"> </w:t>
      </w:r>
      <w:r w:rsidR="007B215A">
        <w:rPr>
          <w:rFonts w:asciiTheme="minorHAnsi" w:hAnsiTheme="minorHAnsi" w:cstheme="minorHAnsi"/>
          <w:color w:val="000000"/>
          <w:sz w:val="22"/>
        </w:rPr>
        <w:t>Gemeente</w:t>
      </w:r>
      <w:r w:rsidRPr="004607B7">
        <w:rPr>
          <w:rFonts w:asciiTheme="minorHAnsi" w:hAnsiTheme="minorHAnsi" w:cstheme="minorHAnsi"/>
          <w:color w:val="000000"/>
          <w:sz w:val="22"/>
        </w:rPr>
        <w:t xml:space="preserve"> bevoegd de </w:t>
      </w:r>
      <w:r w:rsidR="007B215A">
        <w:rPr>
          <w:rFonts w:asciiTheme="minorHAnsi" w:hAnsiTheme="minorHAnsi" w:cstheme="minorHAnsi"/>
          <w:color w:val="000000"/>
          <w:sz w:val="22"/>
        </w:rPr>
        <w:t>Koopovereenkomst</w:t>
      </w:r>
      <w:r w:rsidRPr="004607B7">
        <w:rPr>
          <w:rFonts w:asciiTheme="minorHAnsi" w:hAnsiTheme="minorHAnsi" w:cstheme="minorHAnsi"/>
          <w:color w:val="000000"/>
          <w:sz w:val="22"/>
        </w:rPr>
        <w:t xml:space="preserve"> te ontbinden, zonder dat enige </w:t>
      </w:r>
      <w:r w:rsidR="007B215A">
        <w:rPr>
          <w:rFonts w:asciiTheme="minorHAnsi" w:hAnsiTheme="minorHAnsi" w:cstheme="minorHAnsi"/>
          <w:color w:val="000000"/>
          <w:sz w:val="22"/>
        </w:rPr>
        <w:t>Ingebrekestelling</w:t>
      </w:r>
      <w:r w:rsidRPr="00471F6C">
        <w:rPr>
          <w:rFonts w:asciiTheme="minorHAnsi" w:hAnsiTheme="minorHAnsi" w:cstheme="minorHAnsi"/>
          <w:color w:val="000000"/>
          <w:sz w:val="22"/>
        </w:rPr>
        <w:t xml:space="preserve"> of rechterlijke tussenkomst is vereist. De </w:t>
      </w:r>
      <w:r w:rsidR="007B215A">
        <w:rPr>
          <w:rFonts w:asciiTheme="minorHAnsi" w:hAnsiTheme="minorHAnsi" w:cstheme="minorHAnsi"/>
          <w:color w:val="000000"/>
          <w:sz w:val="22"/>
        </w:rPr>
        <w:t>Gemeente</w:t>
      </w:r>
      <w:r w:rsidRPr="00471F6C">
        <w:rPr>
          <w:rFonts w:asciiTheme="minorHAnsi" w:hAnsiTheme="minorHAnsi" w:cstheme="minorHAnsi"/>
          <w:color w:val="000000"/>
          <w:sz w:val="22"/>
        </w:rPr>
        <w:t xml:space="preserve"> is in dat geval op grond van artikel </w:t>
      </w:r>
      <w:r w:rsidR="00471F6C" w:rsidRPr="00471F6C">
        <w:rPr>
          <w:rFonts w:asciiTheme="minorHAnsi" w:hAnsiTheme="minorHAnsi" w:cstheme="minorHAnsi"/>
          <w:color w:val="000000"/>
          <w:sz w:val="22"/>
        </w:rPr>
        <w:t>3.18</w:t>
      </w:r>
      <w:r w:rsidR="00471F6C">
        <w:rPr>
          <w:rFonts w:asciiTheme="minorHAnsi" w:hAnsiTheme="minorHAnsi" w:cstheme="minorHAnsi"/>
          <w:color w:val="000000"/>
          <w:sz w:val="22"/>
        </w:rPr>
        <w:t xml:space="preserve"> </w:t>
      </w:r>
      <w:r w:rsidR="00181E48">
        <w:rPr>
          <w:rFonts w:asciiTheme="minorHAnsi" w:hAnsiTheme="minorHAnsi" w:cstheme="minorHAnsi"/>
          <w:color w:val="000000"/>
          <w:sz w:val="22"/>
        </w:rPr>
        <w:t xml:space="preserve">(Zekerheidsstelling) </w:t>
      </w:r>
      <w:r w:rsidRPr="00471F6C">
        <w:rPr>
          <w:rFonts w:asciiTheme="minorHAnsi" w:hAnsiTheme="minorHAnsi" w:cstheme="minorHAnsi"/>
          <w:color w:val="000000"/>
          <w:sz w:val="22"/>
        </w:rPr>
        <w:t xml:space="preserve">van </w:t>
      </w:r>
      <w:r w:rsidR="00D8408B" w:rsidRPr="00471F6C">
        <w:rPr>
          <w:rFonts w:ascii="Calibri" w:hAnsi="Calibri" w:cs="Calibri"/>
          <w:color w:val="000000"/>
          <w:sz w:val="22"/>
        </w:rPr>
        <w:t>de</w:t>
      </w:r>
      <w:r w:rsidR="00181E48">
        <w:rPr>
          <w:rFonts w:ascii="Calibri" w:hAnsi="Calibri" w:cs="Calibri"/>
          <w:color w:val="000000"/>
          <w:sz w:val="22"/>
        </w:rPr>
        <w:t>ze</w:t>
      </w:r>
      <w:r w:rsidR="00D8408B" w:rsidRPr="00471F6C">
        <w:rPr>
          <w:rFonts w:ascii="Calibri" w:hAnsi="Calibri" w:cs="Calibri"/>
          <w:color w:val="000000"/>
          <w:sz w:val="22"/>
        </w:rPr>
        <w:t xml:space="preserve"> </w:t>
      </w:r>
      <w:r w:rsidR="001132C7">
        <w:rPr>
          <w:rFonts w:ascii="Calibri" w:hAnsi="Calibri" w:cs="Calibri"/>
          <w:color w:val="000000"/>
          <w:sz w:val="22"/>
        </w:rPr>
        <w:t>AVAH2024</w:t>
      </w:r>
      <w:r w:rsidR="00D8408B" w:rsidRPr="00471F6C">
        <w:rPr>
          <w:rFonts w:ascii="Calibri" w:hAnsi="Calibri" w:cs="Calibri"/>
          <w:color w:val="000000"/>
          <w:sz w:val="22"/>
        </w:rPr>
        <w:t xml:space="preserve"> </w:t>
      </w:r>
      <w:r w:rsidRPr="00471F6C">
        <w:rPr>
          <w:rFonts w:asciiTheme="minorHAnsi" w:hAnsiTheme="minorHAnsi" w:cstheme="minorHAnsi"/>
          <w:color w:val="000000"/>
          <w:sz w:val="22"/>
        </w:rPr>
        <w:t xml:space="preserve">gerechtigd de waarborgsom te behouden dan wel de </w:t>
      </w:r>
      <w:r w:rsidR="007B215A">
        <w:rPr>
          <w:rFonts w:asciiTheme="minorHAnsi" w:hAnsiTheme="minorHAnsi" w:cstheme="minorHAnsi"/>
          <w:color w:val="000000"/>
          <w:sz w:val="22"/>
        </w:rPr>
        <w:t>Bankgarantie</w:t>
      </w:r>
      <w:r w:rsidRPr="00471F6C">
        <w:rPr>
          <w:rFonts w:asciiTheme="minorHAnsi" w:hAnsiTheme="minorHAnsi" w:cstheme="minorHAnsi"/>
          <w:color w:val="000000"/>
          <w:sz w:val="22"/>
        </w:rPr>
        <w:t xml:space="preserve"> in te roepen.</w:t>
      </w:r>
      <w:r w:rsidRPr="004607B7">
        <w:rPr>
          <w:rFonts w:asciiTheme="minorHAnsi" w:hAnsiTheme="minorHAnsi" w:cstheme="minorHAnsi"/>
          <w:sz w:val="22"/>
        </w:rPr>
        <w:t xml:space="preserve"> </w:t>
      </w:r>
    </w:p>
    <w:p w14:paraId="4545D7DD" w14:textId="5E5E0DB1" w:rsidR="000B05C0" w:rsidRPr="002D4895" w:rsidRDefault="004607B7" w:rsidP="003E0BAC">
      <w:pPr>
        <w:rPr>
          <w:rFonts w:asciiTheme="minorHAnsi" w:hAnsiTheme="minorHAnsi" w:cstheme="minorHAnsi"/>
          <w:sz w:val="22"/>
          <w:u w:val="single"/>
        </w:rPr>
      </w:pPr>
      <w:r w:rsidRPr="004607B7">
        <w:rPr>
          <w:rFonts w:asciiTheme="minorHAnsi" w:hAnsiTheme="minorHAnsi" w:cstheme="minorHAnsi"/>
          <w:color w:val="000000"/>
          <w:sz w:val="22"/>
        </w:rPr>
        <w:t xml:space="preserve">2. Indien zich één van de situaties voordoet zoals bedoeld in lid 1 van dit artikel en de </w:t>
      </w:r>
      <w:r w:rsidR="00AC05BB">
        <w:rPr>
          <w:rFonts w:asciiTheme="minorHAnsi" w:hAnsiTheme="minorHAnsi" w:cstheme="minorHAnsi"/>
          <w:color w:val="000000"/>
          <w:sz w:val="22"/>
        </w:rPr>
        <w:t>Onroerende Zaak</w:t>
      </w:r>
      <w:r w:rsidRPr="004607B7">
        <w:rPr>
          <w:rFonts w:asciiTheme="minorHAnsi" w:hAnsiTheme="minorHAnsi" w:cstheme="minorHAnsi"/>
          <w:color w:val="000000"/>
          <w:sz w:val="22"/>
        </w:rPr>
        <w:t xml:space="preserve"> op</w:t>
      </w:r>
      <w:r>
        <w:rPr>
          <w:rFonts w:asciiTheme="minorHAnsi" w:hAnsiTheme="minorHAnsi" w:cstheme="minorHAnsi"/>
          <w:color w:val="000000"/>
          <w:sz w:val="22"/>
        </w:rPr>
        <w:t xml:space="preserve"> </w:t>
      </w:r>
      <w:r w:rsidRPr="004607B7">
        <w:rPr>
          <w:rFonts w:asciiTheme="minorHAnsi" w:hAnsiTheme="minorHAnsi" w:cstheme="minorHAnsi"/>
          <w:color w:val="000000"/>
          <w:sz w:val="22"/>
        </w:rPr>
        <w:t xml:space="preserve">dat moment door de </w:t>
      </w:r>
      <w:r w:rsidR="00352F4E">
        <w:rPr>
          <w:rFonts w:asciiTheme="minorHAnsi" w:hAnsiTheme="minorHAnsi" w:cstheme="minorHAnsi"/>
          <w:color w:val="000000"/>
          <w:sz w:val="22"/>
        </w:rPr>
        <w:t>Koper</w:t>
      </w:r>
      <w:r w:rsidRPr="004607B7">
        <w:rPr>
          <w:rFonts w:asciiTheme="minorHAnsi" w:hAnsiTheme="minorHAnsi" w:cstheme="minorHAnsi"/>
          <w:color w:val="000000"/>
          <w:sz w:val="22"/>
        </w:rPr>
        <w:t xml:space="preserve"> vervroegd in gebruik is genomen, dan is de </w:t>
      </w:r>
      <w:r w:rsidR="00352F4E">
        <w:rPr>
          <w:rFonts w:asciiTheme="minorHAnsi" w:hAnsiTheme="minorHAnsi" w:cstheme="minorHAnsi"/>
          <w:color w:val="000000"/>
          <w:sz w:val="22"/>
        </w:rPr>
        <w:t>Koper</w:t>
      </w:r>
      <w:r w:rsidRPr="004607B7">
        <w:rPr>
          <w:rFonts w:asciiTheme="minorHAnsi" w:hAnsiTheme="minorHAnsi" w:cstheme="minorHAnsi"/>
          <w:color w:val="000000"/>
          <w:sz w:val="22"/>
        </w:rPr>
        <w:t xml:space="preserve"> na een eerste verzoek</w:t>
      </w:r>
      <w:r>
        <w:rPr>
          <w:rFonts w:asciiTheme="minorHAnsi" w:hAnsiTheme="minorHAnsi" w:cstheme="minorHAnsi"/>
          <w:color w:val="000000"/>
          <w:sz w:val="22"/>
        </w:rPr>
        <w:t xml:space="preserve"> </w:t>
      </w:r>
      <w:r w:rsidRPr="004607B7">
        <w:rPr>
          <w:rFonts w:asciiTheme="minorHAnsi" w:hAnsiTheme="minorHAnsi" w:cstheme="minorHAnsi"/>
          <w:color w:val="000000"/>
          <w:sz w:val="22"/>
        </w:rPr>
        <w:t xml:space="preserve">daartoe door de </w:t>
      </w:r>
      <w:r w:rsidR="007B215A">
        <w:rPr>
          <w:rFonts w:asciiTheme="minorHAnsi" w:hAnsiTheme="minorHAnsi" w:cstheme="minorHAnsi"/>
          <w:color w:val="000000"/>
          <w:sz w:val="22"/>
        </w:rPr>
        <w:t>Gemeente</w:t>
      </w:r>
      <w:r w:rsidRPr="00D707CD">
        <w:rPr>
          <w:rFonts w:asciiTheme="minorHAnsi" w:hAnsiTheme="minorHAnsi" w:cstheme="minorHAnsi"/>
          <w:color w:val="000000"/>
          <w:sz w:val="22"/>
        </w:rPr>
        <w:t xml:space="preserve"> verplicht de </w:t>
      </w:r>
      <w:r w:rsidR="00AC05BB">
        <w:rPr>
          <w:rFonts w:asciiTheme="minorHAnsi" w:hAnsiTheme="minorHAnsi" w:cstheme="minorHAnsi"/>
          <w:color w:val="000000"/>
          <w:sz w:val="22"/>
        </w:rPr>
        <w:t>Onroerende Zaak</w:t>
      </w:r>
      <w:r w:rsidRPr="00D707CD">
        <w:rPr>
          <w:rFonts w:asciiTheme="minorHAnsi" w:hAnsiTheme="minorHAnsi" w:cstheme="minorHAnsi"/>
          <w:color w:val="000000"/>
          <w:sz w:val="22"/>
        </w:rPr>
        <w:t xml:space="preserve"> onverwijld weer in de macht van de </w:t>
      </w:r>
      <w:r w:rsidR="007B215A">
        <w:rPr>
          <w:rFonts w:asciiTheme="minorHAnsi" w:hAnsiTheme="minorHAnsi" w:cstheme="minorHAnsi"/>
          <w:color w:val="000000"/>
          <w:sz w:val="22"/>
        </w:rPr>
        <w:t>Gemeente</w:t>
      </w:r>
      <w:r w:rsidRPr="00D707CD">
        <w:rPr>
          <w:rFonts w:asciiTheme="minorHAnsi" w:hAnsiTheme="minorHAnsi" w:cstheme="minorHAnsi"/>
          <w:color w:val="000000"/>
          <w:sz w:val="22"/>
        </w:rPr>
        <w:t xml:space="preserve"> terug te brengen, in de oorspronkelijk staat waarin deze zich bevond bij </w:t>
      </w:r>
      <w:r w:rsidR="00AC05BB">
        <w:rPr>
          <w:rFonts w:asciiTheme="minorHAnsi" w:hAnsiTheme="minorHAnsi" w:cstheme="minorHAnsi"/>
          <w:color w:val="000000"/>
          <w:sz w:val="22"/>
        </w:rPr>
        <w:t>Vervroegde Ingebruikneming</w:t>
      </w:r>
      <w:r w:rsidRPr="00D707CD">
        <w:rPr>
          <w:rFonts w:asciiTheme="minorHAnsi" w:hAnsiTheme="minorHAnsi" w:cstheme="minorHAnsi"/>
          <w:color w:val="000000"/>
          <w:sz w:val="22"/>
        </w:rPr>
        <w:t xml:space="preserve"> van</w:t>
      </w:r>
      <w:r w:rsidRPr="00D707CD">
        <w:rPr>
          <w:rFonts w:asciiTheme="minorHAnsi" w:hAnsiTheme="minorHAnsi" w:cstheme="minorHAnsi"/>
          <w:sz w:val="22"/>
          <w:szCs w:val="24"/>
        </w:rPr>
        <w:t xml:space="preserve"> </w:t>
      </w:r>
      <w:r w:rsidRPr="00D707CD">
        <w:rPr>
          <w:rFonts w:asciiTheme="minorHAnsi" w:hAnsiTheme="minorHAnsi" w:cstheme="minorHAnsi"/>
          <w:color w:val="000000"/>
          <w:sz w:val="22"/>
        </w:rPr>
        <w:t xml:space="preserve">de </w:t>
      </w:r>
      <w:r w:rsidR="00AC05BB">
        <w:rPr>
          <w:rFonts w:asciiTheme="minorHAnsi" w:hAnsiTheme="minorHAnsi" w:cstheme="minorHAnsi"/>
          <w:color w:val="000000"/>
          <w:sz w:val="22"/>
        </w:rPr>
        <w:t>Onroerende Zaak</w:t>
      </w:r>
      <w:r w:rsidRPr="00D707CD">
        <w:rPr>
          <w:rFonts w:asciiTheme="minorHAnsi" w:hAnsiTheme="minorHAnsi" w:cstheme="minorHAnsi"/>
          <w:color w:val="000000"/>
          <w:sz w:val="22"/>
        </w:rPr>
        <w:t xml:space="preserve">. Reeds betaalde gedeelten van de </w:t>
      </w:r>
      <w:r w:rsidR="007B215A">
        <w:rPr>
          <w:rFonts w:asciiTheme="minorHAnsi" w:hAnsiTheme="minorHAnsi" w:cstheme="minorHAnsi"/>
          <w:color w:val="000000"/>
          <w:sz w:val="22"/>
        </w:rPr>
        <w:t>Koopprijs</w:t>
      </w:r>
      <w:r w:rsidRPr="00D707CD">
        <w:rPr>
          <w:rFonts w:asciiTheme="minorHAnsi" w:hAnsiTheme="minorHAnsi" w:cstheme="minorHAnsi"/>
          <w:color w:val="000000"/>
          <w:sz w:val="22"/>
        </w:rPr>
        <w:t xml:space="preserve"> zullen </w:t>
      </w:r>
      <w:r w:rsidRPr="00D707CD">
        <w:rPr>
          <w:rFonts w:asciiTheme="minorHAnsi" w:hAnsiTheme="minorHAnsi" w:cstheme="minorHAnsi"/>
          <w:color w:val="000000"/>
          <w:sz w:val="22"/>
        </w:rPr>
        <w:lastRenderedPageBreak/>
        <w:t xml:space="preserve">worden gerestitueerd tot </w:t>
      </w:r>
      <w:r w:rsidR="00181E48">
        <w:rPr>
          <w:rFonts w:asciiTheme="minorHAnsi" w:hAnsiTheme="minorHAnsi" w:cstheme="minorHAnsi"/>
          <w:color w:val="000000"/>
          <w:sz w:val="22"/>
        </w:rPr>
        <w:t>90% (</w:t>
      </w:r>
      <w:r w:rsidRPr="00D707CD">
        <w:rPr>
          <w:rFonts w:asciiTheme="minorHAnsi" w:hAnsiTheme="minorHAnsi" w:cstheme="minorHAnsi"/>
          <w:color w:val="000000"/>
          <w:sz w:val="22"/>
        </w:rPr>
        <w:t>negentig procent</w:t>
      </w:r>
      <w:r w:rsidR="00181E48">
        <w:rPr>
          <w:rFonts w:asciiTheme="minorHAnsi" w:hAnsiTheme="minorHAnsi" w:cstheme="minorHAnsi"/>
          <w:color w:val="000000"/>
          <w:sz w:val="22"/>
        </w:rPr>
        <w:t>)</w:t>
      </w:r>
      <w:r w:rsidRPr="00D707CD">
        <w:rPr>
          <w:rFonts w:asciiTheme="minorHAnsi" w:hAnsiTheme="minorHAnsi" w:cstheme="minorHAnsi"/>
          <w:color w:val="000000"/>
          <w:sz w:val="22"/>
        </w:rPr>
        <w:t xml:space="preserve"> van de </w:t>
      </w:r>
      <w:r w:rsidR="007B215A">
        <w:rPr>
          <w:rFonts w:asciiTheme="minorHAnsi" w:hAnsiTheme="minorHAnsi" w:cstheme="minorHAnsi"/>
          <w:color w:val="000000"/>
          <w:sz w:val="22"/>
        </w:rPr>
        <w:t>Koopprijs</w:t>
      </w:r>
      <w:r w:rsidRPr="00D707CD">
        <w:rPr>
          <w:rFonts w:asciiTheme="minorHAnsi" w:hAnsiTheme="minorHAnsi" w:cstheme="minorHAnsi"/>
          <w:color w:val="000000"/>
          <w:sz w:val="22"/>
        </w:rPr>
        <w:t>.</w:t>
      </w:r>
      <w:r w:rsidRPr="004607B7">
        <w:rPr>
          <w:rFonts w:asciiTheme="minorHAnsi" w:hAnsiTheme="minorHAnsi" w:cstheme="minorHAnsi"/>
          <w:color w:val="000000"/>
          <w:sz w:val="22"/>
        </w:rPr>
        <w:br/>
      </w:r>
    </w:p>
    <w:p w14:paraId="0806549A" w14:textId="0A6B1E80" w:rsidR="003D0B83" w:rsidRPr="002D4895" w:rsidRDefault="002D4895" w:rsidP="003E0BAC">
      <w:pPr>
        <w:rPr>
          <w:rFonts w:asciiTheme="minorHAnsi" w:hAnsiTheme="minorHAnsi" w:cstheme="minorHAnsi"/>
          <w:sz w:val="22"/>
          <w:u w:val="single"/>
        </w:rPr>
      </w:pPr>
      <w:r w:rsidRPr="002D4895">
        <w:rPr>
          <w:rFonts w:asciiTheme="minorHAnsi" w:hAnsiTheme="minorHAnsi" w:cstheme="minorHAnsi"/>
          <w:sz w:val="22"/>
          <w:u w:val="single"/>
        </w:rPr>
        <w:t>1.</w:t>
      </w:r>
      <w:r w:rsidR="00BF4D7F">
        <w:rPr>
          <w:rFonts w:asciiTheme="minorHAnsi" w:hAnsiTheme="minorHAnsi" w:cstheme="minorHAnsi"/>
          <w:sz w:val="22"/>
          <w:u w:val="single"/>
        </w:rPr>
        <w:t>8</w:t>
      </w:r>
      <w:r w:rsidRPr="002D4895">
        <w:rPr>
          <w:rFonts w:asciiTheme="minorHAnsi" w:hAnsiTheme="minorHAnsi" w:cstheme="minorHAnsi"/>
          <w:sz w:val="22"/>
          <w:u w:val="single"/>
        </w:rPr>
        <w:tab/>
      </w:r>
      <w:bookmarkStart w:id="1" w:name="_Hlk135138054"/>
      <w:r w:rsidRPr="002D4895">
        <w:rPr>
          <w:rFonts w:asciiTheme="minorHAnsi" w:hAnsiTheme="minorHAnsi" w:cstheme="minorHAnsi"/>
          <w:sz w:val="22"/>
          <w:u w:val="single"/>
        </w:rPr>
        <w:t>Niet-nakoming van verplichtingen/boetebepaling</w:t>
      </w:r>
      <w:bookmarkEnd w:id="1"/>
    </w:p>
    <w:p w14:paraId="24862B51" w14:textId="1B51F6A2" w:rsidR="0051198C" w:rsidRDefault="002D4895" w:rsidP="003E0BAC">
      <w:pPr>
        <w:rPr>
          <w:rFonts w:ascii="Calibri" w:hAnsi="Calibri" w:cs="Calibri"/>
          <w:color w:val="000000"/>
          <w:sz w:val="22"/>
        </w:rPr>
      </w:pPr>
      <w:r>
        <w:rPr>
          <w:rFonts w:ascii="Calibri" w:hAnsi="Calibri" w:cs="Calibri"/>
          <w:color w:val="000000"/>
          <w:sz w:val="22"/>
        </w:rPr>
        <w:t xml:space="preserve">1. </w:t>
      </w:r>
      <w:r w:rsidRPr="002D4895">
        <w:rPr>
          <w:rFonts w:ascii="Calibri" w:hAnsi="Calibri" w:cs="Calibri"/>
          <w:color w:val="000000"/>
          <w:sz w:val="22"/>
        </w:rPr>
        <w:t xml:space="preserve">De </w:t>
      </w:r>
      <w:r w:rsidR="00352F4E">
        <w:rPr>
          <w:rFonts w:ascii="Calibri" w:hAnsi="Calibri" w:cs="Calibri"/>
          <w:color w:val="000000"/>
          <w:sz w:val="22"/>
        </w:rPr>
        <w:t>Koper</w:t>
      </w:r>
      <w:r w:rsidRPr="002D4895">
        <w:rPr>
          <w:rFonts w:ascii="Calibri" w:hAnsi="Calibri" w:cs="Calibri"/>
          <w:color w:val="000000"/>
          <w:sz w:val="22"/>
        </w:rPr>
        <w:t xml:space="preserve"> verbeurt zonder rechterlijke tussenkomst bij niet-, niet tijdige- of niet behoorlijke nakoming van</w:t>
      </w:r>
      <w:r>
        <w:rPr>
          <w:rFonts w:ascii="Calibri" w:hAnsi="Calibri" w:cs="Calibri"/>
          <w:color w:val="000000"/>
          <w:sz w:val="22"/>
        </w:rPr>
        <w:t xml:space="preserve"> </w:t>
      </w:r>
      <w:r w:rsidRPr="002D4895">
        <w:rPr>
          <w:rFonts w:ascii="Calibri" w:hAnsi="Calibri" w:cs="Calibri"/>
          <w:color w:val="000000"/>
          <w:sz w:val="22"/>
        </w:rPr>
        <w:t xml:space="preserve">enige verplichting </w:t>
      </w:r>
      <w:r w:rsidRPr="00D707CD">
        <w:rPr>
          <w:rFonts w:ascii="Calibri" w:hAnsi="Calibri" w:cs="Calibri"/>
          <w:color w:val="000000"/>
          <w:sz w:val="22"/>
        </w:rPr>
        <w:t xml:space="preserve">voortvloeiende uit de </w:t>
      </w:r>
      <w:r w:rsidR="007B215A">
        <w:rPr>
          <w:rFonts w:ascii="Calibri" w:hAnsi="Calibri" w:cs="Calibri"/>
          <w:color w:val="000000"/>
          <w:sz w:val="22"/>
        </w:rPr>
        <w:t>Koopovereenkomst</w:t>
      </w:r>
      <w:r w:rsidRPr="00D707CD">
        <w:rPr>
          <w:rFonts w:ascii="Calibri" w:hAnsi="Calibri" w:cs="Calibri"/>
          <w:color w:val="000000"/>
          <w:sz w:val="22"/>
        </w:rPr>
        <w:t xml:space="preserve"> en/of op de </w:t>
      </w:r>
      <w:r w:rsidR="007B215A">
        <w:rPr>
          <w:rFonts w:ascii="Calibri" w:hAnsi="Calibri" w:cs="Calibri"/>
          <w:color w:val="000000"/>
          <w:sz w:val="22"/>
        </w:rPr>
        <w:t>Koopovereenkomst</w:t>
      </w:r>
      <w:r w:rsidRPr="00D707CD">
        <w:rPr>
          <w:rFonts w:ascii="Calibri" w:hAnsi="Calibri" w:cs="Calibri"/>
          <w:color w:val="000000"/>
          <w:sz w:val="22"/>
        </w:rPr>
        <w:t xml:space="preserve"> van toepassing zijnde artikel(en) uit </w:t>
      </w:r>
      <w:bookmarkStart w:id="2" w:name="_Hlk97536579"/>
      <w:r w:rsidRPr="00D707CD">
        <w:rPr>
          <w:rFonts w:ascii="Calibri" w:hAnsi="Calibri" w:cs="Calibri"/>
          <w:color w:val="000000"/>
          <w:sz w:val="22"/>
        </w:rPr>
        <w:t xml:space="preserve">de </w:t>
      </w:r>
      <w:r w:rsidR="001132C7">
        <w:rPr>
          <w:rFonts w:ascii="Calibri" w:hAnsi="Calibri" w:cs="Calibri"/>
          <w:color w:val="000000"/>
          <w:sz w:val="22"/>
        </w:rPr>
        <w:t>AVAH2024</w:t>
      </w:r>
      <w:bookmarkEnd w:id="2"/>
      <w:r w:rsidRPr="00D707CD">
        <w:rPr>
          <w:rFonts w:ascii="Calibri" w:hAnsi="Calibri" w:cs="Calibri"/>
          <w:color w:val="000000"/>
          <w:sz w:val="22"/>
        </w:rPr>
        <w:t xml:space="preserve">, na </w:t>
      </w:r>
      <w:r w:rsidR="007B215A">
        <w:rPr>
          <w:rFonts w:ascii="Calibri" w:hAnsi="Calibri" w:cs="Calibri"/>
          <w:color w:val="000000"/>
          <w:sz w:val="22"/>
        </w:rPr>
        <w:t>Ingebrekestelling</w:t>
      </w:r>
      <w:r w:rsidRPr="00D707CD">
        <w:rPr>
          <w:rFonts w:ascii="Calibri" w:hAnsi="Calibri" w:cs="Calibri"/>
          <w:color w:val="000000"/>
          <w:sz w:val="22"/>
        </w:rPr>
        <w:t xml:space="preserve"> en na verloop van de daarin gestelde termijn waarin niet, niet tijdig of niet behoorlijk is nagekomen, ten behoeve van de </w:t>
      </w:r>
      <w:r w:rsidR="007B215A">
        <w:rPr>
          <w:rFonts w:ascii="Calibri" w:hAnsi="Calibri" w:cs="Calibri"/>
          <w:color w:val="000000"/>
          <w:sz w:val="22"/>
        </w:rPr>
        <w:t>Gemeente</w:t>
      </w:r>
      <w:r w:rsidRPr="00D707CD">
        <w:rPr>
          <w:rFonts w:ascii="Calibri" w:hAnsi="Calibri" w:cs="Calibri"/>
          <w:color w:val="000000"/>
          <w:sz w:val="22"/>
        </w:rPr>
        <w:t xml:space="preserve"> een onmiddellijk opeisbare boete van</w:t>
      </w:r>
      <w:r w:rsidR="00181E48">
        <w:rPr>
          <w:rFonts w:ascii="Calibri" w:hAnsi="Calibri" w:cs="Calibri"/>
          <w:color w:val="000000"/>
          <w:sz w:val="22"/>
        </w:rPr>
        <w:t xml:space="preserve"> 10% </w:t>
      </w:r>
      <w:r w:rsidRPr="00D707CD">
        <w:rPr>
          <w:rFonts w:ascii="Calibri" w:hAnsi="Calibri" w:cs="Calibri"/>
          <w:color w:val="000000"/>
          <w:sz w:val="22"/>
        </w:rPr>
        <w:t xml:space="preserve"> </w:t>
      </w:r>
      <w:r w:rsidR="00181E48">
        <w:rPr>
          <w:rFonts w:ascii="Calibri" w:hAnsi="Calibri" w:cs="Calibri"/>
          <w:color w:val="000000"/>
          <w:sz w:val="22"/>
        </w:rPr>
        <w:t>(</w:t>
      </w:r>
      <w:r w:rsidRPr="00D707CD">
        <w:rPr>
          <w:rFonts w:ascii="Calibri" w:hAnsi="Calibri" w:cs="Calibri"/>
          <w:color w:val="000000"/>
          <w:sz w:val="22"/>
        </w:rPr>
        <w:t>tien procent</w:t>
      </w:r>
      <w:r w:rsidR="00181E48">
        <w:rPr>
          <w:rFonts w:ascii="Calibri" w:hAnsi="Calibri" w:cs="Calibri"/>
          <w:color w:val="000000"/>
          <w:sz w:val="22"/>
        </w:rPr>
        <w:t>)</w:t>
      </w:r>
      <w:r w:rsidRPr="00D707CD">
        <w:rPr>
          <w:rFonts w:ascii="Calibri" w:hAnsi="Calibri" w:cs="Calibri"/>
          <w:color w:val="000000"/>
          <w:sz w:val="22"/>
        </w:rPr>
        <w:t xml:space="preserve"> van de </w:t>
      </w:r>
    </w:p>
    <w:p w14:paraId="526FCF5E" w14:textId="20BBAD5B" w:rsidR="002D4895" w:rsidRDefault="007B215A" w:rsidP="003E0BAC">
      <w:pPr>
        <w:rPr>
          <w:rFonts w:ascii="Calibri" w:hAnsi="Calibri" w:cs="Calibri"/>
          <w:color w:val="000000"/>
          <w:sz w:val="22"/>
        </w:rPr>
      </w:pPr>
      <w:r>
        <w:rPr>
          <w:rFonts w:ascii="Calibri" w:hAnsi="Calibri" w:cs="Calibri"/>
          <w:color w:val="000000"/>
          <w:sz w:val="22"/>
        </w:rPr>
        <w:t>Koopprijs</w:t>
      </w:r>
      <w:r w:rsidR="006905DA" w:rsidRPr="00D707CD">
        <w:rPr>
          <w:rFonts w:ascii="Calibri" w:hAnsi="Calibri" w:cs="Calibri"/>
          <w:color w:val="000000"/>
          <w:sz w:val="22"/>
        </w:rPr>
        <w:t>, met een minimum van € 5.000,-,</w:t>
      </w:r>
      <w:r w:rsidR="002D4895" w:rsidRPr="00D707CD">
        <w:rPr>
          <w:rFonts w:ascii="Calibri" w:hAnsi="Calibri" w:cs="Calibri"/>
          <w:color w:val="000000"/>
          <w:sz w:val="22"/>
        </w:rPr>
        <w:t xml:space="preserve"> </w:t>
      </w:r>
      <w:r w:rsidR="00181E48">
        <w:rPr>
          <w:rFonts w:ascii="Calibri" w:hAnsi="Calibri" w:cs="Calibri"/>
          <w:color w:val="000000"/>
          <w:sz w:val="22"/>
        </w:rPr>
        <w:t xml:space="preserve">(vijfduizend euro) </w:t>
      </w:r>
      <w:r w:rsidR="002D4895" w:rsidRPr="00D707CD">
        <w:rPr>
          <w:rFonts w:ascii="Calibri" w:hAnsi="Calibri" w:cs="Calibri"/>
          <w:color w:val="000000"/>
          <w:sz w:val="22"/>
        </w:rPr>
        <w:t xml:space="preserve">tenzij op de betreffende niet-nakoming in enig ander artikel van de </w:t>
      </w:r>
      <w:r>
        <w:rPr>
          <w:rFonts w:ascii="Calibri" w:hAnsi="Calibri" w:cs="Calibri"/>
          <w:color w:val="000000"/>
          <w:sz w:val="22"/>
        </w:rPr>
        <w:t>Koopovereenkomst</w:t>
      </w:r>
      <w:r w:rsidR="002D4895" w:rsidRPr="00D707CD">
        <w:rPr>
          <w:rFonts w:ascii="Calibri" w:hAnsi="Calibri" w:cs="Calibri"/>
          <w:color w:val="000000"/>
          <w:sz w:val="22"/>
        </w:rPr>
        <w:t xml:space="preserve"> dan wel van de</w:t>
      </w:r>
      <w:r w:rsidR="002D4895" w:rsidRPr="002D4895">
        <w:rPr>
          <w:rFonts w:ascii="Calibri" w:hAnsi="Calibri" w:cs="Calibri"/>
          <w:color w:val="000000"/>
          <w:sz w:val="22"/>
        </w:rPr>
        <w:t xml:space="preserve"> </w:t>
      </w:r>
      <w:r w:rsidR="001132C7">
        <w:rPr>
          <w:rFonts w:ascii="Calibri" w:hAnsi="Calibri" w:cs="Calibri"/>
          <w:color w:val="000000"/>
          <w:sz w:val="22"/>
        </w:rPr>
        <w:t>AVAH2024</w:t>
      </w:r>
      <w:r w:rsidR="002D4895" w:rsidRPr="002D4895">
        <w:rPr>
          <w:rFonts w:ascii="Calibri" w:hAnsi="Calibri" w:cs="Calibri"/>
          <w:color w:val="000000"/>
          <w:sz w:val="22"/>
        </w:rPr>
        <w:t xml:space="preserve"> afzonderlijk een boete</w:t>
      </w:r>
      <w:r w:rsidR="002D4895">
        <w:rPr>
          <w:rFonts w:ascii="Calibri" w:hAnsi="Calibri" w:cs="Calibri"/>
          <w:color w:val="000000"/>
          <w:sz w:val="22"/>
        </w:rPr>
        <w:t xml:space="preserve"> </w:t>
      </w:r>
      <w:r w:rsidR="002D4895" w:rsidRPr="002D4895">
        <w:rPr>
          <w:rFonts w:ascii="Calibri" w:hAnsi="Calibri" w:cs="Calibri"/>
          <w:color w:val="000000"/>
          <w:sz w:val="22"/>
        </w:rPr>
        <w:t>is gesteld, in welk geval de afzonderlijke</w:t>
      </w:r>
      <w:r w:rsidR="002D4895">
        <w:rPr>
          <w:rFonts w:ascii="Calibri" w:hAnsi="Calibri" w:cs="Calibri"/>
          <w:color w:val="000000"/>
          <w:sz w:val="22"/>
        </w:rPr>
        <w:t xml:space="preserve"> </w:t>
      </w:r>
      <w:r w:rsidR="002D4895" w:rsidRPr="002D4895">
        <w:rPr>
          <w:rFonts w:ascii="Calibri" w:hAnsi="Calibri" w:cs="Calibri"/>
          <w:color w:val="000000"/>
          <w:sz w:val="22"/>
        </w:rPr>
        <w:t>boetebepaling van toepassing is. Naast de boete behoudt de</w:t>
      </w:r>
      <w:r w:rsidR="002D4895">
        <w:rPr>
          <w:rFonts w:ascii="Calibri" w:hAnsi="Calibri" w:cs="Calibri"/>
          <w:color w:val="000000"/>
          <w:sz w:val="22"/>
        </w:rPr>
        <w:t xml:space="preserve"> </w:t>
      </w:r>
      <w:r>
        <w:rPr>
          <w:rFonts w:ascii="Calibri" w:hAnsi="Calibri" w:cs="Calibri"/>
          <w:color w:val="000000"/>
          <w:sz w:val="22"/>
        </w:rPr>
        <w:t>Gemeente</w:t>
      </w:r>
      <w:r w:rsidR="002D4895" w:rsidRPr="002D4895">
        <w:rPr>
          <w:rFonts w:ascii="Calibri" w:hAnsi="Calibri" w:cs="Calibri"/>
          <w:color w:val="000000"/>
          <w:sz w:val="22"/>
        </w:rPr>
        <w:t xml:space="preserve"> het recht om aanvullende schadevergoeding te vorderen.</w:t>
      </w:r>
      <w:r w:rsidR="002D4895" w:rsidRPr="002D4895">
        <w:rPr>
          <w:rFonts w:ascii="Calibri" w:hAnsi="Calibri" w:cs="Calibri"/>
          <w:color w:val="000000"/>
          <w:sz w:val="22"/>
        </w:rPr>
        <w:br/>
        <w:t xml:space="preserve">2. Naast het gestelde in lid 1 van dit artikel, behoudt de </w:t>
      </w:r>
      <w:r>
        <w:rPr>
          <w:rFonts w:ascii="Calibri" w:hAnsi="Calibri" w:cs="Calibri"/>
          <w:color w:val="000000"/>
          <w:sz w:val="22"/>
        </w:rPr>
        <w:t>Gemeente</w:t>
      </w:r>
      <w:r w:rsidR="002D4895" w:rsidRPr="002D4895">
        <w:rPr>
          <w:rFonts w:ascii="Calibri" w:hAnsi="Calibri" w:cs="Calibri"/>
          <w:color w:val="000000"/>
          <w:sz w:val="22"/>
        </w:rPr>
        <w:t xml:space="preserve"> het recht om bij niet-nakoming van enige</w:t>
      </w:r>
      <w:r w:rsidR="002D4895">
        <w:rPr>
          <w:rFonts w:ascii="Calibri" w:hAnsi="Calibri" w:cs="Calibri"/>
          <w:color w:val="000000"/>
          <w:sz w:val="22"/>
        </w:rPr>
        <w:t xml:space="preserve"> </w:t>
      </w:r>
      <w:r w:rsidR="002D4895" w:rsidRPr="002D4895">
        <w:rPr>
          <w:rFonts w:ascii="Calibri" w:hAnsi="Calibri" w:cs="Calibri"/>
          <w:color w:val="000000"/>
          <w:sz w:val="22"/>
        </w:rPr>
        <w:t xml:space="preserve">verplichting voortvloeiend uit de </w:t>
      </w:r>
      <w:r>
        <w:rPr>
          <w:rFonts w:ascii="Calibri" w:hAnsi="Calibri" w:cs="Calibri"/>
          <w:color w:val="000000"/>
          <w:sz w:val="22"/>
        </w:rPr>
        <w:t>Koopovereenkomst</w:t>
      </w:r>
      <w:r w:rsidR="002D4895" w:rsidRPr="002D4895">
        <w:rPr>
          <w:rFonts w:ascii="Calibri" w:hAnsi="Calibri" w:cs="Calibri"/>
          <w:color w:val="000000"/>
          <w:sz w:val="22"/>
        </w:rPr>
        <w:t xml:space="preserve"> en/of op de </w:t>
      </w:r>
      <w:r>
        <w:rPr>
          <w:rFonts w:ascii="Calibri" w:hAnsi="Calibri" w:cs="Calibri"/>
          <w:color w:val="000000"/>
          <w:sz w:val="22"/>
        </w:rPr>
        <w:t>Koopovereenkomst</w:t>
      </w:r>
      <w:r w:rsidR="002D4895" w:rsidRPr="002D4895">
        <w:rPr>
          <w:rFonts w:ascii="Calibri" w:hAnsi="Calibri" w:cs="Calibri"/>
          <w:color w:val="000000"/>
          <w:sz w:val="22"/>
        </w:rPr>
        <w:t xml:space="preserve"> van toepassing zijnde</w:t>
      </w:r>
      <w:r w:rsidR="002D4895">
        <w:rPr>
          <w:rFonts w:ascii="Calibri" w:hAnsi="Calibri" w:cs="Calibri"/>
          <w:color w:val="000000"/>
          <w:sz w:val="22"/>
        </w:rPr>
        <w:t xml:space="preserve"> </w:t>
      </w:r>
      <w:r w:rsidR="002D4895" w:rsidRPr="002D4895">
        <w:rPr>
          <w:rFonts w:ascii="Calibri" w:hAnsi="Calibri" w:cs="Calibri"/>
          <w:color w:val="000000"/>
          <w:sz w:val="22"/>
        </w:rPr>
        <w:t xml:space="preserve">artikel(en) uit de </w:t>
      </w:r>
      <w:r w:rsidR="001132C7">
        <w:rPr>
          <w:rFonts w:ascii="Calibri" w:hAnsi="Calibri" w:cs="Calibri"/>
          <w:color w:val="000000"/>
          <w:sz w:val="22"/>
        </w:rPr>
        <w:t>AVAH2024</w:t>
      </w:r>
      <w:r w:rsidR="002D4895" w:rsidRPr="002D4895">
        <w:rPr>
          <w:rFonts w:ascii="Calibri" w:hAnsi="Calibri" w:cs="Calibri"/>
          <w:color w:val="000000"/>
          <w:sz w:val="22"/>
        </w:rPr>
        <w:t xml:space="preserve"> recht op nakoming te vorderen of de </w:t>
      </w:r>
      <w:r>
        <w:rPr>
          <w:rFonts w:ascii="Calibri" w:hAnsi="Calibri" w:cs="Calibri"/>
          <w:color w:val="000000"/>
          <w:sz w:val="22"/>
        </w:rPr>
        <w:t>Koopovereenkomst</w:t>
      </w:r>
      <w:r w:rsidR="002D4895" w:rsidRPr="00471F6C">
        <w:rPr>
          <w:rFonts w:ascii="Calibri" w:hAnsi="Calibri" w:cs="Calibri"/>
          <w:color w:val="000000"/>
          <w:sz w:val="22"/>
        </w:rPr>
        <w:t xml:space="preserve"> (gedeeltelijk) te ontbinden.</w:t>
      </w:r>
      <w:r w:rsidR="002D4895" w:rsidRPr="00471F6C">
        <w:rPr>
          <w:rFonts w:ascii="Calibri" w:hAnsi="Calibri" w:cs="Calibri"/>
          <w:color w:val="000000"/>
          <w:sz w:val="22"/>
        </w:rPr>
        <w:br/>
        <w:t>3. Artikel 2.1</w:t>
      </w:r>
      <w:r w:rsidR="00471F6C" w:rsidRPr="00471F6C">
        <w:rPr>
          <w:rFonts w:ascii="Calibri" w:hAnsi="Calibri" w:cs="Calibri"/>
          <w:color w:val="000000"/>
          <w:sz w:val="22"/>
        </w:rPr>
        <w:t>0</w:t>
      </w:r>
      <w:r w:rsidR="002D4895" w:rsidRPr="00471F6C">
        <w:rPr>
          <w:rFonts w:ascii="Calibri" w:hAnsi="Calibri" w:cs="Calibri"/>
          <w:color w:val="000000"/>
          <w:sz w:val="22"/>
        </w:rPr>
        <w:t xml:space="preserve"> (Kettingbeding en derdenbeding) is van toepassing op het bepaalde in dit artikel.</w:t>
      </w:r>
    </w:p>
    <w:p w14:paraId="55A705B0" w14:textId="039215C2" w:rsidR="002D4895" w:rsidRDefault="002D4895" w:rsidP="003E0BAC">
      <w:pPr>
        <w:rPr>
          <w:rFonts w:ascii="Calibri" w:hAnsi="Calibri" w:cs="Calibri"/>
          <w:color w:val="000000"/>
          <w:sz w:val="22"/>
        </w:rPr>
      </w:pPr>
    </w:p>
    <w:p w14:paraId="37D3BFCC" w14:textId="77777777" w:rsidR="00BF0403" w:rsidRDefault="00BF0403" w:rsidP="003E0BAC">
      <w:pPr>
        <w:rPr>
          <w:rFonts w:ascii="Calibri" w:hAnsi="Calibri" w:cs="Calibri"/>
          <w:color w:val="000000"/>
          <w:sz w:val="22"/>
        </w:rPr>
      </w:pPr>
    </w:p>
    <w:p w14:paraId="165962FC" w14:textId="573C8A2E" w:rsidR="002D4895" w:rsidRPr="00D40513" w:rsidRDefault="00D40513" w:rsidP="003E0BAC">
      <w:pPr>
        <w:rPr>
          <w:rFonts w:ascii="Calibri" w:hAnsi="Calibri" w:cs="Calibri"/>
          <w:color w:val="000000"/>
          <w:sz w:val="22"/>
          <w:u w:val="single"/>
        </w:rPr>
      </w:pPr>
      <w:r w:rsidRPr="00D40513">
        <w:rPr>
          <w:rFonts w:ascii="Calibri" w:hAnsi="Calibri" w:cs="Calibri"/>
          <w:color w:val="000000"/>
          <w:sz w:val="22"/>
          <w:u w:val="single"/>
        </w:rPr>
        <w:t>1.</w:t>
      </w:r>
      <w:r w:rsidR="00BF4D7F">
        <w:rPr>
          <w:rFonts w:ascii="Calibri" w:hAnsi="Calibri" w:cs="Calibri"/>
          <w:color w:val="000000"/>
          <w:sz w:val="22"/>
          <w:u w:val="single"/>
        </w:rPr>
        <w:t>9</w:t>
      </w:r>
      <w:r w:rsidRPr="00D40513">
        <w:rPr>
          <w:rFonts w:ascii="Calibri" w:hAnsi="Calibri" w:cs="Calibri"/>
          <w:color w:val="000000"/>
          <w:sz w:val="22"/>
          <w:u w:val="single"/>
        </w:rPr>
        <w:tab/>
      </w:r>
      <w:bookmarkStart w:id="3" w:name="_Hlk147232629"/>
      <w:r w:rsidRPr="00D40513">
        <w:rPr>
          <w:rFonts w:ascii="Calibri" w:hAnsi="Calibri" w:cs="Calibri"/>
          <w:color w:val="000000"/>
          <w:sz w:val="22"/>
          <w:u w:val="single"/>
        </w:rPr>
        <w:t>Publiekrechtelijke bevoegdheden</w:t>
      </w:r>
    </w:p>
    <w:bookmarkEnd w:id="3"/>
    <w:p w14:paraId="1432EBB1" w14:textId="53B9C5AF" w:rsidR="002D4895" w:rsidRDefault="00D40513" w:rsidP="00D40513">
      <w:pPr>
        <w:rPr>
          <w:rFonts w:asciiTheme="minorHAnsi" w:hAnsiTheme="minorHAnsi" w:cstheme="minorHAnsi"/>
          <w:color w:val="000000"/>
          <w:sz w:val="22"/>
        </w:rPr>
      </w:pPr>
      <w:r>
        <w:rPr>
          <w:rFonts w:asciiTheme="minorHAnsi" w:hAnsiTheme="minorHAnsi" w:cstheme="minorHAnsi"/>
          <w:color w:val="000000"/>
          <w:sz w:val="22"/>
        </w:rPr>
        <w:t xml:space="preserve">1. </w:t>
      </w:r>
      <w:r w:rsidRPr="00D40513">
        <w:rPr>
          <w:rFonts w:asciiTheme="minorHAnsi" w:hAnsiTheme="minorHAnsi" w:cstheme="minorHAnsi"/>
          <w:color w:val="000000"/>
          <w:sz w:val="22"/>
        </w:rPr>
        <w:t xml:space="preserve">De inhoud van de </w:t>
      </w:r>
      <w:r w:rsidR="007B215A">
        <w:rPr>
          <w:rFonts w:asciiTheme="minorHAnsi" w:hAnsiTheme="minorHAnsi" w:cstheme="minorHAnsi"/>
          <w:color w:val="000000"/>
          <w:sz w:val="22"/>
        </w:rPr>
        <w:t>Koopovereenkomst</w:t>
      </w:r>
      <w:r w:rsidRPr="00D40513">
        <w:rPr>
          <w:rFonts w:asciiTheme="minorHAnsi" w:hAnsiTheme="minorHAnsi" w:cstheme="minorHAnsi"/>
          <w:color w:val="000000"/>
          <w:sz w:val="22"/>
        </w:rPr>
        <w:t xml:space="preserve"> zal niet van invloed zijn op de uitoefening door</w:t>
      </w:r>
      <w:r>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de </w:t>
      </w:r>
      <w:r w:rsidR="007B215A">
        <w:rPr>
          <w:rFonts w:asciiTheme="minorHAnsi" w:hAnsiTheme="minorHAnsi" w:cstheme="minorHAnsi"/>
          <w:color w:val="000000"/>
          <w:sz w:val="22"/>
        </w:rPr>
        <w:t>Gemeente</w:t>
      </w:r>
      <w:r w:rsidRPr="00D40513">
        <w:rPr>
          <w:rFonts w:asciiTheme="minorHAnsi" w:hAnsiTheme="minorHAnsi" w:cstheme="minorHAnsi"/>
          <w:color w:val="000000"/>
          <w:sz w:val="22"/>
        </w:rPr>
        <w:t xml:space="preserve"> van haar publiekrechtelijke taak.</w:t>
      </w:r>
      <w:r>
        <w:rPr>
          <w:rFonts w:asciiTheme="minorHAnsi" w:hAnsiTheme="minorHAnsi" w:cstheme="minorHAnsi"/>
          <w:color w:val="000000"/>
          <w:sz w:val="22"/>
        </w:rPr>
        <w:t xml:space="preserve"> </w:t>
      </w:r>
      <w:r w:rsidRPr="00D40513">
        <w:rPr>
          <w:rFonts w:asciiTheme="minorHAnsi" w:hAnsiTheme="minorHAnsi" w:cstheme="minorHAnsi"/>
          <w:color w:val="000000"/>
          <w:sz w:val="22"/>
        </w:rPr>
        <w:t>Indien deze taakuitoefening leidt tot handelingen en/of besluiten welke nadelig zijn voor</w:t>
      </w:r>
      <w:r>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de uitvoering van hetgeen bij of krachtens de </w:t>
      </w:r>
      <w:r w:rsidR="007B215A">
        <w:rPr>
          <w:rFonts w:asciiTheme="minorHAnsi" w:hAnsiTheme="minorHAnsi" w:cstheme="minorHAnsi"/>
          <w:color w:val="000000"/>
          <w:sz w:val="22"/>
        </w:rPr>
        <w:t>Koopovereenkomst</w:t>
      </w:r>
      <w:r w:rsidRPr="00D40513">
        <w:rPr>
          <w:rFonts w:asciiTheme="minorHAnsi" w:hAnsiTheme="minorHAnsi" w:cstheme="minorHAnsi"/>
          <w:color w:val="000000"/>
          <w:sz w:val="22"/>
        </w:rPr>
        <w:t xml:space="preserve"> is overeengekomen,</w:t>
      </w:r>
      <w:r>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zal de </w:t>
      </w:r>
      <w:r w:rsidR="007B215A">
        <w:rPr>
          <w:rFonts w:asciiTheme="minorHAnsi" w:hAnsiTheme="minorHAnsi" w:cstheme="minorHAnsi"/>
          <w:color w:val="000000"/>
          <w:sz w:val="22"/>
        </w:rPr>
        <w:t>Gemeente</w:t>
      </w:r>
      <w:r w:rsidRPr="00D40513">
        <w:rPr>
          <w:rFonts w:asciiTheme="minorHAnsi" w:hAnsiTheme="minorHAnsi" w:cstheme="minorHAnsi"/>
          <w:color w:val="000000"/>
          <w:sz w:val="22"/>
        </w:rPr>
        <w:t xml:space="preserve"> in geen geval aansprakelijk zijn voor de daardoor voor de </w:t>
      </w:r>
      <w:r w:rsidR="00352F4E">
        <w:rPr>
          <w:rFonts w:asciiTheme="minorHAnsi" w:hAnsiTheme="minorHAnsi" w:cstheme="minorHAnsi"/>
          <w:color w:val="000000"/>
          <w:sz w:val="22"/>
        </w:rPr>
        <w:t>Koper</w:t>
      </w:r>
      <w:r w:rsidRPr="00D40513">
        <w:rPr>
          <w:rFonts w:asciiTheme="minorHAnsi" w:hAnsiTheme="minorHAnsi" w:cstheme="minorHAnsi"/>
          <w:color w:val="000000"/>
          <w:sz w:val="22"/>
        </w:rPr>
        <w:t xml:space="preserve"> en/of</w:t>
      </w:r>
      <w:r>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door de </w:t>
      </w:r>
      <w:r w:rsidR="00352F4E">
        <w:rPr>
          <w:rFonts w:asciiTheme="minorHAnsi" w:hAnsiTheme="minorHAnsi" w:cstheme="minorHAnsi"/>
          <w:color w:val="000000"/>
          <w:sz w:val="22"/>
        </w:rPr>
        <w:t>Koper</w:t>
      </w:r>
      <w:r w:rsidRPr="00D40513">
        <w:rPr>
          <w:rFonts w:asciiTheme="minorHAnsi" w:hAnsiTheme="minorHAnsi" w:cstheme="minorHAnsi"/>
          <w:color w:val="000000"/>
          <w:sz w:val="22"/>
        </w:rPr>
        <w:t xml:space="preserve"> ingeschakelde derden ontstane nadelen.</w:t>
      </w:r>
      <w:r w:rsidRPr="00D40513">
        <w:rPr>
          <w:rFonts w:asciiTheme="minorHAnsi" w:hAnsiTheme="minorHAnsi" w:cstheme="minorHAnsi"/>
          <w:color w:val="000000"/>
          <w:sz w:val="22"/>
        </w:rPr>
        <w:br/>
        <w:t xml:space="preserve">2. Evenmin zal de inhoud van de </w:t>
      </w:r>
      <w:r w:rsidR="007B215A">
        <w:rPr>
          <w:rFonts w:asciiTheme="minorHAnsi" w:hAnsiTheme="minorHAnsi" w:cstheme="minorHAnsi"/>
          <w:color w:val="000000"/>
          <w:sz w:val="22"/>
        </w:rPr>
        <w:t>Koopovereenkomst</w:t>
      </w:r>
      <w:r w:rsidRPr="00D40513">
        <w:rPr>
          <w:rFonts w:asciiTheme="minorHAnsi" w:hAnsiTheme="minorHAnsi" w:cstheme="minorHAnsi"/>
          <w:color w:val="000000"/>
          <w:sz w:val="22"/>
        </w:rPr>
        <w:t xml:space="preserve"> van invloed zijn op de verkrijging</w:t>
      </w:r>
      <w:r>
        <w:rPr>
          <w:rFonts w:asciiTheme="minorHAnsi" w:hAnsiTheme="minorHAnsi" w:cstheme="minorHAnsi"/>
          <w:color w:val="000000"/>
          <w:sz w:val="22"/>
        </w:rPr>
        <w:t xml:space="preserve"> </w:t>
      </w:r>
      <w:r w:rsidRPr="00D40513">
        <w:rPr>
          <w:rFonts w:asciiTheme="minorHAnsi" w:hAnsiTheme="minorHAnsi" w:cstheme="minorHAnsi"/>
          <w:color w:val="000000"/>
          <w:sz w:val="22"/>
        </w:rPr>
        <w:t>van</w:t>
      </w:r>
      <w:r>
        <w:rPr>
          <w:rFonts w:asciiTheme="minorHAnsi" w:hAnsiTheme="minorHAnsi" w:cstheme="minorHAnsi"/>
          <w:color w:val="000000"/>
          <w:sz w:val="22"/>
        </w:rPr>
        <w:t xml:space="preserve"> </w:t>
      </w:r>
      <w:r w:rsidRPr="00D40513">
        <w:rPr>
          <w:rFonts w:asciiTheme="minorHAnsi" w:hAnsiTheme="minorHAnsi" w:cstheme="minorHAnsi"/>
          <w:color w:val="000000"/>
          <w:sz w:val="22"/>
        </w:rPr>
        <w:t>toestemming van hogere overheden voor</w:t>
      </w:r>
      <w:r w:rsidR="00181E48">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zover deze toestemming voor de </w:t>
      </w:r>
      <w:r w:rsidR="007B215A">
        <w:rPr>
          <w:rFonts w:asciiTheme="minorHAnsi" w:hAnsiTheme="minorHAnsi" w:cstheme="minorHAnsi"/>
          <w:color w:val="000000"/>
          <w:sz w:val="22"/>
        </w:rPr>
        <w:t>Gemeente</w:t>
      </w:r>
      <w:r>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voor de uitvoering van hetgeen bij of krachtens deze </w:t>
      </w:r>
      <w:r w:rsidR="007B215A">
        <w:rPr>
          <w:rFonts w:asciiTheme="minorHAnsi" w:hAnsiTheme="minorHAnsi" w:cstheme="minorHAnsi"/>
          <w:color w:val="000000"/>
          <w:sz w:val="22"/>
        </w:rPr>
        <w:t>Koopovereenkomst</w:t>
      </w:r>
      <w:r w:rsidRPr="00D40513">
        <w:rPr>
          <w:rFonts w:asciiTheme="minorHAnsi" w:hAnsiTheme="minorHAnsi" w:cstheme="minorHAnsi"/>
          <w:color w:val="000000"/>
          <w:sz w:val="22"/>
        </w:rPr>
        <w:t xml:space="preserve"> is</w:t>
      </w:r>
      <w:r>
        <w:rPr>
          <w:rFonts w:asciiTheme="minorHAnsi" w:hAnsiTheme="minorHAnsi" w:cstheme="minorHAnsi"/>
          <w:color w:val="000000"/>
          <w:sz w:val="22"/>
        </w:rPr>
        <w:t xml:space="preserve"> </w:t>
      </w:r>
      <w:r w:rsidRPr="00D40513">
        <w:rPr>
          <w:rFonts w:asciiTheme="minorHAnsi" w:hAnsiTheme="minorHAnsi" w:cstheme="minorHAnsi"/>
          <w:color w:val="000000"/>
          <w:sz w:val="22"/>
        </w:rPr>
        <w:t>overeengekomen, of op onderdelen daarvan wettelijk is vereist.</w:t>
      </w:r>
      <w:r>
        <w:rPr>
          <w:rFonts w:asciiTheme="minorHAnsi" w:hAnsiTheme="minorHAnsi" w:cstheme="minorHAnsi"/>
          <w:color w:val="000000"/>
          <w:sz w:val="22"/>
        </w:rPr>
        <w:t xml:space="preserve"> </w:t>
      </w:r>
      <w:r w:rsidRPr="00D40513">
        <w:rPr>
          <w:rFonts w:asciiTheme="minorHAnsi" w:hAnsiTheme="minorHAnsi" w:cstheme="minorHAnsi"/>
          <w:color w:val="000000"/>
          <w:sz w:val="22"/>
        </w:rPr>
        <w:t>Indien een onherroepelijke weigering van een dergelijke toestemming nadelig is voor</w:t>
      </w:r>
      <w:r>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hetgeen bij of krachtens deze </w:t>
      </w:r>
      <w:r w:rsidR="007B215A">
        <w:rPr>
          <w:rFonts w:asciiTheme="minorHAnsi" w:hAnsiTheme="minorHAnsi" w:cstheme="minorHAnsi"/>
          <w:color w:val="000000"/>
          <w:sz w:val="22"/>
        </w:rPr>
        <w:t>Koopovereenkomst</w:t>
      </w:r>
      <w:r w:rsidRPr="00D40513">
        <w:rPr>
          <w:rFonts w:asciiTheme="minorHAnsi" w:hAnsiTheme="minorHAnsi" w:cstheme="minorHAnsi"/>
          <w:color w:val="000000"/>
          <w:sz w:val="22"/>
        </w:rPr>
        <w:t xml:space="preserve"> is overeengekomen zal de </w:t>
      </w:r>
      <w:r w:rsidR="007B215A">
        <w:rPr>
          <w:rFonts w:asciiTheme="minorHAnsi" w:hAnsiTheme="minorHAnsi" w:cstheme="minorHAnsi"/>
          <w:color w:val="000000"/>
          <w:sz w:val="22"/>
        </w:rPr>
        <w:t>Gemeente</w:t>
      </w:r>
      <w:r w:rsidRPr="00D40513">
        <w:rPr>
          <w:rFonts w:asciiTheme="minorHAnsi" w:hAnsiTheme="minorHAnsi" w:cstheme="minorHAnsi"/>
          <w:color w:val="000000"/>
          <w:sz w:val="22"/>
        </w:rPr>
        <w:t xml:space="preserve"> in</w:t>
      </w:r>
      <w:r>
        <w:rPr>
          <w:rFonts w:asciiTheme="minorHAnsi" w:hAnsiTheme="minorHAnsi" w:cstheme="minorHAnsi"/>
          <w:color w:val="000000"/>
          <w:sz w:val="22"/>
        </w:rPr>
        <w:t xml:space="preserve"> </w:t>
      </w:r>
      <w:r w:rsidRPr="00D40513">
        <w:rPr>
          <w:rFonts w:asciiTheme="minorHAnsi" w:hAnsiTheme="minorHAnsi" w:cstheme="minorHAnsi"/>
          <w:color w:val="000000"/>
          <w:sz w:val="22"/>
        </w:rPr>
        <w:t xml:space="preserve">geen geval aansprakelijk zijn voor de daardoor voor de </w:t>
      </w:r>
      <w:r w:rsidR="00352F4E">
        <w:rPr>
          <w:rFonts w:asciiTheme="minorHAnsi" w:hAnsiTheme="minorHAnsi" w:cstheme="minorHAnsi"/>
          <w:color w:val="000000"/>
          <w:sz w:val="22"/>
        </w:rPr>
        <w:t>Koper</w:t>
      </w:r>
      <w:r w:rsidRPr="00D40513">
        <w:rPr>
          <w:rFonts w:asciiTheme="minorHAnsi" w:hAnsiTheme="minorHAnsi" w:cstheme="minorHAnsi"/>
          <w:color w:val="000000"/>
          <w:sz w:val="22"/>
        </w:rPr>
        <w:t xml:space="preserve"> en/of door de </w:t>
      </w:r>
      <w:r w:rsidR="00352F4E">
        <w:rPr>
          <w:rFonts w:asciiTheme="minorHAnsi" w:hAnsiTheme="minorHAnsi" w:cstheme="minorHAnsi"/>
          <w:color w:val="000000"/>
          <w:sz w:val="22"/>
        </w:rPr>
        <w:t>Koper</w:t>
      </w:r>
      <w:r>
        <w:rPr>
          <w:rFonts w:asciiTheme="minorHAnsi" w:hAnsiTheme="minorHAnsi" w:cstheme="minorHAnsi"/>
          <w:color w:val="000000"/>
          <w:sz w:val="22"/>
        </w:rPr>
        <w:t xml:space="preserve"> </w:t>
      </w:r>
      <w:r w:rsidRPr="00D40513">
        <w:rPr>
          <w:rFonts w:asciiTheme="minorHAnsi" w:hAnsiTheme="minorHAnsi" w:cstheme="minorHAnsi"/>
          <w:color w:val="000000"/>
          <w:sz w:val="22"/>
        </w:rPr>
        <w:t>ingeschakelde derden ontstane nadelen.</w:t>
      </w:r>
    </w:p>
    <w:p w14:paraId="1B51A1A2" w14:textId="25B2953A" w:rsidR="00AB6E20" w:rsidRDefault="00AB6E20" w:rsidP="00D40513">
      <w:pPr>
        <w:rPr>
          <w:rFonts w:asciiTheme="minorHAnsi" w:hAnsiTheme="minorHAnsi" w:cstheme="minorHAnsi"/>
          <w:color w:val="000000"/>
          <w:sz w:val="22"/>
        </w:rPr>
      </w:pPr>
    </w:p>
    <w:p w14:paraId="4F139D39" w14:textId="0FDBA377" w:rsidR="00AB6E20" w:rsidRDefault="00AB6E20" w:rsidP="00D40513">
      <w:pPr>
        <w:rPr>
          <w:rFonts w:asciiTheme="minorHAnsi" w:hAnsiTheme="minorHAnsi" w:cstheme="minorHAnsi"/>
          <w:color w:val="000000"/>
          <w:sz w:val="22"/>
        </w:rPr>
      </w:pPr>
      <w:r w:rsidRPr="00D707CD">
        <w:rPr>
          <w:rFonts w:asciiTheme="minorHAnsi" w:hAnsiTheme="minorHAnsi" w:cstheme="minorHAnsi"/>
          <w:color w:val="000000"/>
          <w:sz w:val="22"/>
          <w:u w:val="single"/>
        </w:rPr>
        <w:t>1.</w:t>
      </w:r>
      <w:r w:rsidR="00BF4D7F" w:rsidRPr="00D707CD">
        <w:rPr>
          <w:rFonts w:asciiTheme="minorHAnsi" w:hAnsiTheme="minorHAnsi" w:cstheme="minorHAnsi"/>
          <w:color w:val="000000"/>
          <w:sz w:val="22"/>
          <w:u w:val="single"/>
        </w:rPr>
        <w:t>10</w:t>
      </w:r>
      <w:r w:rsidRPr="00D707CD">
        <w:rPr>
          <w:rFonts w:asciiTheme="minorHAnsi" w:hAnsiTheme="minorHAnsi" w:cstheme="minorHAnsi"/>
          <w:color w:val="000000"/>
          <w:sz w:val="22"/>
          <w:u w:val="single"/>
        </w:rPr>
        <w:tab/>
        <w:t xml:space="preserve">Wet bevordering integriteitsbeoordelingen door het openbaar bestuur (Wet </w:t>
      </w:r>
      <w:proofErr w:type="spellStart"/>
      <w:r w:rsidRPr="00D707CD">
        <w:rPr>
          <w:rFonts w:asciiTheme="minorHAnsi" w:hAnsiTheme="minorHAnsi" w:cstheme="minorHAnsi"/>
          <w:color w:val="000000"/>
          <w:sz w:val="22"/>
          <w:u w:val="single"/>
        </w:rPr>
        <w:t>Bibob</w:t>
      </w:r>
      <w:proofErr w:type="spellEnd"/>
      <w:r w:rsidRPr="00D707CD">
        <w:rPr>
          <w:rFonts w:asciiTheme="minorHAnsi" w:hAnsiTheme="minorHAnsi" w:cstheme="minorHAnsi"/>
          <w:color w:val="000000"/>
          <w:sz w:val="22"/>
          <w:u w:val="single"/>
        </w:rPr>
        <w:t>)</w:t>
      </w:r>
      <w:r w:rsidR="006905DA" w:rsidRPr="00346A40">
        <w:rPr>
          <w:rFonts w:asciiTheme="minorHAnsi" w:hAnsiTheme="minorHAnsi" w:cstheme="minorHAnsi"/>
          <w:color w:val="000000"/>
          <w:sz w:val="22"/>
          <w:u w:val="single"/>
        </w:rPr>
        <w:t xml:space="preserve"> </w:t>
      </w:r>
      <w:r w:rsidRPr="00346A40">
        <w:rPr>
          <w:rFonts w:asciiTheme="minorHAnsi" w:hAnsiTheme="minorHAnsi" w:cstheme="minorHAnsi"/>
          <w:color w:val="000000"/>
          <w:sz w:val="22"/>
          <w:u w:val="single"/>
        </w:rPr>
        <w:br/>
      </w:r>
      <w:r w:rsidRPr="00346A40">
        <w:rPr>
          <w:rFonts w:asciiTheme="minorHAnsi" w:hAnsiTheme="minorHAnsi" w:cstheme="minorHAnsi"/>
          <w:color w:val="000000"/>
          <w:sz w:val="22"/>
        </w:rPr>
        <w:t xml:space="preserve">Het is de (beoogde) </w:t>
      </w:r>
      <w:r w:rsidR="00352F4E" w:rsidRPr="00346A40">
        <w:rPr>
          <w:rFonts w:asciiTheme="minorHAnsi" w:hAnsiTheme="minorHAnsi" w:cstheme="minorHAnsi"/>
          <w:color w:val="000000"/>
          <w:sz w:val="22"/>
        </w:rPr>
        <w:t>Koper</w:t>
      </w:r>
      <w:r w:rsidRPr="00346A40">
        <w:rPr>
          <w:rFonts w:asciiTheme="minorHAnsi" w:hAnsiTheme="minorHAnsi" w:cstheme="minorHAnsi"/>
          <w:color w:val="000000"/>
          <w:sz w:val="22"/>
        </w:rPr>
        <w:t xml:space="preserve"> bekend dat de </w:t>
      </w:r>
      <w:r w:rsidR="007B215A">
        <w:rPr>
          <w:rFonts w:asciiTheme="minorHAnsi" w:hAnsiTheme="minorHAnsi" w:cstheme="minorHAnsi"/>
          <w:color w:val="000000"/>
          <w:sz w:val="22"/>
        </w:rPr>
        <w:t>Gemeente</w:t>
      </w:r>
      <w:r w:rsidRPr="00346A40">
        <w:rPr>
          <w:rFonts w:asciiTheme="minorHAnsi" w:hAnsiTheme="minorHAnsi" w:cstheme="minorHAnsi"/>
          <w:color w:val="000000"/>
          <w:sz w:val="22"/>
        </w:rPr>
        <w:t xml:space="preserve"> een eigen </w:t>
      </w:r>
      <w:proofErr w:type="spellStart"/>
      <w:r w:rsidRPr="00346A40">
        <w:rPr>
          <w:rFonts w:asciiTheme="minorHAnsi" w:hAnsiTheme="minorHAnsi" w:cstheme="minorHAnsi"/>
          <w:color w:val="000000"/>
          <w:sz w:val="22"/>
        </w:rPr>
        <w:t>Bibob</w:t>
      </w:r>
      <w:proofErr w:type="spellEnd"/>
      <w:r w:rsidRPr="00346A40">
        <w:rPr>
          <w:rFonts w:asciiTheme="minorHAnsi" w:hAnsiTheme="minorHAnsi" w:cstheme="minorHAnsi"/>
          <w:color w:val="000000"/>
          <w:sz w:val="22"/>
        </w:rPr>
        <w:t>-onderzoek kan doen naar de</w:t>
      </w:r>
      <w:r w:rsidRPr="00346A40">
        <w:rPr>
          <w:rFonts w:asciiTheme="minorHAnsi" w:hAnsiTheme="minorHAnsi" w:cstheme="minorHAnsi"/>
          <w:color w:val="000000"/>
          <w:sz w:val="22"/>
        </w:rPr>
        <w:br/>
        <w:t xml:space="preserve">integriteit van de (beoogde) </w:t>
      </w:r>
      <w:r w:rsidR="00352F4E" w:rsidRPr="00346A40">
        <w:rPr>
          <w:rFonts w:asciiTheme="minorHAnsi" w:hAnsiTheme="minorHAnsi" w:cstheme="minorHAnsi"/>
          <w:color w:val="000000"/>
          <w:sz w:val="22"/>
        </w:rPr>
        <w:t>Koper</w:t>
      </w:r>
      <w:r w:rsidRPr="00346A40">
        <w:rPr>
          <w:rFonts w:asciiTheme="minorHAnsi" w:hAnsiTheme="minorHAnsi" w:cstheme="minorHAnsi"/>
          <w:color w:val="000000"/>
          <w:sz w:val="22"/>
        </w:rPr>
        <w:t xml:space="preserve"> dan wel het Landelijk Bureau </w:t>
      </w:r>
      <w:proofErr w:type="spellStart"/>
      <w:r w:rsidRPr="00346A40">
        <w:rPr>
          <w:rFonts w:asciiTheme="minorHAnsi" w:hAnsiTheme="minorHAnsi" w:cstheme="minorHAnsi"/>
          <w:color w:val="000000"/>
          <w:sz w:val="22"/>
        </w:rPr>
        <w:t>Bibob</w:t>
      </w:r>
      <w:proofErr w:type="spellEnd"/>
      <w:r w:rsidRPr="00346A40">
        <w:rPr>
          <w:rFonts w:asciiTheme="minorHAnsi" w:hAnsiTheme="minorHAnsi" w:cstheme="minorHAnsi"/>
          <w:color w:val="000000"/>
          <w:sz w:val="22"/>
        </w:rPr>
        <w:t xml:space="preserve"> (LBB) om een advies kan vragen over de integriteit van de (beoogde) </w:t>
      </w:r>
      <w:r w:rsidR="00352F4E" w:rsidRPr="00346A40">
        <w:rPr>
          <w:rFonts w:asciiTheme="minorHAnsi" w:hAnsiTheme="minorHAnsi" w:cstheme="minorHAnsi"/>
          <w:color w:val="000000"/>
          <w:sz w:val="22"/>
        </w:rPr>
        <w:t>Koper</w:t>
      </w:r>
      <w:r w:rsidRPr="00346A40">
        <w:rPr>
          <w:rFonts w:asciiTheme="minorHAnsi" w:hAnsiTheme="minorHAnsi" w:cstheme="minorHAnsi"/>
          <w:color w:val="000000"/>
          <w:sz w:val="22"/>
        </w:rPr>
        <w:t xml:space="preserve"> met wie een vastgoedtransactie wordt of is aangegaan, alvorens een beslissing wordt genomen over het aangaan van een vastgoedtransactie, een en ander ter beoordeling door de </w:t>
      </w:r>
      <w:r w:rsidR="007B215A">
        <w:rPr>
          <w:rFonts w:asciiTheme="minorHAnsi" w:hAnsiTheme="minorHAnsi" w:cstheme="minorHAnsi"/>
          <w:color w:val="000000"/>
          <w:sz w:val="22"/>
        </w:rPr>
        <w:t>Gemeente</w:t>
      </w:r>
      <w:r w:rsidRPr="00346A40">
        <w:rPr>
          <w:rFonts w:asciiTheme="minorHAnsi" w:hAnsiTheme="minorHAnsi" w:cstheme="minorHAnsi"/>
          <w:color w:val="000000"/>
          <w:sz w:val="22"/>
        </w:rPr>
        <w:t>.</w:t>
      </w:r>
      <w:r w:rsidR="00D707CD">
        <w:rPr>
          <w:rFonts w:asciiTheme="minorHAnsi" w:hAnsiTheme="minorHAnsi" w:cstheme="minorHAnsi"/>
          <w:color w:val="000000"/>
          <w:sz w:val="22"/>
        </w:rPr>
        <w:t xml:space="preserve"> </w:t>
      </w:r>
    </w:p>
    <w:p w14:paraId="5CB05615" w14:textId="77777777" w:rsidR="006905DA" w:rsidRDefault="006905DA" w:rsidP="00D40513">
      <w:pPr>
        <w:rPr>
          <w:rFonts w:asciiTheme="minorHAnsi" w:hAnsiTheme="minorHAnsi" w:cstheme="minorHAnsi"/>
          <w:color w:val="000000"/>
          <w:sz w:val="22"/>
        </w:rPr>
      </w:pPr>
    </w:p>
    <w:p w14:paraId="116D8210" w14:textId="33FFF01F" w:rsidR="00BF4D7F" w:rsidRDefault="00BF4D7F" w:rsidP="00D40513">
      <w:pPr>
        <w:rPr>
          <w:rFonts w:asciiTheme="minorHAnsi" w:hAnsiTheme="minorHAnsi" w:cstheme="minorHAnsi"/>
          <w:color w:val="000000"/>
          <w:sz w:val="22"/>
        </w:rPr>
      </w:pPr>
      <w:r w:rsidRPr="00BF4D7F">
        <w:rPr>
          <w:rFonts w:asciiTheme="minorHAnsi" w:hAnsiTheme="minorHAnsi" w:cstheme="minorHAnsi"/>
          <w:color w:val="000000"/>
          <w:sz w:val="22"/>
          <w:u w:val="single"/>
        </w:rPr>
        <w:t xml:space="preserve">1.11 </w:t>
      </w:r>
      <w:r>
        <w:rPr>
          <w:rFonts w:asciiTheme="minorHAnsi" w:hAnsiTheme="minorHAnsi" w:cstheme="minorHAnsi"/>
          <w:color w:val="000000"/>
          <w:sz w:val="22"/>
          <w:u w:val="single"/>
        </w:rPr>
        <w:tab/>
      </w:r>
      <w:bookmarkStart w:id="4" w:name="_Hlk147232684"/>
      <w:r w:rsidRPr="00BF4D7F">
        <w:rPr>
          <w:rFonts w:asciiTheme="minorHAnsi" w:hAnsiTheme="minorHAnsi" w:cstheme="minorHAnsi"/>
          <w:color w:val="000000"/>
          <w:sz w:val="22"/>
          <w:u w:val="single"/>
        </w:rPr>
        <w:t>Woonplaatskeuze</w:t>
      </w:r>
      <w:bookmarkEnd w:id="4"/>
      <w:r w:rsidRPr="00BF4D7F">
        <w:rPr>
          <w:rFonts w:asciiTheme="minorHAnsi" w:hAnsiTheme="minorHAnsi" w:cstheme="minorHAnsi"/>
          <w:b/>
          <w:bCs/>
          <w:color w:val="000000"/>
          <w:sz w:val="22"/>
        </w:rPr>
        <w:br/>
      </w:r>
      <w:r w:rsidRPr="00BF4D7F">
        <w:rPr>
          <w:rFonts w:asciiTheme="minorHAnsi" w:hAnsiTheme="minorHAnsi" w:cstheme="minorHAnsi"/>
          <w:color w:val="000000"/>
          <w:sz w:val="22"/>
        </w:rPr>
        <w:t xml:space="preserve">1. </w:t>
      </w:r>
      <w:r w:rsidR="00352F4E">
        <w:rPr>
          <w:rFonts w:asciiTheme="minorHAnsi" w:hAnsiTheme="minorHAnsi" w:cstheme="minorHAnsi"/>
          <w:color w:val="000000"/>
          <w:sz w:val="22"/>
        </w:rPr>
        <w:t>Koper</w:t>
      </w:r>
      <w:r w:rsidRPr="00BF4D7F">
        <w:rPr>
          <w:rFonts w:asciiTheme="minorHAnsi" w:hAnsiTheme="minorHAnsi" w:cstheme="minorHAnsi"/>
          <w:color w:val="000000"/>
          <w:sz w:val="22"/>
        </w:rPr>
        <w:t xml:space="preserve"> kiest woonplaats op het in de </w:t>
      </w:r>
      <w:r w:rsidR="007B215A">
        <w:rPr>
          <w:rFonts w:asciiTheme="minorHAnsi" w:hAnsiTheme="minorHAnsi" w:cstheme="minorHAnsi"/>
          <w:color w:val="000000"/>
          <w:sz w:val="22"/>
        </w:rPr>
        <w:t>Koopovereenkomst</w:t>
      </w:r>
      <w:r w:rsidRPr="00BF4D7F">
        <w:rPr>
          <w:rFonts w:asciiTheme="minorHAnsi" w:hAnsiTheme="minorHAnsi" w:cstheme="minorHAnsi"/>
          <w:color w:val="000000"/>
          <w:sz w:val="22"/>
        </w:rPr>
        <w:t xml:space="preserve"> daartoe aangegeven adres.</w:t>
      </w:r>
      <w:r w:rsidRPr="00BF4D7F">
        <w:rPr>
          <w:rFonts w:asciiTheme="minorHAnsi" w:hAnsiTheme="minorHAnsi" w:cstheme="minorHAnsi"/>
          <w:color w:val="000000"/>
          <w:sz w:val="22"/>
        </w:rPr>
        <w:br/>
        <w:t xml:space="preserve">2. Indien </w:t>
      </w:r>
      <w:r w:rsidR="00352F4E">
        <w:rPr>
          <w:rFonts w:asciiTheme="minorHAnsi" w:hAnsiTheme="minorHAnsi" w:cstheme="minorHAnsi"/>
          <w:color w:val="000000"/>
          <w:sz w:val="22"/>
        </w:rPr>
        <w:t>Koper</w:t>
      </w:r>
      <w:r w:rsidRPr="00BF4D7F">
        <w:rPr>
          <w:rFonts w:asciiTheme="minorHAnsi" w:hAnsiTheme="minorHAnsi" w:cstheme="minorHAnsi"/>
          <w:color w:val="000000"/>
          <w:sz w:val="22"/>
        </w:rPr>
        <w:t xml:space="preserve"> geen werkelijke of gekozen woon- of vestigingsadres in Nederland heeft,</w:t>
      </w:r>
      <w:r>
        <w:rPr>
          <w:rFonts w:asciiTheme="minorHAnsi" w:hAnsiTheme="minorHAnsi" w:cstheme="minorHAnsi"/>
          <w:color w:val="000000"/>
          <w:sz w:val="22"/>
        </w:rPr>
        <w:t xml:space="preserve"> </w:t>
      </w:r>
      <w:r w:rsidRPr="00BF4D7F">
        <w:rPr>
          <w:rFonts w:asciiTheme="minorHAnsi" w:hAnsiTheme="minorHAnsi" w:cstheme="minorHAnsi"/>
          <w:color w:val="000000"/>
          <w:sz w:val="22"/>
        </w:rPr>
        <w:t xml:space="preserve">wordt hij geacht met betrekking tot de koop woonplaats te kiezen ten kantore van de </w:t>
      </w:r>
      <w:r w:rsidRPr="006C6FCB">
        <w:rPr>
          <w:rFonts w:asciiTheme="minorHAnsi" w:hAnsiTheme="minorHAnsi" w:cstheme="minorHAnsi"/>
          <w:color w:val="000000"/>
          <w:sz w:val="22"/>
        </w:rPr>
        <w:t>in artikel 2.</w:t>
      </w:r>
      <w:r w:rsidR="006C6FCB" w:rsidRPr="006C6FCB">
        <w:rPr>
          <w:rFonts w:asciiTheme="minorHAnsi" w:hAnsiTheme="minorHAnsi" w:cstheme="minorHAnsi"/>
          <w:color w:val="000000"/>
          <w:sz w:val="22"/>
        </w:rPr>
        <w:t>4</w:t>
      </w:r>
      <w:r w:rsidRPr="006C6FCB">
        <w:rPr>
          <w:rFonts w:asciiTheme="minorHAnsi" w:hAnsiTheme="minorHAnsi" w:cstheme="minorHAnsi"/>
          <w:color w:val="000000"/>
          <w:sz w:val="22"/>
        </w:rPr>
        <w:t xml:space="preserve"> van deze</w:t>
      </w:r>
      <w:r w:rsidRPr="00E6104A">
        <w:rPr>
          <w:rFonts w:asciiTheme="minorHAnsi" w:hAnsiTheme="minorHAnsi" w:cstheme="minorHAnsi"/>
          <w:color w:val="000000"/>
          <w:sz w:val="22"/>
        </w:rPr>
        <w:t xml:space="preserve"> </w:t>
      </w:r>
      <w:r w:rsidR="001132C7">
        <w:rPr>
          <w:rFonts w:asciiTheme="minorHAnsi" w:hAnsiTheme="minorHAnsi" w:cstheme="minorHAnsi"/>
          <w:color w:val="000000"/>
          <w:sz w:val="22"/>
        </w:rPr>
        <w:t>AVAH2024</w:t>
      </w:r>
      <w:r w:rsidRPr="00E6104A">
        <w:rPr>
          <w:rFonts w:asciiTheme="minorHAnsi" w:hAnsiTheme="minorHAnsi" w:cstheme="minorHAnsi"/>
          <w:color w:val="000000"/>
          <w:sz w:val="22"/>
        </w:rPr>
        <w:t xml:space="preserve"> bedoelde </w:t>
      </w:r>
      <w:r w:rsidR="00AC05BB">
        <w:rPr>
          <w:rFonts w:asciiTheme="minorHAnsi" w:hAnsiTheme="minorHAnsi" w:cstheme="minorHAnsi"/>
          <w:color w:val="000000"/>
          <w:sz w:val="22"/>
        </w:rPr>
        <w:t>Notaris</w:t>
      </w:r>
      <w:r w:rsidRPr="00E6104A">
        <w:rPr>
          <w:rFonts w:asciiTheme="minorHAnsi" w:hAnsiTheme="minorHAnsi" w:cstheme="minorHAnsi"/>
          <w:color w:val="000000"/>
          <w:sz w:val="22"/>
        </w:rPr>
        <w:t>.</w:t>
      </w:r>
    </w:p>
    <w:p w14:paraId="7D79DE44" w14:textId="5E52CDAE" w:rsidR="00BF4D7F" w:rsidRDefault="00BF4D7F" w:rsidP="00D40513">
      <w:pPr>
        <w:rPr>
          <w:rFonts w:asciiTheme="minorHAnsi" w:hAnsiTheme="minorHAnsi" w:cstheme="minorHAnsi"/>
          <w:color w:val="000000"/>
          <w:sz w:val="22"/>
        </w:rPr>
      </w:pPr>
      <w:r w:rsidRPr="00BF4D7F">
        <w:rPr>
          <w:rFonts w:asciiTheme="minorHAnsi" w:hAnsiTheme="minorHAnsi" w:cstheme="minorHAnsi"/>
          <w:color w:val="000000"/>
          <w:sz w:val="22"/>
        </w:rPr>
        <w:br/>
      </w:r>
      <w:r w:rsidRPr="00BF4D7F">
        <w:rPr>
          <w:rFonts w:asciiTheme="minorHAnsi" w:hAnsiTheme="minorHAnsi" w:cstheme="minorHAnsi"/>
          <w:color w:val="000000"/>
          <w:sz w:val="22"/>
          <w:u w:val="single"/>
        </w:rPr>
        <w:t xml:space="preserve">1.12 </w:t>
      </w:r>
      <w:r>
        <w:rPr>
          <w:rFonts w:asciiTheme="minorHAnsi" w:hAnsiTheme="minorHAnsi" w:cstheme="minorHAnsi"/>
          <w:color w:val="000000"/>
          <w:sz w:val="22"/>
          <w:u w:val="single"/>
        </w:rPr>
        <w:tab/>
      </w:r>
      <w:r w:rsidRPr="00BF4D7F">
        <w:rPr>
          <w:rFonts w:asciiTheme="minorHAnsi" w:hAnsiTheme="minorHAnsi" w:cstheme="minorHAnsi"/>
          <w:color w:val="000000"/>
          <w:sz w:val="22"/>
          <w:u w:val="single"/>
        </w:rPr>
        <w:t>Geschillenregeling, toepasselijk recht</w:t>
      </w:r>
      <w:r w:rsidRPr="00BF4D7F">
        <w:rPr>
          <w:rFonts w:asciiTheme="minorHAnsi" w:hAnsiTheme="minorHAnsi" w:cstheme="minorHAnsi"/>
          <w:color w:val="000000"/>
          <w:sz w:val="22"/>
          <w:u w:val="single"/>
        </w:rPr>
        <w:br/>
      </w:r>
      <w:r w:rsidRPr="00BF4D7F">
        <w:rPr>
          <w:rFonts w:asciiTheme="minorHAnsi" w:hAnsiTheme="minorHAnsi" w:cstheme="minorHAnsi"/>
          <w:color w:val="000000"/>
          <w:sz w:val="22"/>
        </w:rPr>
        <w:t xml:space="preserve">1. Eventuele geschillen die ontstaan naar aanleiding van de </w:t>
      </w:r>
      <w:r w:rsidR="007B215A">
        <w:rPr>
          <w:rFonts w:asciiTheme="minorHAnsi" w:hAnsiTheme="minorHAnsi" w:cstheme="minorHAnsi"/>
          <w:color w:val="000000"/>
          <w:sz w:val="22"/>
        </w:rPr>
        <w:t>Koopovereenkomst</w:t>
      </w:r>
      <w:r w:rsidRPr="00BF4D7F">
        <w:rPr>
          <w:rFonts w:asciiTheme="minorHAnsi" w:hAnsiTheme="minorHAnsi" w:cstheme="minorHAnsi"/>
          <w:color w:val="000000"/>
          <w:sz w:val="22"/>
        </w:rPr>
        <w:t xml:space="preserve"> van welke</w:t>
      </w:r>
      <w:r>
        <w:rPr>
          <w:rFonts w:asciiTheme="minorHAnsi" w:hAnsiTheme="minorHAnsi" w:cstheme="minorHAnsi"/>
          <w:color w:val="000000"/>
          <w:sz w:val="22"/>
        </w:rPr>
        <w:t xml:space="preserve"> </w:t>
      </w:r>
      <w:r w:rsidRPr="00BF4D7F">
        <w:rPr>
          <w:rFonts w:asciiTheme="minorHAnsi" w:hAnsiTheme="minorHAnsi" w:cstheme="minorHAnsi"/>
          <w:color w:val="000000"/>
          <w:sz w:val="22"/>
        </w:rPr>
        <w:t xml:space="preserve">aard en </w:t>
      </w:r>
      <w:r w:rsidRPr="00BF4D7F">
        <w:rPr>
          <w:rFonts w:asciiTheme="minorHAnsi" w:hAnsiTheme="minorHAnsi" w:cstheme="minorHAnsi"/>
          <w:color w:val="000000"/>
          <w:sz w:val="22"/>
        </w:rPr>
        <w:lastRenderedPageBreak/>
        <w:t>omvang ook, daaronder mede begrepen die geschillen die slechts door één van</w:t>
      </w:r>
      <w:r>
        <w:rPr>
          <w:rFonts w:asciiTheme="minorHAnsi" w:hAnsiTheme="minorHAnsi" w:cstheme="minorHAnsi"/>
          <w:color w:val="000000"/>
          <w:sz w:val="22"/>
        </w:rPr>
        <w:t xml:space="preserve"> </w:t>
      </w:r>
      <w:r w:rsidR="00D60520">
        <w:rPr>
          <w:rFonts w:asciiTheme="minorHAnsi" w:hAnsiTheme="minorHAnsi" w:cstheme="minorHAnsi"/>
          <w:color w:val="000000"/>
          <w:sz w:val="22"/>
        </w:rPr>
        <w:t>Partijen</w:t>
      </w:r>
      <w:r w:rsidRPr="00BF4D7F">
        <w:rPr>
          <w:rFonts w:asciiTheme="minorHAnsi" w:hAnsiTheme="minorHAnsi" w:cstheme="minorHAnsi"/>
          <w:color w:val="000000"/>
          <w:sz w:val="22"/>
        </w:rPr>
        <w:t xml:space="preserve"> als zodanig worden beschouwd, zullen worden voorgelegd aan de </w:t>
      </w:r>
      <w:r w:rsidR="00E6104A" w:rsidRPr="006C6FCB">
        <w:rPr>
          <w:rFonts w:asciiTheme="minorHAnsi" w:hAnsiTheme="minorHAnsi" w:cstheme="minorHAnsi"/>
          <w:sz w:val="22"/>
        </w:rPr>
        <w:t>rechtbank</w:t>
      </w:r>
      <w:r w:rsidR="00DF6FDE" w:rsidRPr="006C6FCB">
        <w:rPr>
          <w:rFonts w:asciiTheme="minorHAnsi" w:hAnsiTheme="minorHAnsi" w:cstheme="minorHAnsi"/>
          <w:sz w:val="22"/>
        </w:rPr>
        <w:t xml:space="preserve"> </w:t>
      </w:r>
      <w:r w:rsidR="00FD7867" w:rsidRPr="006C6FCB">
        <w:rPr>
          <w:rFonts w:asciiTheme="minorHAnsi" w:hAnsiTheme="minorHAnsi" w:cstheme="minorHAnsi"/>
          <w:sz w:val="22"/>
        </w:rPr>
        <w:t>Noord-Nederland</w:t>
      </w:r>
      <w:r w:rsidRPr="006C6FCB">
        <w:rPr>
          <w:rFonts w:asciiTheme="minorHAnsi" w:hAnsiTheme="minorHAnsi" w:cstheme="minorHAnsi"/>
          <w:sz w:val="22"/>
        </w:rPr>
        <w:t xml:space="preserve">. Voordat </w:t>
      </w:r>
      <w:r w:rsidR="00D60520">
        <w:rPr>
          <w:rFonts w:asciiTheme="minorHAnsi" w:hAnsiTheme="minorHAnsi" w:cstheme="minorHAnsi"/>
          <w:color w:val="000000"/>
          <w:sz w:val="22"/>
        </w:rPr>
        <w:t>Partijen</w:t>
      </w:r>
      <w:r w:rsidRPr="00BF4D7F">
        <w:rPr>
          <w:rFonts w:asciiTheme="minorHAnsi" w:hAnsiTheme="minorHAnsi" w:cstheme="minorHAnsi"/>
          <w:color w:val="000000"/>
          <w:sz w:val="22"/>
        </w:rPr>
        <w:t xml:space="preserve"> hiertoe overgaan proberen zij eerst met</w:t>
      </w:r>
      <w:r>
        <w:rPr>
          <w:rFonts w:asciiTheme="minorHAnsi" w:hAnsiTheme="minorHAnsi" w:cstheme="minorHAnsi"/>
          <w:color w:val="000000"/>
          <w:sz w:val="22"/>
        </w:rPr>
        <w:t xml:space="preserve"> e</w:t>
      </w:r>
      <w:r w:rsidRPr="00BF4D7F">
        <w:rPr>
          <w:rFonts w:asciiTheme="minorHAnsi" w:hAnsiTheme="minorHAnsi" w:cstheme="minorHAnsi"/>
          <w:color w:val="000000"/>
          <w:sz w:val="22"/>
        </w:rPr>
        <w:t xml:space="preserve">lkaar tot een voor beide </w:t>
      </w:r>
      <w:r w:rsidR="00D60520">
        <w:rPr>
          <w:rFonts w:asciiTheme="minorHAnsi" w:hAnsiTheme="minorHAnsi" w:cstheme="minorHAnsi"/>
          <w:color w:val="000000"/>
          <w:sz w:val="22"/>
        </w:rPr>
        <w:t>Partijen</w:t>
      </w:r>
      <w:r w:rsidRPr="00BF4D7F">
        <w:rPr>
          <w:rFonts w:asciiTheme="minorHAnsi" w:hAnsiTheme="minorHAnsi" w:cstheme="minorHAnsi"/>
          <w:color w:val="000000"/>
          <w:sz w:val="22"/>
        </w:rPr>
        <w:t xml:space="preserve"> aanvaardbare oplossing te komen.</w:t>
      </w:r>
      <w:r w:rsidRPr="00BF4D7F">
        <w:rPr>
          <w:rFonts w:asciiTheme="minorHAnsi" w:hAnsiTheme="minorHAnsi" w:cstheme="minorHAnsi"/>
          <w:color w:val="000000"/>
          <w:sz w:val="22"/>
        </w:rPr>
        <w:br/>
        <w:t xml:space="preserve">2. Op de </w:t>
      </w:r>
      <w:r w:rsidR="007B215A">
        <w:rPr>
          <w:rFonts w:asciiTheme="minorHAnsi" w:hAnsiTheme="minorHAnsi" w:cstheme="minorHAnsi"/>
          <w:color w:val="000000"/>
          <w:sz w:val="22"/>
        </w:rPr>
        <w:t>Koopovereenkomst</w:t>
      </w:r>
      <w:r w:rsidRPr="00BF4D7F">
        <w:rPr>
          <w:rFonts w:asciiTheme="minorHAnsi" w:hAnsiTheme="minorHAnsi" w:cstheme="minorHAnsi"/>
          <w:color w:val="000000"/>
          <w:sz w:val="22"/>
        </w:rPr>
        <w:t xml:space="preserve"> en deze </w:t>
      </w:r>
      <w:r w:rsidR="001132C7">
        <w:rPr>
          <w:rFonts w:asciiTheme="minorHAnsi" w:hAnsiTheme="minorHAnsi" w:cstheme="minorHAnsi"/>
          <w:color w:val="000000"/>
          <w:sz w:val="22"/>
        </w:rPr>
        <w:t>AVAH2024</w:t>
      </w:r>
      <w:r w:rsidRPr="00BF4D7F">
        <w:rPr>
          <w:rFonts w:asciiTheme="minorHAnsi" w:hAnsiTheme="minorHAnsi" w:cstheme="minorHAnsi"/>
          <w:color w:val="000000"/>
          <w:sz w:val="22"/>
        </w:rPr>
        <w:t xml:space="preserve"> is Nederlands recht van toepassing.</w:t>
      </w:r>
    </w:p>
    <w:p w14:paraId="05DDE289" w14:textId="77777777" w:rsidR="0051198C" w:rsidRDefault="0051198C" w:rsidP="00D40513">
      <w:pPr>
        <w:rPr>
          <w:rFonts w:asciiTheme="minorHAnsi" w:hAnsiTheme="minorHAnsi" w:cstheme="minorHAnsi"/>
          <w:color w:val="000000"/>
          <w:sz w:val="22"/>
          <w:u w:val="single"/>
        </w:rPr>
      </w:pPr>
    </w:p>
    <w:p w14:paraId="27ADD2AB" w14:textId="65CAAF37" w:rsidR="003D35A5" w:rsidRDefault="00BF4D7F" w:rsidP="00D40513">
      <w:pPr>
        <w:rPr>
          <w:rFonts w:asciiTheme="minorHAnsi" w:hAnsiTheme="minorHAnsi" w:cstheme="minorHAnsi"/>
          <w:color w:val="000000"/>
          <w:sz w:val="22"/>
        </w:rPr>
      </w:pPr>
      <w:r w:rsidRPr="00BF4D7F">
        <w:rPr>
          <w:rFonts w:asciiTheme="minorHAnsi" w:hAnsiTheme="minorHAnsi" w:cstheme="minorHAnsi"/>
          <w:color w:val="000000"/>
          <w:sz w:val="22"/>
          <w:u w:val="single"/>
        </w:rPr>
        <w:t xml:space="preserve">1.13 </w:t>
      </w:r>
      <w:r>
        <w:rPr>
          <w:rFonts w:asciiTheme="minorHAnsi" w:hAnsiTheme="minorHAnsi" w:cstheme="minorHAnsi"/>
          <w:color w:val="000000"/>
          <w:sz w:val="22"/>
          <w:u w:val="single"/>
        </w:rPr>
        <w:tab/>
      </w:r>
      <w:bookmarkStart w:id="5" w:name="_Hlk147232728"/>
      <w:r w:rsidRPr="00BF4D7F">
        <w:rPr>
          <w:rFonts w:asciiTheme="minorHAnsi" w:hAnsiTheme="minorHAnsi" w:cstheme="minorHAnsi"/>
          <w:color w:val="000000"/>
          <w:sz w:val="22"/>
          <w:u w:val="single"/>
        </w:rPr>
        <w:t>Termijnen</w:t>
      </w:r>
      <w:bookmarkEnd w:id="5"/>
      <w:r w:rsidRPr="00BF4D7F">
        <w:rPr>
          <w:rFonts w:asciiTheme="minorHAnsi" w:hAnsiTheme="minorHAnsi" w:cstheme="minorHAnsi"/>
          <w:color w:val="000000"/>
          <w:sz w:val="22"/>
          <w:u w:val="single"/>
        </w:rPr>
        <w:br/>
      </w:r>
      <w:r w:rsidRPr="00BF4D7F">
        <w:rPr>
          <w:rFonts w:asciiTheme="minorHAnsi" w:hAnsiTheme="minorHAnsi" w:cstheme="minorHAnsi"/>
          <w:color w:val="000000"/>
          <w:sz w:val="22"/>
        </w:rPr>
        <w:t xml:space="preserve">Op alle in de </w:t>
      </w:r>
      <w:r w:rsidR="007B215A">
        <w:rPr>
          <w:rFonts w:asciiTheme="minorHAnsi" w:hAnsiTheme="minorHAnsi" w:cstheme="minorHAnsi"/>
          <w:color w:val="000000"/>
          <w:sz w:val="22"/>
        </w:rPr>
        <w:t>Koopovereenkomst</w:t>
      </w:r>
      <w:r w:rsidRPr="00BF4D7F">
        <w:rPr>
          <w:rFonts w:asciiTheme="minorHAnsi" w:hAnsiTheme="minorHAnsi" w:cstheme="minorHAnsi"/>
          <w:color w:val="000000"/>
          <w:sz w:val="22"/>
        </w:rPr>
        <w:t xml:space="preserve"> en deze </w:t>
      </w:r>
      <w:r w:rsidR="001132C7">
        <w:rPr>
          <w:rFonts w:asciiTheme="minorHAnsi" w:hAnsiTheme="minorHAnsi" w:cstheme="minorHAnsi"/>
          <w:color w:val="000000"/>
          <w:sz w:val="22"/>
        </w:rPr>
        <w:t>AVAH2024</w:t>
      </w:r>
      <w:r w:rsidRPr="00BF4D7F">
        <w:rPr>
          <w:rFonts w:asciiTheme="minorHAnsi" w:hAnsiTheme="minorHAnsi" w:cstheme="minorHAnsi"/>
          <w:color w:val="000000"/>
          <w:sz w:val="22"/>
        </w:rPr>
        <w:t xml:space="preserve"> genoemde termijnen is de Algemene</w:t>
      </w:r>
      <w:r w:rsidRPr="00BF4D7F">
        <w:rPr>
          <w:rFonts w:asciiTheme="minorHAnsi" w:hAnsiTheme="minorHAnsi" w:cstheme="minorHAnsi"/>
          <w:color w:val="000000"/>
          <w:sz w:val="22"/>
        </w:rPr>
        <w:br/>
        <w:t>Termijnenwet van toepassing.</w:t>
      </w:r>
    </w:p>
    <w:p w14:paraId="2481FE06" w14:textId="77777777" w:rsidR="0051198C" w:rsidRDefault="0051198C" w:rsidP="00D40513">
      <w:pPr>
        <w:rPr>
          <w:rFonts w:asciiTheme="minorHAnsi" w:hAnsiTheme="minorHAnsi" w:cstheme="minorHAnsi"/>
          <w:b/>
          <w:bCs/>
          <w:color w:val="000000"/>
          <w:sz w:val="22"/>
        </w:rPr>
      </w:pPr>
    </w:p>
    <w:p w14:paraId="6D0A40A5" w14:textId="77777777" w:rsidR="0051198C" w:rsidRDefault="0051198C" w:rsidP="00D40513">
      <w:pPr>
        <w:rPr>
          <w:rFonts w:asciiTheme="minorHAnsi" w:hAnsiTheme="minorHAnsi" w:cstheme="minorHAnsi"/>
          <w:b/>
          <w:bCs/>
          <w:color w:val="000000"/>
          <w:sz w:val="22"/>
        </w:rPr>
      </w:pPr>
    </w:p>
    <w:p w14:paraId="74733688" w14:textId="2D97081E" w:rsidR="00D00D6F" w:rsidRPr="00D00D6F" w:rsidRDefault="00D00D6F" w:rsidP="00D00D6F">
      <w:pPr>
        <w:rPr>
          <w:rFonts w:asciiTheme="minorHAnsi" w:hAnsiTheme="minorHAnsi" w:cstheme="minorHAnsi"/>
          <w:b/>
          <w:bCs/>
          <w:color w:val="000000"/>
          <w:sz w:val="24"/>
          <w:szCs w:val="24"/>
        </w:rPr>
      </w:pPr>
      <w:r w:rsidRPr="00D00D6F">
        <w:rPr>
          <w:rFonts w:asciiTheme="minorHAnsi" w:hAnsiTheme="minorHAnsi" w:cstheme="minorHAnsi"/>
          <w:b/>
          <w:bCs/>
          <w:color w:val="000000"/>
          <w:sz w:val="24"/>
          <w:szCs w:val="24"/>
        </w:rPr>
        <w:t>HOOFDSTUK 2 ALGEMENE BEPALINGEN KOOP</w:t>
      </w:r>
    </w:p>
    <w:p w14:paraId="7A9355AF" w14:textId="014B0341" w:rsidR="003D35A5" w:rsidRDefault="003D35A5" w:rsidP="00D40513">
      <w:pPr>
        <w:rPr>
          <w:rFonts w:asciiTheme="minorHAnsi" w:hAnsiTheme="minorHAnsi" w:cstheme="minorHAnsi"/>
          <w:color w:val="000000"/>
          <w:sz w:val="22"/>
        </w:rPr>
      </w:pPr>
    </w:p>
    <w:p w14:paraId="2456483E" w14:textId="4353D9C4" w:rsidR="005673C3" w:rsidRPr="005673C3" w:rsidRDefault="005673C3" w:rsidP="00D40513">
      <w:pPr>
        <w:rPr>
          <w:rFonts w:asciiTheme="minorHAnsi" w:hAnsiTheme="minorHAnsi" w:cstheme="minorHAnsi"/>
          <w:color w:val="000000"/>
          <w:sz w:val="22"/>
          <w:u w:val="single"/>
        </w:rPr>
      </w:pPr>
      <w:r w:rsidRPr="005673C3">
        <w:rPr>
          <w:rFonts w:asciiTheme="minorHAnsi" w:hAnsiTheme="minorHAnsi" w:cstheme="minorHAnsi"/>
          <w:color w:val="000000"/>
          <w:sz w:val="22"/>
          <w:u w:val="single"/>
        </w:rPr>
        <w:t xml:space="preserve">2.1 </w:t>
      </w:r>
      <w:r w:rsidR="00436382">
        <w:rPr>
          <w:rFonts w:asciiTheme="minorHAnsi" w:hAnsiTheme="minorHAnsi" w:cstheme="minorHAnsi"/>
          <w:color w:val="000000"/>
          <w:sz w:val="22"/>
          <w:u w:val="single"/>
        </w:rPr>
        <w:tab/>
      </w:r>
      <w:r w:rsidRPr="005673C3">
        <w:rPr>
          <w:rFonts w:asciiTheme="minorHAnsi" w:hAnsiTheme="minorHAnsi" w:cstheme="minorHAnsi"/>
          <w:color w:val="000000"/>
          <w:sz w:val="22"/>
          <w:u w:val="single"/>
        </w:rPr>
        <w:t>Uitgiftetekening/over- en ondermaat</w:t>
      </w:r>
    </w:p>
    <w:p w14:paraId="35C87EA6" w14:textId="0F3E29B7" w:rsidR="003D35A5" w:rsidRPr="00E612C7" w:rsidRDefault="005673C3" w:rsidP="00D40513">
      <w:pPr>
        <w:rPr>
          <w:rFonts w:asciiTheme="minorHAnsi" w:hAnsiTheme="minorHAnsi" w:cstheme="minorHAnsi"/>
          <w:color w:val="000000"/>
          <w:sz w:val="22"/>
        </w:rPr>
      </w:pPr>
      <w:r>
        <w:rPr>
          <w:rFonts w:asciiTheme="minorHAnsi" w:hAnsiTheme="minorHAnsi" w:cstheme="minorHAnsi"/>
          <w:color w:val="000000"/>
          <w:sz w:val="22"/>
        </w:rPr>
        <w:t xml:space="preserve">1. </w:t>
      </w:r>
      <w:r w:rsidR="003D35A5" w:rsidRPr="005673C3">
        <w:rPr>
          <w:rFonts w:asciiTheme="minorHAnsi" w:hAnsiTheme="minorHAnsi" w:cstheme="minorHAnsi"/>
          <w:color w:val="000000"/>
          <w:sz w:val="22"/>
        </w:rPr>
        <w:t xml:space="preserve">Van elke </w:t>
      </w:r>
      <w:r w:rsidR="007B215A">
        <w:rPr>
          <w:rFonts w:asciiTheme="minorHAnsi" w:hAnsiTheme="minorHAnsi" w:cstheme="minorHAnsi"/>
          <w:color w:val="000000"/>
          <w:sz w:val="22"/>
        </w:rPr>
        <w:t>Koopovereenkomst</w:t>
      </w:r>
      <w:r w:rsidR="003D35A5" w:rsidRPr="005673C3">
        <w:rPr>
          <w:rFonts w:asciiTheme="minorHAnsi" w:hAnsiTheme="minorHAnsi" w:cstheme="minorHAnsi"/>
          <w:color w:val="000000"/>
          <w:sz w:val="22"/>
        </w:rPr>
        <w:t xml:space="preserve"> maakt een </w:t>
      </w:r>
      <w:r w:rsidR="00E6104A">
        <w:rPr>
          <w:rFonts w:asciiTheme="minorHAnsi" w:hAnsiTheme="minorHAnsi" w:cstheme="minorHAnsi"/>
          <w:color w:val="000000"/>
          <w:sz w:val="22"/>
        </w:rPr>
        <w:t>verkoop</w:t>
      </w:r>
      <w:r w:rsidR="003D35A5" w:rsidRPr="005673C3">
        <w:rPr>
          <w:rFonts w:asciiTheme="minorHAnsi" w:hAnsiTheme="minorHAnsi" w:cstheme="minorHAnsi"/>
          <w:color w:val="000000"/>
          <w:sz w:val="22"/>
        </w:rPr>
        <w:t>tekening (inclusief datum en nummer)</w:t>
      </w:r>
      <w:r w:rsidR="003D35A5" w:rsidRPr="005673C3">
        <w:rPr>
          <w:rFonts w:asciiTheme="minorHAnsi" w:hAnsiTheme="minorHAnsi" w:cstheme="minorHAnsi"/>
          <w:color w:val="000000"/>
          <w:sz w:val="22"/>
        </w:rPr>
        <w:br/>
        <w:t>deel uit</w:t>
      </w:r>
      <w:r w:rsidRPr="005673C3">
        <w:rPr>
          <w:rFonts w:asciiTheme="minorHAnsi" w:hAnsiTheme="minorHAnsi" w:cstheme="minorHAnsi"/>
          <w:color w:val="000000"/>
          <w:sz w:val="22"/>
        </w:rPr>
        <w:t>.</w:t>
      </w:r>
      <w:r w:rsidRPr="005673C3">
        <w:rPr>
          <w:rFonts w:asciiTheme="minorHAnsi" w:hAnsiTheme="minorHAnsi" w:cstheme="minorHAnsi"/>
          <w:sz w:val="22"/>
        </w:rPr>
        <w:t xml:space="preserve"> </w:t>
      </w:r>
      <w:r w:rsidRPr="005673C3">
        <w:rPr>
          <w:rFonts w:asciiTheme="minorHAnsi" w:hAnsiTheme="minorHAnsi" w:cstheme="minorHAnsi"/>
          <w:color w:val="000000"/>
          <w:sz w:val="22"/>
        </w:rPr>
        <w:t>Op de tekening staat in ieder geval de kadastrale aanduiding en de</w:t>
      </w:r>
      <w:r w:rsidR="006905DA">
        <w:rPr>
          <w:rFonts w:asciiTheme="minorHAnsi" w:hAnsiTheme="minorHAnsi" w:cstheme="minorHAnsi"/>
          <w:color w:val="000000"/>
          <w:sz w:val="22"/>
        </w:rPr>
        <w:t xml:space="preserve"> </w:t>
      </w:r>
      <w:r w:rsidRPr="005673C3">
        <w:rPr>
          <w:rFonts w:asciiTheme="minorHAnsi" w:hAnsiTheme="minorHAnsi" w:cstheme="minorHAnsi"/>
          <w:color w:val="000000"/>
          <w:sz w:val="22"/>
        </w:rPr>
        <w:t xml:space="preserve">globale </w:t>
      </w:r>
      <w:r w:rsidRPr="00E612C7">
        <w:rPr>
          <w:rFonts w:asciiTheme="minorHAnsi" w:hAnsiTheme="minorHAnsi" w:cstheme="minorHAnsi"/>
          <w:color w:val="000000"/>
          <w:sz w:val="22"/>
        </w:rPr>
        <w:t xml:space="preserve">perceeloppervlakte in vierkante meters. In de </w:t>
      </w:r>
      <w:r w:rsidR="007B215A">
        <w:rPr>
          <w:rFonts w:asciiTheme="minorHAnsi" w:hAnsiTheme="minorHAnsi" w:cstheme="minorHAnsi"/>
          <w:color w:val="000000"/>
          <w:sz w:val="22"/>
        </w:rPr>
        <w:t>Koopovereenkomst</w:t>
      </w:r>
      <w:r w:rsidRPr="00E612C7">
        <w:rPr>
          <w:rFonts w:asciiTheme="minorHAnsi" w:hAnsiTheme="minorHAnsi" w:cstheme="minorHAnsi"/>
          <w:color w:val="000000"/>
          <w:sz w:val="22"/>
        </w:rPr>
        <w:t xml:space="preserve"> wordt deze</w:t>
      </w:r>
      <w:r w:rsidR="006905DA">
        <w:rPr>
          <w:rFonts w:asciiTheme="minorHAnsi" w:hAnsiTheme="minorHAnsi" w:cstheme="minorHAnsi"/>
          <w:color w:val="000000"/>
          <w:sz w:val="22"/>
        </w:rPr>
        <w:t xml:space="preserve"> </w:t>
      </w:r>
      <w:r w:rsidRPr="00E612C7">
        <w:rPr>
          <w:rFonts w:asciiTheme="minorHAnsi" w:hAnsiTheme="minorHAnsi" w:cstheme="minorHAnsi"/>
          <w:color w:val="000000"/>
          <w:sz w:val="22"/>
        </w:rPr>
        <w:t>tekening met een nummer aangeduid.</w:t>
      </w:r>
    </w:p>
    <w:p w14:paraId="7B682F55" w14:textId="14590ECD" w:rsidR="005673C3" w:rsidRPr="007001E7" w:rsidRDefault="005673C3" w:rsidP="00D40513">
      <w:pPr>
        <w:rPr>
          <w:rFonts w:asciiTheme="minorHAnsi" w:hAnsiTheme="minorHAnsi" w:cstheme="minorHAnsi"/>
          <w:sz w:val="22"/>
        </w:rPr>
      </w:pPr>
      <w:r w:rsidRPr="00DF6FDE">
        <w:rPr>
          <w:rFonts w:asciiTheme="minorHAnsi" w:hAnsiTheme="minorHAnsi" w:cstheme="minorHAnsi"/>
          <w:color w:val="000000"/>
          <w:sz w:val="22"/>
        </w:rPr>
        <w:t xml:space="preserve">2. Verschil tussen de werkelijke grootte van de </w:t>
      </w:r>
      <w:r w:rsidR="00AC05BB">
        <w:rPr>
          <w:rFonts w:asciiTheme="minorHAnsi" w:hAnsiTheme="minorHAnsi" w:cstheme="minorHAnsi"/>
          <w:color w:val="000000"/>
          <w:sz w:val="22"/>
        </w:rPr>
        <w:t>Onroerende Zaak</w:t>
      </w:r>
      <w:r w:rsidRPr="00DF6FDE">
        <w:rPr>
          <w:rFonts w:asciiTheme="minorHAnsi" w:hAnsiTheme="minorHAnsi" w:cstheme="minorHAnsi"/>
          <w:color w:val="000000"/>
          <w:sz w:val="22"/>
        </w:rPr>
        <w:t xml:space="preserve">, die zal worden vastgesteld door of vanwege het Kadaster en de grootte die in de </w:t>
      </w:r>
      <w:r w:rsidR="007B215A">
        <w:rPr>
          <w:rFonts w:asciiTheme="minorHAnsi" w:hAnsiTheme="minorHAnsi" w:cstheme="minorHAnsi"/>
          <w:color w:val="000000"/>
          <w:sz w:val="22"/>
        </w:rPr>
        <w:t>Koopovereenkomst</w:t>
      </w:r>
      <w:r w:rsidRPr="00DF6FDE">
        <w:rPr>
          <w:rFonts w:asciiTheme="minorHAnsi" w:hAnsiTheme="minorHAnsi" w:cstheme="minorHAnsi"/>
          <w:color w:val="000000"/>
          <w:sz w:val="22"/>
        </w:rPr>
        <w:t xml:space="preserve"> en op de daarbij behorende </w:t>
      </w:r>
      <w:r w:rsidR="006A6375" w:rsidRPr="00DF6FDE">
        <w:rPr>
          <w:rFonts w:asciiTheme="minorHAnsi" w:hAnsiTheme="minorHAnsi" w:cstheme="minorHAnsi"/>
          <w:color w:val="000000"/>
          <w:sz w:val="22"/>
        </w:rPr>
        <w:t>verkoop</w:t>
      </w:r>
      <w:r w:rsidRPr="00DF6FDE">
        <w:rPr>
          <w:rFonts w:asciiTheme="minorHAnsi" w:hAnsiTheme="minorHAnsi" w:cstheme="minorHAnsi"/>
          <w:color w:val="000000"/>
          <w:sz w:val="22"/>
        </w:rPr>
        <w:t>tekening is aangegeven, wordt niet verrekend tenzij het verschil groter is dan</w:t>
      </w:r>
      <w:r w:rsidR="00181E48">
        <w:rPr>
          <w:rFonts w:asciiTheme="minorHAnsi" w:hAnsiTheme="minorHAnsi" w:cstheme="minorHAnsi"/>
          <w:color w:val="000000"/>
          <w:sz w:val="22"/>
        </w:rPr>
        <w:t xml:space="preserve"> </w:t>
      </w:r>
      <w:r w:rsidRPr="00DF6FDE">
        <w:rPr>
          <w:rFonts w:asciiTheme="minorHAnsi" w:hAnsiTheme="minorHAnsi" w:cstheme="minorHAnsi"/>
          <w:color w:val="000000"/>
          <w:sz w:val="22"/>
        </w:rPr>
        <w:t>5%</w:t>
      </w:r>
      <w:r w:rsidR="00181E48">
        <w:rPr>
          <w:rFonts w:asciiTheme="minorHAnsi" w:hAnsiTheme="minorHAnsi" w:cstheme="minorHAnsi"/>
          <w:color w:val="000000"/>
          <w:sz w:val="22"/>
        </w:rPr>
        <w:t xml:space="preserve"> (vijf procent)</w:t>
      </w:r>
      <w:r w:rsidRPr="00DF6FDE">
        <w:rPr>
          <w:rFonts w:asciiTheme="minorHAnsi" w:hAnsiTheme="minorHAnsi" w:cstheme="minorHAnsi"/>
          <w:color w:val="000000"/>
          <w:sz w:val="22"/>
        </w:rPr>
        <w:t xml:space="preserve"> van de in de </w:t>
      </w:r>
      <w:r w:rsidR="007B215A">
        <w:rPr>
          <w:rFonts w:asciiTheme="minorHAnsi" w:hAnsiTheme="minorHAnsi" w:cstheme="minorHAnsi"/>
          <w:color w:val="000000"/>
          <w:sz w:val="22"/>
        </w:rPr>
        <w:t>Koopovereenkomst</w:t>
      </w:r>
      <w:r w:rsidRPr="00DF6FDE">
        <w:rPr>
          <w:rFonts w:asciiTheme="minorHAnsi" w:hAnsiTheme="minorHAnsi" w:cstheme="minorHAnsi"/>
          <w:color w:val="000000"/>
          <w:sz w:val="22"/>
        </w:rPr>
        <w:t xml:space="preserve"> genoemde oppervlakte en het te verrekenen bedrag minimaal € 750,- (zevenhonderdvijftig euro) bedraagt. De verrekening zal enkel geschieden, indien de </w:t>
      </w:r>
      <w:r w:rsidR="00352F4E" w:rsidRPr="00DF6FDE">
        <w:rPr>
          <w:rFonts w:asciiTheme="minorHAnsi" w:hAnsiTheme="minorHAnsi" w:cstheme="minorHAnsi"/>
          <w:color w:val="000000"/>
          <w:sz w:val="22"/>
        </w:rPr>
        <w:t>Koper</w:t>
      </w:r>
      <w:r w:rsidRPr="00DF6FDE">
        <w:rPr>
          <w:rFonts w:asciiTheme="minorHAnsi" w:hAnsiTheme="minorHAnsi" w:cstheme="minorHAnsi"/>
          <w:color w:val="000000"/>
          <w:sz w:val="22"/>
        </w:rPr>
        <w:t xml:space="preserve"> dan wel de </w:t>
      </w:r>
      <w:r w:rsidR="007B215A">
        <w:rPr>
          <w:rFonts w:asciiTheme="minorHAnsi" w:hAnsiTheme="minorHAnsi" w:cstheme="minorHAnsi"/>
          <w:color w:val="000000"/>
          <w:sz w:val="22"/>
        </w:rPr>
        <w:t>Gemeente</w:t>
      </w:r>
      <w:r w:rsidRPr="00DF6FDE">
        <w:rPr>
          <w:rFonts w:asciiTheme="minorHAnsi" w:hAnsiTheme="minorHAnsi" w:cstheme="minorHAnsi"/>
          <w:color w:val="000000"/>
          <w:sz w:val="22"/>
        </w:rPr>
        <w:t xml:space="preserve"> binnen 3</w:t>
      </w:r>
      <w:r w:rsidR="00181E48">
        <w:rPr>
          <w:rFonts w:asciiTheme="minorHAnsi" w:hAnsiTheme="minorHAnsi" w:cstheme="minorHAnsi"/>
          <w:color w:val="000000"/>
          <w:sz w:val="22"/>
        </w:rPr>
        <w:t xml:space="preserve"> (drie)</w:t>
      </w:r>
      <w:r w:rsidRPr="00DF6FDE">
        <w:rPr>
          <w:rFonts w:asciiTheme="minorHAnsi" w:hAnsiTheme="minorHAnsi" w:cstheme="minorHAnsi"/>
          <w:color w:val="000000"/>
          <w:sz w:val="22"/>
        </w:rPr>
        <w:t xml:space="preserve"> maanden nadat de </w:t>
      </w:r>
      <w:r w:rsidR="00352F4E" w:rsidRPr="00DF6FDE">
        <w:rPr>
          <w:rFonts w:asciiTheme="minorHAnsi" w:hAnsiTheme="minorHAnsi" w:cstheme="minorHAnsi"/>
          <w:color w:val="000000"/>
          <w:sz w:val="22"/>
        </w:rPr>
        <w:t>Koper</w:t>
      </w:r>
      <w:r w:rsidRPr="00DF6FDE">
        <w:rPr>
          <w:rFonts w:asciiTheme="minorHAnsi" w:hAnsiTheme="minorHAnsi" w:cstheme="minorHAnsi"/>
          <w:color w:val="000000"/>
          <w:sz w:val="22"/>
        </w:rPr>
        <w:t xml:space="preserve"> dan wel de </w:t>
      </w:r>
      <w:r w:rsidR="007B215A">
        <w:rPr>
          <w:rFonts w:asciiTheme="minorHAnsi" w:hAnsiTheme="minorHAnsi" w:cstheme="minorHAnsi"/>
          <w:color w:val="000000"/>
          <w:sz w:val="22"/>
        </w:rPr>
        <w:t>Gemeente</w:t>
      </w:r>
      <w:r w:rsidRPr="00DF6FDE">
        <w:rPr>
          <w:rFonts w:asciiTheme="minorHAnsi" w:hAnsiTheme="minorHAnsi" w:cstheme="minorHAnsi"/>
          <w:color w:val="000000"/>
          <w:sz w:val="22"/>
        </w:rPr>
        <w:t xml:space="preserve"> door het </w:t>
      </w:r>
      <w:r w:rsidRPr="007001E7">
        <w:rPr>
          <w:rFonts w:asciiTheme="minorHAnsi" w:hAnsiTheme="minorHAnsi" w:cstheme="minorHAnsi"/>
          <w:sz w:val="22"/>
        </w:rPr>
        <w:t>Kadaster op de hoogte is gesteld van de uitkomst van de kadastrale meting daartoe schriftelijk verzoekt.</w:t>
      </w:r>
    </w:p>
    <w:p w14:paraId="38CE164D" w14:textId="553A4B7B" w:rsidR="005673C3" w:rsidRPr="007001E7" w:rsidRDefault="005673C3" w:rsidP="00D40513">
      <w:pPr>
        <w:rPr>
          <w:rFonts w:asciiTheme="minorHAnsi" w:hAnsiTheme="minorHAnsi" w:cstheme="minorHAnsi"/>
          <w:sz w:val="22"/>
        </w:rPr>
      </w:pPr>
    </w:p>
    <w:p w14:paraId="6B185A3E" w14:textId="7B311ECF" w:rsidR="006A6D88" w:rsidRPr="006C6FCB" w:rsidRDefault="005673C3" w:rsidP="006A6D88">
      <w:pPr>
        <w:rPr>
          <w:rFonts w:asciiTheme="minorHAnsi" w:hAnsiTheme="minorHAnsi" w:cstheme="minorHAnsi"/>
          <w:sz w:val="22"/>
        </w:rPr>
      </w:pPr>
      <w:r w:rsidRPr="007001E7">
        <w:rPr>
          <w:rFonts w:asciiTheme="minorHAnsi" w:eastAsia="Times New Roman" w:hAnsiTheme="minorHAnsi" w:cstheme="minorHAnsi"/>
          <w:sz w:val="22"/>
          <w:u w:val="single"/>
          <w:lang w:eastAsia="nl-NL"/>
        </w:rPr>
        <w:t>2.</w:t>
      </w:r>
      <w:r w:rsidR="006A6375" w:rsidRPr="007001E7">
        <w:rPr>
          <w:rFonts w:asciiTheme="minorHAnsi" w:eastAsia="Times New Roman" w:hAnsiTheme="minorHAnsi" w:cstheme="minorHAnsi"/>
          <w:sz w:val="22"/>
          <w:u w:val="single"/>
          <w:lang w:eastAsia="nl-NL"/>
        </w:rPr>
        <w:t>2</w:t>
      </w:r>
      <w:r w:rsidRPr="007001E7">
        <w:rPr>
          <w:rFonts w:asciiTheme="minorHAnsi" w:eastAsia="Times New Roman" w:hAnsiTheme="minorHAnsi" w:cstheme="minorHAnsi"/>
          <w:sz w:val="22"/>
          <w:u w:val="single"/>
          <w:lang w:eastAsia="nl-NL"/>
        </w:rPr>
        <w:t xml:space="preserve"> </w:t>
      </w:r>
      <w:r w:rsidR="00436382" w:rsidRPr="007001E7">
        <w:rPr>
          <w:rFonts w:asciiTheme="minorHAnsi" w:eastAsia="Times New Roman" w:hAnsiTheme="minorHAnsi" w:cstheme="minorHAnsi"/>
          <w:sz w:val="22"/>
          <w:u w:val="single"/>
          <w:lang w:eastAsia="nl-NL"/>
        </w:rPr>
        <w:tab/>
      </w:r>
      <w:bookmarkStart w:id="6" w:name="_Hlk147232833"/>
      <w:r w:rsidRPr="007001E7">
        <w:rPr>
          <w:rFonts w:asciiTheme="minorHAnsi" w:eastAsia="Times New Roman" w:hAnsiTheme="minorHAnsi" w:cstheme="minorHAnsi"/>
          <w:sz w:val="22"/>
          <w:u w:val="single"/>
          <w:lang w:eastAsia="nl-NL"/>
        </w:rPr>
        <w:t>Kadastrale aanwijzing en uitmeting</w:t>
      </w:r>
      <w:bookmarkEnd w:id="6"/>
      <w:r w:rsidRPr="007001E7">
        <w:rPr>
          <w:rFonts w:asciiTheme="minorHAnsi" w:eastAsia="Times New Roman" w:hAnsiTheme="minorHAnsi" w:cstheme="minorHAnsi"/>
          <w:sz w:val="22"/>
          <w:u w:val="single"/>
          <w:lang w:eastAsia="nl-NL"/>
        </w:rPr>
        <w:br/>
      </w:r>
      <w:r w:rsidR="006A6D88" w:rsidRPr="007001E7">
        <w:rPr>
          <w:rFonts w:asciiTheme="minorHAnsi" w:hAnsiTheme="minorHAnsi" w:cstheme="minorHAnsi"/>
          <w:sz w:val="22"/>
        </w:rPr>
        <w:t xml:space="preserve">1. Partijen geven op grond van artikel 104 van de Kadasterregeling toestemming aan het Kadaster om </w:t>
      </w:r>
      <w:r w:rsidR="006A6D88" w:rsidRPr="006C6FCB">
        <w:rPr>
          <w:rFonts w:asciiTheme="minorHAnsi" w:hAnsiTheme="minorHAnsi" w:cstheme="minorHAnsi"/>
          <w:sz w:val="22"/>
        </w:rPr>
        <w:t xml:space="preserve">de </w:t>
      </w:r>
      <w:r w:rsidR="00AC05BB">
        <w:rPr>
          <w:rFonts w:asciiTheme="minorHAnsi" w:hAnsiTheme="minorHAnsi" w:cstheme="minorHAnsi"/>
          <w:sz w:val="22"/>
        </w:rPr>
        <w:t>Onroerende Zaak</w:t>
      </w:r>
      <w:r w:rsidR="006A6D88" w:rsidRPr="006C6FCB">
        <w:rPr>
          <w:rFonts w:asciiTheme="minorHAnsi" w:hAnsiTheme="minorHAnsi" w:cstheme="minorHAnsi"/>
          <w:sz w:val="22"/>
        </w:rPr>
        <w:t xml:space="preserve"> en de eventueel te vestigen zakelijke rechten te vormen zonder onderzoek ter plaatse en zonder meting door het Kadaster. Partijen stellen aan het Kadaster zodanige, door Partijen goedgekeurde, gegevens ter beschikking dat over de ligging van de grenzen en de rechtstoestand geen twijfel bestaat. </w:t>
      </w:r>
    </w:p>
    <w:p w14:paraId="735BF087" w14:textId="5F72387A" w:rsidR="006A6D88" w:rsidRPr="006C6FCB" w:rsidRDefault="006A6D88" w:rsidP="006A6D88">
      <w:pPr>
        <w:rPr>
          <w:rFonts w:asciiTheme="minorHAnsi" w:hAnsiTheme="minorHAnsi" w:cstheme="minorHAnsi"/>
          <w:sz w:val="22"/>
        </w:rPr>
      </w:pPr>
      <w:r w:rsidRPr="006C6FCB">
        <w:rPr>
          <w:rFonts w:asciiTheme="minorHAnsi" w:hAnsiTheme="minorHAnsi" w:cstheme="minorHAnsi"/>
          <w:sz w:val="22"/>
        </w:rPr>
        <w:t xml:space="preserve">2. De Koper machtigt de </w:t>
      </w:r>
      <w:r w:rsidR="007B215A">
        <w:rPr>
          <w:rFonts w:asciiTheme="minorHAnsi" w:hAnsiTheme="minorHAnsi" w:cstheme="minorHAnsi"/>
          <w:sz w:val="22"/>
        </w:rPr>
        <w:t>Gemeente</w:t>
      </w:r>
      <w:r w:rsidRPr="006C6FCB">
        <w:rPr>
          <w:rFonts w:asciiTheme="minorHAnsi" w:hAnsiTheme="minorHAnsi" w:cstheme="minorHAnsi"/>
          <w:sz w:val="22"/>
        </w:rPr>
        <w:t xml:space="preserve"> om de kadastrale uitmeting van de </w:t>
      </w:r>
      <w:r w:rsidR="00AC05BB">
        <w:rPr>
          <w:rFonts w:asciiTheme="minorHAnsi" w:hAnsiTheme="minorHAnsi" w:cstheme="minorHAnsi"/>
          <w:sz w:val="22"/>
        </w:rPr>
        <w:t>Onroerende Zaak</w:t>
      </w:r>
      <w:r w:rsidRPr="006C6FCB">
        <w:rPr>
          <w:rFonts w:asciiTheme="minorHAnsi" w:hAnsiTheme="minorHAnsi" w:cstheme="minorHAnsi"/>
          <w:sz w:val="22"/>
        </w:rPr>
        <w:t xml:space="preserve"> en van de eventueel te vestigen zakelijke rechten aan het Kadaster te verzorgen. </w:t>
      </w:r>
    </w:p>
    <w:p w14:paraId="1454598D" w14:textId="7056F286" w:rsidR="00E92365" w:rsidRPr="006C6FCB" w:rsidRDefault="006A6D88" w:rsidP="006A6D88">
      <w:pPr>
        <w:rPr>
          <w:rFonts w:asciiTheme="minorHAnsi" w:hAnsiTheme="minorHAnsi" w:cstheme="minorHAnsi"/>
          <w:sz w:val="22"/>
        </w:rPr>
      </w:pPr>
      <w:r w:rsidRPr="006C6FCB">
        <w:rPr>
          <w:rFonts w:asciiTheme="minorHAnsi" w:hAnsiTheme="minorHAnsi" w:cstheme="minorHAnsi"/>
          <w:sz w:val="22"/>
        </w:rPr>
        <w:t>3. De kosten voor de kadastrale aanwijzing(en) en uitmeting(en) zijn voor rekening van de Koper</w:t>
      </w:r>
      <w:r w:rsidR="006C6FCB" w:rsidRPr="006C6FCB">
        <w:rPr>
          <w:rFonts w:asciiTheme="minorHAnsi" w:hAnsiTheme="minorHAnsi" w:cstheme="minorHAnsi"/>
          <w:sz w:val="22"/>
        </w:rPr>
        <w:t>.</w:t>
      </w:r>
      <w:r w:rsidRPr="006C6FCB">
        <w:rPr>
          <w:rFonts w:asciiTheme="minorHAnsi" w:hAnsiTheme="minorHAnsi" w:cstheme="minorHAnsi"/>
          <w:sz w:val="22"/>
        </w:rPr>
        <w:t xml:space="preserve"> </w:t>
      </w:r>
    </w:p>
    <w:p w14:paraId="438BB30F" w14:textId="38029902" w:rsidR="005673C3" w:rsidRPr="006C6FCB" w:rsidRDefault="00E92365" w:rsidP="006A6D88">
      <w:pPr>
        <w:rPr>
          <w:rFonts w:asciiTheme="minorHAnsi" w:hAnsiTheme="minorHAnsi" w:cstheme="minorHAnsi"/>
          <w:sz w:val="22"/>
        </w:rPr>
      </w:pPr>
      <w:r w:rsidRPr="006C6FCB">
        <w:rPr>
          <w:rFonts w:asciiTheme="minorHAnsi" w:hAnsiTheme="minorHAnsi" w:cstheme="minorHAnsi"/>
          <w:sz w:val="22"/>
        </w:rPr>
        <w:t>4</w:t>
      </w:r>
      <w:r w:rsidR="005673C3" w:rsidRPr="006C6FCB">
        <w:rPr>
          <w:rFonts w:asciiTheme="minorHAnsi" w:eastAsia="Times New Roman" w:hAnsiTheme="minorHAnsi" w:cstheme="minorHAnsi"/>
          <w:sz w:val="22"/>
          <w:lang w:eastAsia="nl-NL"/>
        </w:rPr>
        <w:t xml:space="preserve">. Tot het moment van vaststelling van de definitieve kadastrale grenzen van de </w:t>
      </w:r>
      <w:r w:rsidR="00AC05BB">
        <w:rPr>
          <w:rFonts w:asciiTheme="minorHAnsi" w:eastAsia="Times New Roman" w:hAnsiTheme="minorHAnsi" w:cstheme="minorHAnsi"/>
          <w:sz w:val="22"/>
          <w:lang w:eastAsia="nl-NL"/>
        </w:rPr>
        <w:t>Onroerende Zaak</w:t>
      </w:r>
      <w:r w:rsidR="005673C3" w:rsidRPr="006C6FCB">
        <w:rPr>
          <w:rFonts w:asciiTheme="minorHAnsi" w:eastAsia="Times New Roman" w:hAnsiTheme="minorHAnsi" w:cstheme="minorHAnsi"/>
          <w:sz w:val="22"/>
          <w:lang w:eastAsia="nl-NL"/>
        </w:rPr>
        <w:t xml:space="preserve"> en de</w:t>
      </w:r>
      <w:r w:rsidR="00436382" w:rsidRPr="006C6FCB">
        <w:rPr>
          <w:rFonts w:asciiTheme="minorHAnsi" w:eastAsia="Times New Roman" w:hAnsiTheme="minorHAnsi" w:cstheme="minorHAnsi"/>
          <w:sz w:val="22"/>
          <w:lang w:eastAsia="nl-NL"/>
        </w:rPr>
        <w:t xml:space="preserve"> </w:t>
      </w:r>
      <w:r w:rsidR="005673C3" w:rsidRPr="006C6FCB">
        <w:rPr>
          <w:rFonts w:asciiTheme="minorHAnsi" w:eastAsia="Times New Roman" w:hAnsiTheme="minorHAnsi" w:cstheme="minorHAnsi"/>
          <w:sz w:val="22"/>
          <w:lang w:eastAsia="nl-NL"/>
        </w:rPr>
        <w:t>eventueel te vestigen zakelijke rechten in het Kadaster, is artikel 2.1</w:t>
      </w:r>
      <w:r w:rsidR="006C6FCB" w:rsidRPr="006C6FCB">
        <w:rPr>
          <w:rFonts w:asciiTheme="minorHAnsi" w:eastAsia="Times New Roman" w:hAnsiTheme="minorHAnsi" w:cstheme="minorHAnsi"/>
          <w:sz w:val="22"/>
          <w:lang w:eastAsia="nl-NL"/>
        </w:rPr>
        <w:t>0</w:t>
      </w:r>
      <w:r w:rsidR="005673C3" w:rsidRPr="006C6FCB">
        <w:rPr>
          <w:rFonts w:asciiTheme="minorHAnsi" w:eastAsia="Times New Roman" w:hAnsiTheme="minorHAnsi" w:cstheme="minorHAnsi"/>
          <w:sz w:val="22"/>
          <w:lang w:eastAsia="nl-NL"/>
        </w:rPr>
        <w:t xml:space="preserve"> (Kettingbeding en derdenbeding) van</w:t>
      </w:r>
      <w:r w:rsidR="00436382" w:rsidRPr="006C6FCB">
        <w:rPr>
          <w:rFonts w:asciiTheme="minorHAnsi" w:eastAsia="Times New Roman" w:hAnsiTheme="minorHAnsi" w:cstheme="minorHAnsi"/>
          <w:sz w:val="22"/>
          <w:lang w:eastAsia="nl-NL"/>
        </w:rPr>
        <w:t xml:space="preserve"> </w:t>
      </w:r>
      <w:r w:rsidR="005673C3" w:rsidRPr="006C6FCB">
        <w:rPr>
          <w:rFonts w:asciiTheme="minorHAnsi" w:eastAsia="Times New Roman" w:hAnsiTheme="minorHAnsi" w:cstheme="minorHAnsi"/>
          <w:sz w:val="22"/>
          <w:lang w:eastAsia="nl-NL"/>
        </w:rPr>
        <w:t xml:space="preserve">de </w:t>
      </w:r>
      <w:r w:rsidR="001132C7">
        <w:rPr>
          <w:rFonts w:asciiTheme="minorHAnsi" w:eastAsia="Times New Roman" w:hAnsiTheme="minorHAnsi" w:cstheme="minorHAnsi"/>
          <w:sz w:val="22"/>
          <w:lang w:eastAsia="nl-NL"/>
        </w:rPr>
        <w:t>AVAH2024</w:t>
      </w:r>
      <w:r w:rsidR="005673C3" w:rsidRPr="006C6FCB">
        <w:rPr>
          <w:rFonts w:asciiTheme="minorHAnsi" w:eastAsia="Times New Roman" w:hAnsiTheme="minorHAnsi" w:cstheme="minorHAnsi"/>
          <w:sz w:val="22"/>
          <w:lang w:eastAsia="nl-NL"/>
        </w:rPr>
        <w:t xml:space="preserve"> van toepassing op het bepaalde in dit artikel.</w:t>
      </w:r>
    </w:p>
    <w:p w14:paraId="779B9A34" w14:textId="252B5BFE" w:rsidR="00DB1BF6" w:rsidRDefault="00DB1BF6" w:rsidP="00D40513">
      <w:pPr>
        <w:rPr>
          <w:rFonts w:asciiTheme="minorHAnsi" w:eastAsia="Times New Roman" w:hAnsiTheme="minorHAnsi" w:cstheme="minorHAnsi"/>
          <w:b/>
          <w:bCs/>
          <w:color w:val="FF0000"/>
          <w:sz w:val="22"/>
          <w:lang w:eastAsia="nl-NL"/>
        </w:rPr>
      </w:pPr>
    </w:p>
    <w:p w14:paraId="6E087B84" w14:textId="0D93E318" w:rsidR="00FD72F0" w:rsidRDefault="00FD72F0" w:rsidP="00D40513">
      <w:pPr>
        <w:rPr>
          <w:rFonts w:asciiTheme="minorHAnsi" w:eastAsia="Times New Roman" w:hAnsiTheme="minorHAnsi" w:cstheme="minorHAnsi"/>
          <w:sz w:val="22"/>
          <w:u w:val="single"/>
          <w:lang w:eastAsia="nl-NL"/>
        </w:rPr>
      </w:pPr>
      <w:r>
        <w:rPr>
          <w:rFonts w:asciiTheme="minorHAnsi" w:eastAsia="Times New Roman" w:hAnsiTheme="minorHAnsi" w:cstheme="minorHAnsi"/>
          <w:sz w:val="22"/>
          <w:u w:val="single"/>
          <w:lang w:eastAsia="nl-NL"/>
        </w:rPr>
        <w:t>2.</w:t>
      </w:r>
      <w:r w:rsidR="00DF45A9">
        <w:rPr>
          <w:rFonts w:asciiTheme="minorHAnsi" w:eastAsia="Times New Roman" w:hAnsiTheme="minorHAnsi" w:cstheme="minorHAnsi"/>
          <w:sz w:val="22"/>
          <w:u w:val="single"/>
          <w:lang w:eastAsia="nl-NL"/>
        </w:rPr>
        <w:t>3</w:t>
      </w:r>
      <w:r>
        <w:rPr>
          <w:rFonts w:asciiTheme="minorHAnsi" w:eastAsia="Times New Roman" w:hAnsiTheme="minorHAnsi" w:cstheme="minorHAnsi"/>
          <w:sz w:val="22"/>
          <w:u w:val="single"/>
          <w:lang w:eastAsia="nl-NL"/>
        </w:rPr>
        <w:tab/>
      </w:r>
      <w:r w:rsidRPr="00FD72F0">
        <w:rPr>
          <w:rFonts w:asciiTheme="minorHAnsi" w:eastAsia="Times New Roman" w:hAnsiTheme="minorHAnsi" w:cstheme="minorHAnsi"/>
          <w:sz w:val="22"/>
          <w:u w:val="single"/>
          <w:lang w:eastAsia="nl-NL"/>
        </w:rPr>
        <w:t xml:space="preserve">Betaling </w:t>
      </w:r>
      <w:r w:rsidR="007B215A">
        <w:rPr>
          <w:rFonts w:asciiTheme="minorHAnsi" w:eastAsia="Times New Roman" w:hAnsiTheme="minorHAnsi" w:cstheme="minorHAnsi"/>
          <w:sz w:val="22"/>
          <w:u w:val="single"/>
          <w:lang w:eastAsia="nl-NL"/>
        </w:rPr>
        <w:t>Koopprijs</w:t>
      </w:r>
    </w:p>
    <w:p w14:paraId="579AFBC6" w14:textId="1049C359" w:rsidR="00E92365" w:rsidRDefault="00E92365" w:rsidP="00E92365">
      <w:pPr>
        <w:rPr>
          <w:rFonts w:asciiTheme="minorHAnsi" w:hAnsiTheme="minorHAnsi" w:cstheme="minorHAnsi"/>
          <w:sz w:val="22"/>
        </w:rPr>
      </w:pPr>
      <w:r w:rsidRPr="006C6FCB">
        <w:rPr>
          <w:rFonts w:asciiTheme="minorHAnsi" w:hAnsiTheme="minorHAnsi" w:cstheme="minorHAnsi"/>
          <w:sz w:val="22"/>
        </w:rPr>
        <w:t xml:space="preserve">1. De door Koper verschuldigde </w:t>
      </w:r>
      <w:r w:rsidR="007B215A">
        <w:rPr>
          <w:rFonts w:asciiTheme="minorHAnsi" w:hAnsiTheme="minorHAnsi" w:cstheme="minorHAnsi"/>
          <w:sz w:val="22"/>
        </w:rPr>
        <w:t>Koopprijs</w:t>
      </w:r>
      <w:r w:rsidRPr="006C6FCB">
        <w:rPr>
          <w:rFonts w:asciiTheme="minorHAnsi" w:hAnsiTheme="minorHAnsi" w:cstheme="minorHAnsi"/>
          <w:sz w:val="22"/>
        </w:rPr>
        <w:t xml:space="preserve"> is vermeld in de </w:t>
      </w:r>
      <w:r w:rsidR="007B215A">
        <w:rPr>
          <w:rFonts w:asciiTheme="minorHAnsi" w:hAnsiTheme="minorHAnsi" w:cstheme="minorHAnsi"/>
          <w:sz w:val="22"/>
        </w:rPr>
        <w:t>Koopovereenkomst</w:t>
      </w:r>
      <w:r w:rsidRPr="006C6FCB">
        <w:rPr>
          <w:rFonts w:asciiTheme="minorHAnsi" w:hAnsiTheme="minorHAnsi" w:cstheme="minorHAnsi"/>
          <w:sz w:val="22"/>
        </w:rPr>
        <w:t xml:space="preserve">. </w:t>
      </w:r>
    </w:p>
    <w:p w14:paraId="3E988300" w14:textId="5DE36CF2" w:rsidR="00F4425D" w:rsidRPr="00FD7963" w:rsidRDefault="00FD7963" w:rsidP="00FD72F0">
      <w:pPr>
        <w:rPr>
          <w:rFonts w:asciiTheme="minorHAnsi" w:hAnsiTheme="minorHAnsi" w:cstheme="minorHAnsi"/>
          <w:sz w:val="22"/>
        </w:rPr>
      </w:pPr>
      <w:r>
        <w:rPr>
          <w:rFonts w:asciiTheme="minorHAnsi" w:hAnsiTheme="minorHAnsi" w:cstheme="minorHAnsi"/>
          <w:sz w:val="22"/>
        </w:rPr>
        <w:t xml:space="preserve">2. </w:t>
      </w:r>
      <w:r w:rsidRPr="00FD7963">
        <w:rPr>
          <w:rFonts w:asciiTheme="minorHAnsi" w:hAnsiTheme="minorHAnsi" w:cstheme="minorHAnsi"/>
          <w:sz w:val="22"/>
        </w:rPr>
        <w:t xml:space="preserve">Koper dient de </w:t>
      </w:r>
      <w:r>
        <w:rPr>
          <w:rFonts w:asciiTheme="minorHAnsi" w:hAnsiTheme="minorHAnsi" w:cstheme="minorHAnsi"/>
          <w:sz w:val="22"/>
        </w:rPr>
        <w:t>K</w:t>
      </w:r>
      <w:r w:rsidRPr="00FD7963">
        <w:rPr>
          <w:rFonts w:asciiTheme="minorHAnsi" w:hAnsiTheme="minorHAnsi" w:cstheme="minorHAnsi"/>
          <w:sz w:val="22"/>
        </w:rPr>
        <w:t>oop</w:t>
      </w:r>
      <w:r>
        <w:rPr>
          <w:rFonts w:asciiTheme="minorHAnsi" w:hAnsiTheme="minorHAnsi" w:cstheme="minorHAnsi"/>
          <w:sz w:val="22"/>
        </w:rPr>
        <w:t>prijs</w:t>
      </w:r>
      <w:r w:rsidRPr="00FD7963">
        <w:rPr>
          <w:rFonts w:asciiTheme="minorHAnsi" w:hAnsiTheme="minorHAnsi" w:cstheme="minorHAnsi"/>
          <w:sz w:val="22"/>
        </w:rPr>
        <w:t xml:space="preserve"> inclusief de eventueel daarover verschuldigde BTW, op de datum van </w:t>
      </w:r>
      <w:r>
        <w:rPr>
          <w:rFonts w:asciiTheme="minorHAnsi" w:hAnsiTheme="minorHAnsi" w:cstheme="minorHAnsi"/>
          <w:sz w:val="22"/>
        </w:rPr>
        <w:t>Juridische Levering</w:t>
      </w:r>
      <w:r w:rsidRPr="00FD7963">
        <w:rPr>
          <w:rFonts w:asciiTheme="minorHAnsi" w:hAnsiTheme="minorHAnsi" w:cstheme="minorHAnsi"/>
          <w:sz w:val="22"/>
        </w:rPr>
        <w:t xml:space="preserve"> te hebben voldaan aan de Gemeente of aan de </w:t>
      </w:r>
      <w:r>
        <w:rPr>
          <w:rFonts w:asciiTheme="minorHAnsi" w:hAnsiTheme="minorHAnsi" w:cstheme="minorHAnsi"/>
          <w:sz w:val="22"/>
        </w:rPr>
        <w:t>N</w:t>
      </w:r>
      <w:r w:rsidRPr="00FD7963">
        <w:rPr>
          <w:rFonts w:asciiTheme="minorHAnsi" w:hAnsiTheme="minorHAnsi" w:cstheme="minorHAnsi"/>
          <w:sz w:val="22"/>
        </w:rPr>
        <w:t xml:space="preserve">otaris voor wie de Notariële </w:t>
      </w:r>
      <w:r>
        <w:rPr>
          <w:rFonts w:asciiTheme="minorHAnsi" w:hAnsiTheme="minorHAnsi" w:cstheme="minorHAnsi"/>
          <w:sz w:val="22"/>
        </w:rPr>
        <w:t>A</w:t>
      </w:r>
      <w:r w:rsidRPr="00FD7963">
        <w:rPr>
          <w:rFonts w:asciiTheme="minorHAnsi" w:hAnsiTheme="minorHAnsi" w:cstheme="minorHAnsi"/>
          <w:sz w:val="22"/>
        </w:rPr>
        <w:t>kte wordt ondertekend.</w:t>
      </w:r>
      <w:r w:rsidR="00FD72F0" w:rsidRPr="00FD72F0">
        <w:rPr>
          <w:rFonts w:ascii="Calibri" w:hAnsi="Calibri" w:cs="Calibri"/>
          <w:color w:val="000000"/>
          <w:sz w:val="22"/>
        </w:rPr>
        <w:br/>
      </w:r>
      <w:r w:rsidR="00E92365">
        <w:rPr>
          <w:rFonts w:ascii="Calibri" w:hAnsi="Calibri" w:cs="Calibri"/>
          <w:color w:val="000000"/>
          <w:sz w:val="22"/>
        </w:rPr>
        <w:t>3</w:t>
      </w:r>
      <w:r w:rsidR="00FD72F0" w:rsidRPr="00FD72F0">
        <w:rPr>
          <w:rFonts w:ascii="Calibri" w:hAnsi="Calibri" w:cs="Calibri"/>
          <w:color w:val="000000"/>
          <w:sz w:val="22"/>
        </w:rPr>
        <w:t xml:space="preserve">. </w:t>
      </w:r>
      <w:r w:rsidR="00597645" w:rsidRPr="00597645">
        <w:rPr>
          <w:rFonts w:ascii="Calibri" w:hAnsi="Calibri" w:cs="Calibri"/>
          <w:color w:val="000000"/>
          <w:sz w:val="22"/>
        </w:rPr>
        <w:t xml:space="preserve">Indien de </w:t>
      </w:r>
      <w:r w:rsidR="007B215A">
        <w:rPr>
          <w:rFonts w:ascii="Calibri" w:hAnsi="Calibri" w:cs="Calibri"/>
          <w:color w:val="000000"/>
          <w:sz w:val="22"/>
        </w:rPr>
        <w:t>Koopprijs</w:t>
      </w:r>
      <w:r w:rsidR="00597645" w:rsidRPr="00597645">
        <w:rPr>
          <w:rFonts w:ascii="Calibri" w:hAnsi="Calibri" w:cs="Calibri"/>
          <w:color w:val="000000"/>
          <w:sz w:val="22"/>
        </w:rPr>
        <w:t xml:space="preserve"> niet binnen de onder lid </w:t>
      </w:r>
      <w:r w:rsidR="00597645">
        <w:rPr>
          <w:rFonts w:ascii="Calibri" w:hAnsi="Calibri" w:cs="Calibri"/>
          <w:color w:val="000000"/>
          <w:sz w:val="22"/>
        </w:rPr>
        <w:t>2</w:t>
      </w:r>
      <w:r w:rsidR="00597645" w:rsidRPr="00597645">
        <w:rPr>
          <w:rFonts w:ascii="Calibri" w:hAnsi="Calibri" w:cs="Calibri"/>
          <w:color w:val="000000"/>
          <w:sz w:val="22"/>
        </w:rPr>
        <w:t xml:space="preserve"> gestelde termijn is ontvangen, is de wederpartij in verzuim. In dat geval zal over de </w:t>
      </w:r>
      <w:r w:rsidR="007B215A">
        <w:rPr>
          <w:rFonts w:ascii="Calibri" w:hAnsi="Calibri" w:cs="Calibri"/>
          <w:color w:val="000000"/>
          <w:sz w:val="22"/>
        </w:rPr>
        <w:t>Koopprijs</w:t>
      </w:r>
      <w:r w:rsidR="00597645" w:rsidRPr="00597645">
        <w:rPr>
          <w:rFonts w:ascii="Calibri" w:hAnsi="Calibri" w:cs="Calibri"/>
          <w:color w:val="000000"/>
          <w:sz w:val="22"/>
        </w:rPr>
        <w:t xml:space="preserve">, overeenkomstig het bepaalde in artikel 6:83 BW zonder </w:t>
      </w:r>
      <w:r w:rsidR="007B215A">
        <w:rPr>
          <w:rFonts w:ascii="Calibri" w:hAnsi="Calibri" w:cs="Calibri"/>
          <w:color w:val="000000"/>
          <w:sz w:val="22"/>
        </w:rPr>
        <w:lastRenderedPageBreak/>
        <w:t>Ingebrekestelling</w:t>
      </w:r>
      <w:r w:rsidR="00597645" w:rsidRPr="00597645">
        <w:rPr>
          <w:rFonts w:ascii="Calibri" w:hAnsi="Calibri" w:cs="Calibri"/>
          <w:color w:val="000000"/>
          <w:sz w:val="22"/>
        </w:rPr>
        <w:t xml:space="preserve">, over de periode vanaf de datum waarop het verzuim intreedt tot aan de datum van betaling de wettelijke rente als bedoeld in artikel 6:119 BW verschuldigd zijn, waarbij de </w:t>
      </w:r>
      <w:r w:rsidR="007B215A">
        <w:rPr>
          <w:rFonts w:ascii="Calibri" w:hAnsi="Calibri" w:cs="Calibri"/>
          <w:color w:val="000000"/>
          <w:sz w:val="22"/>
        </w:rPr>
        <w:t>Gemeente</w:t>
      </w:r>
      <w:r w:rsidR="00597645" w:rsidRPr="00597645">
        <w:rPr>
          <w:rFonts w:ascii="Calibri" w:hAnsi="Calibri" w:cs="Calibri"/>
          <w:color w:val="000000"/>
          <w:sz w:val="22"/>
        </w:rPr>
        <w:t xml:space="preserve"> eenzijdig het recht heeft de </w:t>
      </w:r>
      <w:r w:rsidR="007B215A">
        <w:rPr>
          <w:rFonts w:ascii="Calibri" w:hAnsi="Calibri" w:cs="Calibri"/>
          <w:color w:val="000000"/>
          <w:sz w:val="22"/>
        </w:rPr>
        <w:t>Koopovereenkomst</w:t>
      </w:r>
      <w:r w:rsidR="00597645" w:rsidRPr="00597645">
        <w:rPr>
          <w:rFonts w:ascii="Calibri" w:hAnsi="Calibri" w:cs="Calibri"/>
          <w:color w:val="000000"/>
          <w:sz w:val="22"/>
        </w:rPr>
        <w:t xml:space="preserve"> bij aanschrijving te ontbinden en de grond ter vrije beschikking te houden.</w:t>
      </w:r>
    </w:p>
    <w:p w14:paraId="6DEEDA49" w14:textId="77777777" w:rsidR="00FD7963" w:rsidRDefault="00FD7963" w:rsidP="006E2FF4">
      <w:pPr>
        <w:spacing w:line="240" w:lineRule="auto"/>
        <w:rPr>
          <w:rFonts w:asciiTheme="minorHAnsi" w:eastAsia="Times New Roman" w:hAnsiTheme="minorHAnsi" w:cstheme="minorHAnsi"/>
          <w:color w:val="000000"/>
          <w:sz w:val="22"/>
          <w:lang w:eastAsia="nl-NL"/>
        </w:rPr>
      </w:pPr>
      <w:bookmarkStart w:id="7" w:name="id1-3-2-2-2-4-2-5-2"/>
      <w:bookmarkEnd w:id="7"/>
    </w:p>
    <w:p w14:paraId="59A696A9" w14:textId="22D2C9CC" w:rsidR="003C6EDD" w:rsidRPr="00F27DF2" w:rsidRDefault="003C6EDD" w:rsidP="006E2FF4">
      <w:pPr>
        <w:spacing w:line="240" w:lineRule="auto"/>
        <w:rPr>
          <w:rFonts w:asciiTheme="minorHAnsi" w:eastAsia="Times New Roman" w:hAnsiTheme="minorHAnsi" w:cstheme="minorHAnsi"/>
          <w:color w:val="000000"/>
          <w:sz w:val="22"/>
          <w:u w:val="single"/>
          <w:lang w:eastAsia="nl-NL"/>
        </w:rPr>
      </w:pPr>
      <w:r w:rsidRPr="005033EA">
        <w:rPr>
          <w:rFonts w:asciiTheme="minorHAnsi" w:eastAsia="Times New Roman" w:hAnsiTheme="minorHAnsi" w:cstheme="minorHAnsi"/>
          <w:color w:val="000000"/>
          <w:sz w:val="22"/>
          <w:u w:val="single"/>
          <w:lang w:eastAsia="nl-NL"/>
        </w:rPr>
        <w:t>2</w:t>
      </w:r>
      <w:r w:rsidRPr="00F27DF2">
        <w:rPr>
          <w:rFonts w:asciiTheme="minorHAnsi" w:eastAsia="Times New Roman" w:hAnsiTheme="minorHAnsi" w:cstheme="minorHAnsi"/>
          <w:color w:val="000000"/>
          <w:sz w:val="22"/>
          <w:u w:val="single"/>
          <w:lang w:eastAsia="nl-NL"/>
        </w:rPr>
        <w:t>.</w:t>
      </w:r>
      <w:r w:rsidR="00092344">
        <w:rPr>
          <w:rFonts w:asciiTheme="minorHAnsi" w:eastAsia="Times New Roman" w:hAnsiTheme="minorHAnsi" w:cstheme="minorHAnsi"/>
          <w:color w:val="000000"/>
          <w:sz w:val="22"/>
          <w:u w:val="single"/>
          <w:lang w:eastAsia="nl-NL"/>
        </w:rPr>
        <w:t>4</w:t>
      </w:r>
      <w:r w:rsidRPr="00F27DF2">
        <w:rPr>
          <w:rFonts w:asciiTheme="minorHAnsi" w:eastAsia="Times New Roman" w:hAnsiTheme="minorHAnsi" w:cstheme="minorHAnsi"/>
          <w:color w:val="000000"/>
          <w:sz w:val="22"/>
          <w:u w:val="single"/>
          <w:lang w:eastAsia="nl-NL"/>
        </w:rPr>
        <w:tab/>
      </w:r>
      <w:r w:rsidR="00AC05BB">
        <w:rPr>
          <w:rFonts w:asciiTheme="minorHAnsi" w:eastAsia="Times New Roman" w:hAnsiTheme="minorHAnsi" w:cstheme="minorHAnsi"/>
          <w:color w:val="000000"/>
          <w:sz w:val="22"/>
          <w:u w:val="single"/>
          <w:lang w:eastAsia="nl-NL"/>
        </w:rPr>
        <w:t>Notarieel Transport</w:t>
      </w:r>
      <w:r w:rsidRPr="00F27DF2">
        <w:rPr>
          <w:rFonts w:asciiTheme="minorHAnsi" w:eastAsia="Times New Roman" w:hAnsiTheme="minorHAnsi" w:cstheme="minorHAnsi"/>
          <w:color w:val="000000"/>
          <w:sz w:val="22"/>
          <w:u w:val="single"/>
          <w:lang w:eastAsia="nl-NL"/>
        </w:rPr>
        <w:t xml:space="preserve"> en aanvaarding</w:t>
      </w:r>
    </w:p>
    <w:p w14:paraId="10B675FD" w14:textId="42AC7B16" w:rsidR="00FD7963" w:rsidRDefault="00FD7963" w:rsidP="00D40513">
      <w:pPr>
        <w:rPr>
          <w:rFonts w:asciiTheme="minorHAnsi" w:hAnsiTheme="minorHAnsi" w:cstheme="minorHAnsi"/>
          <w:color w:val="000000"/>
          <w:sz w:val="22"/>
        </w:rPr>
      </w:pPr>
      <w:r>
        <w:rPr>
          <w:rFonts w:asciiTheme="minorHAnsi" w:hAnsiTheme="minorHAnsi" w:cstheme="minorHAnsi"/>
          <w:color w:val="000000"/>
          <w:sz w:val="22"/>
        </w:rPr>
        <w:t xml:space="preserve">1. </w:t>
      </w:r>
      <w:r w:rsidRPr="00FD7963">
        <w:rPr>
          <w:rFonts w:asciiTheme="minorHAnsi" w:hAnsiTheme="minorHAnsi" w:cstheme="minorHAnsi"/>
          <w:color w:val="000000"/>
          <w:sz w:val="22"/>
        </w:rPr>
        <w:t xml:space="preserve">De Notariële </w:t>
      </w:r>
      <w:r w:rsidR="007001E7">
        <w:rPr>
          <w:rFonts w:asciiTheme="minorHAnsi" w:hAnsiTheme="minorHAnsi" w:cstheme="minorHAnsi"/>
          <w:color w:val="000000"/>
          <w:sz w:val="22"/>
        </w:rPr>
        <w:t>A</w:t>
      </w:r>
      <w:r w:rsidRPr="00FD7963">
        <w:rPr>
          <w:rFonts w:asciiTheme="minorHAnsi" w:hAnsiTheme="minorHAnsi" w:cstheme="minorHAnsi"/>
          <w:color w:val="000000"/>
          <w:sz w:val="22"/>
        </w:rPr>
        <w:t>kte wordt ondertekend binnen drie (3) maanden na de ondertekening van de Koopovereenkomst.</w:t>
      </w:r>
    </w:p>
    <w:p w14:paraId="7998E7C0" w14:textId="77777777" w:rsidR="0051198C" w:rsidRDefault="007001E7" w:rsidP="00D40513">
      <w:pPr>
        <w:rPr>
          <w:rFonts w:asciiTheme="minorHAnsi" w:hAnsiTheme="minorHAnsi" w:cstheme="minorHAnsi"/>
          <w:color w:val="000000"/>
          <w:sz w:val="22"/>
        </w:rPr>
      </w:pPr>
      <w:r>
        <w:rPr>
          <w:rFonts w:asciiTheme="minorHAnsi" w:hAnsiTheme="minorHAnsi" w:cstheme="minorHAnsi"/>
          <w:color w:val="000000"/>
          <w:sz w:val="22"/>
        </w:rPr>
        <w:t>2</w:t>
      </w:r>
      <w:r w:rsidR="00F70E03" w:rsidRPr="00FD72F0">
        <w:rPr>
          <w:rFonts w:asciiTheme="minorHAnsi" w:hAnsiTheme="minorHAnsi" w:cstheme="minorHAnsi"/>
          <w:color w:val="000000"/>
          <w:sz w:val="22"/>
        </w:rPr>
        <w:t xml:space="preserve">. De keuze van de </w:t>
      </w:r>
      <w:r w:rsidR="00AC05BB">
        <w:rPr>
          <w:rFonts w:asciiTheme="minorHAnsi" w:hAnsiTheme="minorHAnsi" w:cstheme="minorHAnsi"/>
          <w:color w:val="000000"/>
          <w:sz w:val="22"/>
        </w:rPr>
        <w:t>Notaris</w:t>
      </w:r>
      <w:r w:rsidR="00F70E03" w:rsidRPr="00FD72F0">
        <w:rPr>
          <w:rFonts w:asciiTheme="minorHAnsi" w:hAnsiTheme="minorHAnsi" w:cstheme="minorHAnsi"/>
          <w:color w:val="000000"/>
          <w:sz w:val="22"/>
        </w:rPr>
        <w:t xml:space="preserve"> ligt in geval van koop tegen kosten </w:t>
      </w:r>
      <w:r w:rsidR="00352F4E">
        <w:rPr>
          <w:rFonts w:asciiTheme="minorHAnsi" w:hAnsiTheme="minorHAnsi" w:cstheme="minorHAnsi"/>
          <w:color w:val="000000"/>
          <w:sz w:val="22"/>
        </w:rPr>
        <w:t>Koper</w:t>
      </w:r>
      <w:r w:rsidR="00F70E03" w:rsidRPr="00FD72F0">
        <w:rPr>
          <w:rFonts w:asciiTheme="minorHAnsi" w:hAnsiTheme="minorHAnsi" w:cstheme="minorHAnsi"/>
          <w:color w:val="000000"/>
          <w:sz w:val="22"/>
        </w:rPr>
        <w:t xml:space="preserve"> bij </w:t>
      </w:r>
      <w:r w:rsidR="00352F4E">
        <w:rPr>
          <w:rFonts w:asciiTheme="minorHAnsi" w:hAnsiTheme="minorHAnsi" w:cstheme="minorHAnsi"/>
          <w:color w:val="000000"/>
          <w:sz w:val="22"/>
        </w:rPr>
        <w:t>Koper</w:t>
      </w:r>
      <w:r w:rsidR="00E5184D" w:rsidRPr="00FD72F0">
        <w:rPr>
          <w:rFonts w:asciiTheme="minorHAnsi" w:hAnsiTheme="minorHAnsi" w:cstheme="minorHAnsi"/>
          <w:color w:val="000000"/>
          <w:sz w:val="22"/>
        </w:rPr>
        <w:t xml:space="preserve"> (bij voorkeur een </w:t>
      </w:r>
      <w:r w:rsidR="00AC05BB">
        <w:rPr>
          <w:rFonts w:asciiTheme="minorHAnsi" w:hAnsiTheme="minorHAnsi" w:cstheme="minorHAnsi"/>
          <w:color w:val="000000"/>
          <w:sz w:val="22"/>
        </w:rPr>
        <w:t>Notaris</w:t>
      </w:r>
      <w:r w:rsidR="00E5184D" w:rsidRPr="00FD72F0">
        <w:rPr>
          <w:rFonts w:asciiTheme="minorHAnsi" w:hAnsiTheme="minorHAnsi" w:cstheme="minorHAnsi"/>
          <w:color w:val="000000"/>
          <w:sz w:val="22"/>
        </w:rPr>
        <w:t xml:space="preserve"> die gevestigd is in de </w:t>
      </w:r>
      <w:r w:rsidR="007B215A">
        <w:rPr>
          <w:rFonts w:asciiTheme="minorHAnsi" w:hAnsiTheme="minorHAnsi" w:cstheme="minorHAnsi"/>
          <w:color w:val="000000"/>
          <w:sz w:val="22"/>
        </w:rPr>
        <w:t>Gemeente</w:t>
      </w:r>
      <w:r w:rsidR="00E5184D" w:rsidRPr="00FD72F0">
        <w:rPr>
          <w:rFonts w:asciiTheme="minorHAnsi" w:hAnsiTheme="minorHAnsi" w:cstheme="minorHAnsi"/>
          <w:color w:val="000000"/>
          <w:sz w:val="22"/>
        </w:rPr>
        <w:t xml:space="preserve"> </w:t>
      </w:r>
      <w:r w:rsidR="003F04DC">
        <w:rPr>
          <w:rFonts w:asciiTheme="minorHAnsi" w:hAnsiTheme="minorHAnsi" w:cstheme="minorHAnsi"/>
          <w:color w:val="000000"/>
          <w:sz w:val="22"/>
        </w:rPr>
        <w:t>Aa en Hunze</w:t>
      </w:r>
      <w:r w:rsidR="00E5184D" w:rsidRPr="00FD72F0">
        <w:rPr>
          <w:rFonts w:asciiTheme="minorHAnsi" w:hAnsiTheme="minorHAnsi" w:cstheme="minorHAnsi"/>
          <w:color w:val="000000"/>
          <w:sz w:val="22"/>
        </w:rPr>
        <w:t>)</w:t>
      </w:r>
      <w:r w:rsidR="00F70E03" w:rsidRPr="00FD72F0">
        <w:rPr>
          <w:rFonts w:asciiTheme="minorHAnsi" w:hAnsiTheme="minorHAnsi" w:cstheme="minorHAnsi"/>
          <w:color w:val="000000"/>
          <w:sz w:val="22"/>
        </w:rPr>
        <w:t>.</w:t>
      </w:r>
      <w:r w:rsidR="00BB3489" w:rsidRPr="00FD72F0">
        <w:rPr>
          <w:rFonts w:asciiTheme="minorHAnsi" w:hAnsiTheme="minorHAnsi" w:cstheme="minorHAnsi"/>
          <w:color w:val="000000"/>
          <w:sz w:val="22"/>
        </w:rPr>
        <w:t xml:space="preserve"> </w:t>
      </w:r>
      <w:r w:rsidR="00E5184D" w:rsidRPr="00FD72F0">
        <w:rPr>
          <w:rFonts w:asciiTheme="minorHAnsi" w:hAnsiTheme="minorHAnsi" w:cstheme="minorHAnsi"/>
          <w:color w:val="000000"/>
          <w:sz w:val="22"/>
        </w:rPr>
        <w:t xml:space="preserve">Indien de </w:t>
      </w:r>
      <w:r w:rsidR="00352F4E">
        <w:rPr>
          <w:rFonts w:asciiTheme="minorHAnsi" w:hAnsiTheme="minorHAnsi" w:cstheme="minorHAnsi"/>
          <w:color w:val="000000"/>
          <w:sz w:val="22"/>
        </w:rPr>
        <w:t>Koper</w:t>
      </w:r>
      <w:r w:rsidR="00E5184D" w:rsidRPr="00FD72F0">
        <w:rPr>
          <w:rFonts w:asciiTheme="minorHAnsi" w:hAnsiTheme="minorHAnsi" w:cstheme="minorHAnsi"/>
          <w:color w:val="000000"/>
          <w:sz w:val="22"/>
        </w:rPr>
        <w:t xml:space="preserve"> geen </w:t>
      </w:r>
      <w:r w:rsidR="00AC05BB">
        <w:rPr>
          <w:rFonts w:asciiTheme="minorHAnsi" w:hAnsiTheme="minorHAnsi" w:cstheme="minorHAnsi"/>
          <w:color w:val="000000"/>
          <w:sz w:val="22"/>
        </w:rPr>
        <w:t>Notaris</w:t>
      </w:r>
      <w:r w:rsidR="00E5184D" w:rsidRPr="00FD72F0">
        <w:rPr>
          <w:rFonts w:asciiTheme="minorHAnsi" w:hAnsiTheme="minorHAnsi" w:cstheme="minorHAnsi"/>
          <w:color w:val="000000"/>
          <w:sz w:val="22"/>
        </w:rPr>
        <w:t xml:space="preserve"> aanwijst, dan </w:t>
      </w:r>
    </w:p>
    <w:p w14:paraId="5F5A07CD" w14:textId="77777777" w:rsidR="0051198C" w:rsidRDefault="0051198C" w:rsidP="00D40513">
      <w:pPr>
        <w:rPr>
          <w:rFonts w:asciiTheme="minorHAnsi" w:hAnsiTheme="minorHAnsi" w:cstheme="minorHAnsi"/>
          <w:color w:val="000000"/>
          <w:sz w:val="22"/>
        </w:rPr>
      </w:pPr>
    </w:p>
    <w:p w14:paraId="61631158" w14:textId="79FFA496" w:rsidR="006E2FF4" w:rsidRPr="001D7525" w:rsidRDefault="00E5184D" w:rsidP="00D40513">
      <w:pPr>
        <w:rPr>
          <w:rFonts w:asciiTheme="minorHAnsi" w:hAnsiTheme="minorHAnsi" w:cstheme="minorHAnsi"/>
          <w:color w:val="0070C0"/>
          <w:sz w:val="22"/>
        </w:rPr>
      </w:pPr>
      <w:r w:rsidRPr="00FD72F0">
        <w:rPr>
          <w:rFonts w:asciiTheme="minorHAnsi" w:hAnsiTheme="minorHAnsi" w:cstheme="minorHAnsi"/>
          <w:color w:val="000000"/>
          <w:sz w:val="22"/>
        </w:rPr>
        <w:t xml:space="preserve">zal de </w:t>
      </w:r>
      <w:r w:rsidR="00AC05BB">
        <w:rPr>
          <w:rFonts w:asciiTheme="minorHAnsi" w:hAnsiTheme="minorHAnsi" w:cstheme="minorHAnsi"/>
          <w:color w:val="000000"/>
          <w:sz w:val="22"/>
        </w:rPr>
        <w:t>Notaris</w:t>
      </w:r>
      <w:r w:rsidRPr="00FD72F0">
        <w:rPr>
          <w:rFonts w:asciiTheme="minorHAnsi" w:hAnsiTheme="minorHAnsi" w:cstheme="minorHAnsi"/>
          <w:color w:val="000000"/>
          <w:sz w:val="22"/>
        </w:rPr>
        <w:t xml:space="preserve"> worden aangewezen door de </w:t>
      </w:r>
      <w:r w:rsidR="007B215A">
        <w:rPr>
          <w:rFonts w:asciiTheme="minorHAnsi" w:hAnsiTheme="minorHAnsi" w:cstheme="minorHAnsi"/>
          <w:color w:val="000000"/>
          <w:sz w:val="22"/>
        </w:rPr>
        <w:t>Gemeente</w:t>
      </w:r>
      <w:r w:rsidRPr="00FD72F0">
        <w:rPr>
          <w:rFonts w:asciiTheme="minorHAnsi" w:hAnsiTheme="minorHAnsi" w:cstheme="minorHAnsi"/>
          <w:color w:val="000000"/>
          <w:sz w:val="22"/>
        </w:rPr>
        <w:t>.</w:t>
      </w:r>
      <w:r w:rsidRPr="00FD72F0">
        <w:rPr>
          <w:rFonts w:asciiTheme="minorHAnsi" w:hAnsiTheme="minorHAnsi" w:cstheme="minorHAnsi"/>
          <w:sz w:val="22"/>
        </w:rPr>
        <w:t xml:space="preserve"> </w:t>
      </w:r>
      <w:r w:rsidR="00F70E03" w:rsidRPr="00FD72F0">
        <w:rPr>
          <w:rFonts w:asciiTheme="minorHAnsi" w:hAnsiTheme="minorHAnsi" w:cstheme="minorHAnsi"/>
          <w:color w:val="000000"/>
          <w:sz w:val="22"/>
        </w:rPr>
        <w:t xml:space="preserve">In geval van koop vrij op naam ligt de keuze van de </w:t>
      </w:r>
      <w:r w:rsidR="00AC05BB">
        <w:rPr>
          <w:rFonts w:asciiTheme="minorHAnsi" w:hAnsiTheme="minorHAnsi" w:cstheme="minorHAnsi"/>
          <w:color w:val="000000"/>
          <w:sz w:val="22"/>
        </w:rPr>
        <w:t>Notaris</w:t>
      </w:r>
      <w:r w:rsidR="00F70E03" w:rsidRPr="00FD72F0">
        <w:rPr>
          <w:rFonts w:asciiTheme="minorHAnsi" w:hAnsiTheme="minorHAnsi" w:cstheme="minorHAnsi"/>
          <w:color w:val="000000"/>
          <w:sz w:val="22"/>
        </w:rPr>
        <w:t xml:space="preserve"> bij de </w:t>
      </w:r>
      <w:r w:rsidR="007B215A">
        <w:rPr>
          <w:rFonts w:asciiTheme="minorHAnsi" w:hAnsiTheme="minorHAnsi" w:cstheme="minorHAnsi"/>
          <w:color w:val="000000"/>
          <w:sz w:val="22"/>
        </w:rPr>
        <w:t>Gemeente</w:t>
      </w:r>
      <w:r w:rsidR="00F70E03" w:rsidRPr="00FD72F0">
        <w:rPr>
          <w:rFonts w:asciiTheme="minorHAnsi" w:hAnsiTheme="minorHAnsi" w:cstheme="minorHAnsi"/>
          <w:color w:val="000000"/>
          <w:sz w:val="22"/>
        </w:rPr>
        <w:t>.</w:t>
      </w:r>
    </w:p>
    <w:p w14:paraId="2C432CA4" w14:textId="4C4ADD48" w:rsidR="005033EA" w:rsidRPr="00FD72F0" w:rsidRDefault="00FF1DDE" w:rsidP="00D40513">
      <w:pPr>
        <w:rPr>
          <w:rFonts w:asciiTheme="minorHAnsi" w:hAnsiTheme="minorHAnsi" w:cstheme="minorHAnsi"/>
          <w:color w:val="000000"/>
          <w:sz w:val="22"/>
        </w:rPr>
      </w:pPr>
      <w:r>
        <w:rPr>
          <w:rFonts w:asciiTheme="minorHAnsi" w:hAnsiTheme="minorHAnsi" w:cstheme="minorHAnsi"/>
          <w:color w:val="000000"/>
          <w:sz w:val="22"/>
        </w:rPr>
        <w:t>3</w:t>
      </w:r>
      <w:r w:rsidR="005033EA" w:rsidRPr="00FD72F0">
        <w:rPr>
          <w:rFonts w:asciiTheme="minorHAnsi" w:hAnsiTheme="minorHAnsi" w:cstheme="minorHAnsi"/>
          <w:color w:val="000000"/>
          <w:sz w:val="22"/>
        </w:rPr>
        <w:t xml:space="preserve">. De </w:t>
      </w:r>
      <w:r w:rsidR="007B215A">
        <w:rPr>
          <w:rFonts w:asciiTheme="minorHAnsi" w:hAnsiTheme="minorHAnsi" w:cstheme="minorHAnsi"/>
          <w:color w:val="000000"/>
          <w:sz w:val="22"/>
        </w:rPr>
        <w:t>Gemeente</w:t>
      </w:r>
      <w:r w:rsidR="005033EA" w:rsidRPr="00FD72F0">
        <w:rPr>
          <w:rFonts w:asciiTheme="minorHAnsi" w:hAnsiTheme="minorHAnsi" w:cstheme="minorHAnsi"/>
          <w:color w:val="000000"/>
          <w:sz w:val="22"/>
        </w:rPr>
        <w:t xml:space="preserve"> zal de </w:t>
      </w:r>
      <w:r w:rsidR="00352F4E">
        <w:rPr>
          <w:rFonts w:asciiTheme="minorHAnsi" w:hAnsiTheme="minorHAnsi" w:cstheme="minorHAnsi"/>
          <w:color w:val="000000"/>
          <w:sz w:val="22"/>
        </w:rPr>
        <w:t>Koper</w:t>
      </w:r>
      <w:r w:rsidR="005033EA" w:rsidRPr="00FD72F0">
        <w:rPr>
          <w:rFonts w:asciiTheme="minorHAnsi" w:hAnsiTheme="minorHAnsi" w:cstheme="minorHAnsi"/>
          <w:color w:val="000000"/>
          <w:sz w:val="22"/>
        </w:rPr>
        <w:t xml:space="preserve"> in de </w:t>
      </w:r>
      <w:r w:rsidR="00AC05BB">
        <w:rPr>
          <w:rFonts w:asciiTheme="minorHAnsi" w:hAnsiTheme="minorHAnsi" w:cstheme="minorHAnsi"/>
          <w:color w:val="000000"/>
          <w:sz w:val="22"/>
        </w:rPr>
        <w:t>Notariële Akte</w:t>
      </w:r>
      <w:r w:rsidR="005033EA" w:rsidRPr="00FD72F0">
        <w:rPr>
          <w:rFonts w:asciiTheme="minorHAnsi" w:hAnsiTheme="minorHAnsi" w:cstheme="minorHAnsi"/>
          <w:color w:val="000000"/>
          <w:sz w:val="22"/>
        </w:rPr>
        <w:t xml:space="preserve"> kwijting verlenen voor betaling van de door </w:t>
      </w:r>
      <w:r w:rsidR="00352F4E">
        <w:rPr>
          <w:rFonts w:asciiTheme="minorHAnsi" w:hAnsiTheme="minorHAnsi" w:cstheme="minorHAnsi"/>
          <w:color w:val="000000"/>
          <w:sz w:val="22"/>
        </w:rPr>
        <w:t>Koper</w:t>
      </w:r>
      <w:r w:rsidR="005033EA" w:rsidRPr="00FD72F0">
        <w:rPr>
          <w:rFonts w:asciiTheme="minorHAnsi" w:hAnsiTheme="minorHAnsi" w:cstheme="minorHAnsi"/>
          <w:color w:val="000000"/>
          <w:sz w:val="22"/>
        </w:rPr>
        <w:t xml:space="preserve"> verschuldigde bedragen. </w:t>
      </w:r>
    </w:p>
    <w:p w14:paraId="0AFFACA9" w14:textId="05E88D6C" w:rsidR="00FD72F0" w:rsidRDefault="00FF1DDE" w:rsidP="00D40513">
      <w:pPr>
        <w:rPr>
          <w:rFonts w:asciiTheme="minorHAnsi" w:hAnsiTheme="minorHAnsi" w:cstheme="minorHAnsi"/>
          <w:color w:val="000000"/>
          <w:sz w:val="22"/>
        </w:rPr>
      </w:pPr>
      <w:r>
        <w:rPr>
          <w:rFonts w:asciiTheme="minorHAnsi" w:eastAsia="Times New Roman" w:hAnsiTheme="minorHAnsi" w:cstheme="minorHAnsi"/>
          <w:sz w:val="22"/>
          <w:lang w:eastAsia="nl-NL"/>
        </w:rPr>
        <w:t>4</w:t>
      </w:r>
      <w:r w:rsidR="005033EA" w:rsidRPr="00FD72F0">
        <w:rPr>
          <w:rFonts w:asciiTheme="minorHAnsi" w:eastAsia="Times New Roman" w:hAnsiTheme="minorHAnsi" w:cstheme="minorHAnsi"/>
          <w:sz w:val="22"/>
          <w:lang w:eastAsia="nl-NL"/>
        </w:rPr>
        <w:t xml:space="preserve">. </w:t>
      </w:r>
      <w:r w:rsidR="003C6EDD" w:rsidRPr="00FD72F0">
        <w:rPr>
          <w:rFonts w:asciiTheme="minorHAnsi" w:hAnsiTheme="minorHAnsi" w:cstheme="minorHAnsi"/>
          <w:color w:val="000000"/>
          <w:sz w:val="22"/>
        </w:rPr>
        <w:t xml:space="preserve">De </w:t>
      </w:r>
      <w:r w:rsidR="00352F4E">
        <w:rPr>
          <w:rFonts w:asciiTheme="minorHAnsi" w:hAnsiTheme="minorHAnsi" w:cstheme="minorHAnsi"/>
          <w:color w:val="000000"/>
          <w:sz w:val="22"/>
        </w:rPr>
        <w:t>Koper</w:t>
      </w:r>
      <w:r w:rsidR="003C6EDD" w:rsidRPr="00FD72F0">
        <w:rPr>
          <w:rFonts w:asciiTheme="minorHAnsi" w:hAnsiTheme="minorHAnsi" w:cstheme="minorHAnsi"/>
          <w:color w:val="000000"/>
          <w:sz w:val="22"/>
        </w:rPr>
        <w:t xml:space="preserve"> aanvaardt de </w:t>
      </w:r>
      <w:r w:rsidR="00AC05BB">
        <w:rPr>
          <w:rFonts w:asciiTheme="minorHAnsi" w:hAnsiTheme="minorHAnsi" w:cstheme="minorHAnsi"/>
          <w:color w:val="000000"/>
          <w:sz w:val="22"/>
        </w:rPr>
        <w:t>Onroerende Zaak</w:t>
      </w:r>
      <w:r w:rsidR="003C6EDD" w:rsidRPr="00FD72F0">
        <w:rPr>
          <w:rFonts w:asciiTheme="minorHAnsi" w:hAnsiTheme="minorHAnsi" w:cstheme="minorHAnsi"/>
          <w:color w:val="000000"/>
          <w:sz w:val="22"/>
        </w:rPr>
        <w:t xml:space="preserve"> bij ondertekening van de akte van</w:t>
      </w:r>
      <w:r w:rsidR="005033EA" w:rsidRPr="00FD72F0">
        <w:rPr>
          <w:rFonts w:asciiTheme="minorHAnsi" w:hAnsiTheme="minorHAnsi" w:cstheme="minorHAnsi"/>
          <w:color w:val="000000"/>
          <w:sz w:val="22"/>
        </w:rPr>
        <w:t xml:space="preserve"> </w:t>
      </w:r>
      <w:r w:rsidR="003C6EDD" w:rsidRPr="00FD72F0">
        <w:rPr>
          <w:rFonts w:asciiTheme="minorHAnsi" w:hAnsiTheme="minorHAnsi" w:cstheme="minorHAnsi"/>
          <w:color w:val="000000"/>
          <w:sz w:val="22"/>
        </w:rPr>
        <w:t xml:space="preserve">levering. Vanaf dat moment is het risico van de </w:t>
      </w:r>
      <w:r w:rsidR="00AC05BB">
        <w:rPr>
          <w:rFonts w:asciiTheme="minorHAnsi" w:hAnsiTheme="minorHAnsi" w:cstheme="minorHAnsi"/>
          <w:color w:val="000000"/>
          <w:sz w:val="22"/>
        </w:rPr>
        <w:t>Onroerende Zaak</w:t>
      </w:r>
      <w:r w:rsidR="003C6EDD" w:rsidRPr="00FD72F0">
        <w:rPr>
          <w:rFonts w:asciiTheme="minorHAnsi" w:hAnsiTheme="minorHAnsi" w:cstheme="minorHAnsi"/>
          <w:color w:val="000000"/>
          <w:sz w:val="22"/>
        </w:rPr>
        <w:t xml:space="preserve"> voor de </w:t>
      </w:r>
      <w:r w:rsidR="00352F4E">
        <w:rPr>
          <w:rFonts w:asciiTheme="minorHAnsi" w:hAnsiTheme="minorHAnsi" w:cstheme="minorHAnsi"/>
          <w:color w:val="000000"/>
          <w:sz w:val="22"/>
        </w:rPr>
        <w:t>Koper</w:t>
      </w:r>
      <w:r w:rsidR="003C6EDD" w:rsidRPr="00FD72F0">
        <w:rPr>
          <w:rFonts w:asciiTheme="minorHAnsi" w:hAnsiTheme="minorHAnsi" w:cstheme="minorHAnsi"/>
          <w:color w:val="000000"/>
          <w:sz w:val="22"/>
        </w:rPr>
        <w:t>,</w:t>
      </w:r>
      <w:r w:rsidR="005033EA" w:rsidRPr="00FD72F0">
        <w:rPr>
          <w:rFonts w:asciiTheme="minorHAnsi" w:hAnsiTheme="minorHAnsi" w:cstheme="minorHAnsi"/>
          <w:color w:val="000000"/>
          <w:sz w:val="22"/>
        </w:rPr>
        <w:t xml:space="preserve"> </w:t>
      </w:r>
      <w:r w:rsidR="003C6EDD" w:rsidRPr="00FD72F0">
        <w:rPr>
          <w:rFonts w:asciiTheme="minorHAnsi" w:hAnsiTheme="minorHAnsi" w:cstheme="minorHAnsi"/>
          <w:color w:val="000000"/>
          <w:sz w:val="22"/>
        </w:rPr>
        <w:t xml:space="preserve">heeft de </w:t>
      </w:r>
      <w:r w:rsidR="00352F4E">
        <w:rPr>
          <w:rFonts w:asciiTheme="minorHAnsi" w:hAnsiTheme="minorHAnsi" w:cstheme="minorHAnsi"/>
          <w:color w:val="000000"/>
          <w:sz w:val="22"/>
        </w:rPr>
        <w:t>Koper</w:t>
      </w:r>
      <w:r w:rsidR="003C6EDD" w:rsidRPr="00FD72F0">
        <w:rPr>
          <w:rFonts w:asciiTheme="minorHAnsi" w:hAnsiTheme="minorHAnsi" w:cstheme="minorHAnsi"/>
          <w:color w:val="000000"/>
          <w:sz w:val="22"/>
        </w:rPr>
        <w:t xml:space="preserve"> het genot van de</w:t>
      </w:r>
      <w:r w:rsidR="004F5CBA" w:rsidRPr="00FD72F0">
        <w:rPr>
          <w:rFonts w:asciiTheme="minorHAnsi" w:hAnsiTheme="minorHAnsi" w:cstheme="minorHAnsi"/>
          <w:color w:val="000000"/>
          <w:sz w:val="22"/>
        </w:rPr>
        <w:t xml:space="preserve"> </w:t>
      </w:r>
      <w:r w:rsidR="00AC05BB">
        <w:rPr>
          <w:rFonts w:asciiTheme="minorHAnsi" w:hAnsiTheme="minorHAnsi" w:cstheme="minorHAnsi"/>
          <w:color w:val="000000"/>
          <w:sz w:val="22"/>
        </w:rPr>
        <w:t>Onroerende Zaak</w:t>
      </w:r>
      <w:r w:rsidR="003C6EDD" w:rsidRPr="00FD72F0">
        <w:rPr>
          <w:rFonts w:asciiTheme="minorHAnsi" w:hAnsiTheme="minorHAnsi" w:cstheme="minorHAnsi"/>
          <w:color w:val="000000"/>
          <w:sz w:val="22"/>
        </w:rPr>
        <w:t xml:space="preserve"> en is de </w:t>
      </w:r>
      <w:r w:rsidR="00352F4E">
        <w:rPr>
          <w:rFonts w:asciiTheme="minorHAnsi" w:hAnsiTheme="minorHAnsi" w:cstheme="minorHAnsi"/>
          <w:color w:val="000000"/>
          <w:sz w:val="22"/>
        </w:rPr>
        <w:t>Koper</w:t>
      </w:r>
      <w:r w:rsidR="003C6EDD" w:rsidRPr="00FD72F0">
        <w:rPr>
          <w:rFonts w:asciiTheme="minorHAnsi" w:hAnsiTheme="minorHAnsi" w:cstheme="minorHAnsi"/>
          <w:color w:val="000000"/>
          <w:sz w:val="22"/>
        </w:rPr>
        <w:t xml:space="preserve"> bevoegd om</w:t>
      </w:r>
      <w:r w:rsidR="005033EA" w:rsidRPr="00FD72F0">
        <w:rPr>
          <w:rFonts w:asciiTheme="minorHAnsi" w:hAnsiTheme="minorHAnsi" w:cstheme="minorHAnsi"/>
          <w:color w:val="000000"/>
          <w:sz w:val="22"/>
        </w:rPr>
        <w:t xml:space="preserve"> </w:t>
      </w:r>
      <w:r w:rsidR="003C6EDD" w:rsidRPr="00FD72F0">
        <w:rPr>
          <w:rFonts w:asciiTheme="minorHAnsi" w:hAnsiTheme="minorHAnsi" w:cstheme="minorHAnsi"/>
          <w:color w:val="000000"/>
          <w:sz w:val="22"/>
        </w:rPr>
        <w:t xml:space="preserve">over de </w:t>
      </w:r>
      <w:r w:rsidR="00AC05BB">
        <w:rPr>
          <w:rFonts w:asciiTheme="minorHAnsi" w:hAnsiTheme="minorHAnsi" w:cstheme="minorHAnsi"/>
          <w:color w:val="000000"/>
          <w:sz w:val="22"/>
        </w:rPr>
        <w:t>Onroerende Zaak</w:t>
      </w:r>
      <w:r w:rsidR="003C6EDD" w:rsidRPr="00FD72F0">
        <w:rPr>
          <w:rFonts w:asciiTheme="minorHAnsi" w:hAnsiTheme="minorHAnsi" w:cstheme="minorHAnsi"/>
          <w:color w:val="000000"/>
          <w:sz w:val="22"/>
        </w:rPr>
        <w:t xml:space="preserve"> te beschikken.</w:t>
      </w:r>
    </w:p>
    <w:p w14:paraId="07F7C0BD" w14:textId="6C9E1197" w:rsidR="00F27DF2" w:rsidRDefault="00FF1DDE" w:rsidP="004B7FFB">
      <w:pPr>
        <w:spacing w:line="240" w:lineRule="auto"/>
        <w:rPr>
          <w:rFonts w:asciiTheme="minorHAnsi" w:eastAsia="Times New Roman" w:hAnsiTheme="minorHAnsi" w:cstheme="minorHAnsi"/>
          <w:color w:val="000000"/>
          <w:sz w:val="22"/>
          <w:lang w:eastAsia="nl-NL"/>
        </w:rPr>
      </w:pPr>
      <w:r>
        <w:rPr>
          <w:rFonts w:asciiTheme="minorHAnsi" w:hAnsiTheme="minorHAnsi" w:cstheme="minorHAnsi"/>
          <w:color w:val="000000"/>
          <w:sz w:val="22"/>
        </w:rPr>
        <w:t>5</w:t>
      </w:r>
      <w:r w:rsidR="007001E7">
        <w:rPr>
          <w:rFonts w:asciiTheme="minorHAnsi" w:hAnsiTheme="minorHAnsi" w:cstheme="minorHAnsi"/>
          <w:color w:val="000000"/>
          <w:sz w:val="22"/>
        </w:rPr>
        <w:t>.</w:t>
      </w:r>
      <w:r w:rsidR="007001E7" w:rsidRPr="007001E7">
        <w:rPr>
          <w:rFonts w:asciiTheme="minorHAnsi" w:eastAsia="Times New Roman" w:hAnsiTheme="minorHAnsi" w:cstheme="minorHAnsi"/>
          <w:color w:val="000000"/>
          <w:sz w:val="22"/>
          <w:lang w:eastAsia="nl-NL"/>
        </w:rPr>
        <w:t xml:space="preserve"> </w:t>
      </w:r>
      <w:r w:rsidR="007001E7" w:rsidRPr="00FD7963">
        <w:rPr>
          <w:rFonts w:asciiTheme="minorHAnsi" w:eastAsia="Times New Roman" w:hAnsiTheme="minorHAnsi" w:cstheme="minorHAnsi"/>
          <w:color w:val="000000"/>
          <w:sz w:val="22"/>
          <w:lang w:eastAsia="nl-NL"/>
        </w:rPr>
        <w:t xml:space="preserve">Indien de Notariële akte zes (6) maanden na de ondertekening van de Koopovereenkomst nog niet is ondertekend, is de Gemeente, na Ingebrekestelling, gerechtigd de Koopovereenkomst zonder rechterlijke tussenkomst op grond van wanprestatie door Koper te ontbinden. Voor zover de Gemeente meer schade lijdt, heeft zij het recht volledige schadevergoeding te vorderen naast de boete zoals bedoeld in artikel </w:t>
      </w:r>
      <w:r w:rsidR="007001E7">
        <w:rPr>
          <w:rFonts w:asciiTheme="minorHAnsi" w:eastAsia="Times New Roman" w:hAnsiTheme="minorHAnsi" w:cstheme="minorHAnsi"/>
          <w:color w:val="000000"/>
          <w:sz w:val="22"/>
          <w:lang w:eastAsia="nl-NL"/>
        </w:rPr>
        <w:t>1</w:t>
      </w:r>
      <w:r w:rsidR="007001E7" w:rsidRPr="00FD7963">
        <w:rPr>
          <w:rFonts w:asciiTheme="minorHAnsi" w:eastAsia="Times New Roman" w:hAnsiTheme="minorHAnsi" w:cstheme="minorHAnsi"/>
          <w:color w:val="000000"/>
          <w:sz w:val="22"/>
          <w:lang w:eastAsia="nl-NL"/>
        </w:rPr>
        <w:t>.</w:t>
      </w:r>
      <w:r w:rsidR="007001E7">
        <w:rPr>
          <w:rFonts w:asciiTheme="minorHAnsi" w:eastAsia="Times New Roman" w:hAnsiTheme="minorHAnsi" w:cstheme="minorHAnsi"/>
          <w:color w:val="000000"/>
          <w:sz w:val="22"/>
          <w:lang w:eastAsia="nl-NL"/>
        </w:rPr>
        <w:t xml:space="preserve">8 </w:t>
      </w:r>
      <w:r w:rsidR="004B7FFB" w:rsidRPr="004B7FFB">
        <w:rPr>
          <w:rFonts w:asciiTheme="minorHAnsi" w:eastAsia="Times New Roman" w:hAnsiTheme="minorHAnsi" w:cstheme="minorHAnsi"/>
          <w:color w:val="000000"/>
          <w:sz w:val="22"/>
          <w:lang w:eastAsia="nl-NL"/>
        </w:rPr>
        <w:t>(Niet-nakoming van verplichtingen/boetebepaling</w:t>
      </w:r>
      <w:r w:rsidR="004B7FFB">
        <w:rPr>
          <w:rFonts w:asciiTheme="minorHAnsi" w:eastAsia="Times New Roman" w:hAnsiTheme="minorHAnsi" w:cstheme="minorHAnsi"/>
          <w:color w:val="000000"/>
          <w:sz w:val="22"/>
          <w:lang w:eastAsia="nl-NL"/>
        </w:rPr>
        <w:t>)</w:t>
      </w:r>
      <w:r w:rsidR="004B7FFB" w:rsidRPr="004B7FFB">
        <w:rPr>
          <w:rFonts w:asciiTheme="minorHAnsi" w:eastAsia="Times New Roman" w:hAnsiTheme="minorHAnsi" w:cstheme="minorHAnsi"/>
          <w:color w:val="000000"/>
          <w:sz w:val="22"/>
          <w:lang w:eastAsia="nl-NL"/>
        </w:rPr>
        <w:t xml:space="preserve"> </w:t>
      </w:r>
      <w:r w:rsidR="007001E7">
        <w:rPr>
          <w:rFonts w:asciiTheme="minorHAnsi" w:eastAsia="Times New Roman" w:hAnsiTheme="minorHAnsi" w:cstheme="minorHAnsi"/>
          <w:color w:val="000000"/>
          <w:sz w:val="22"/>
          <w:lang w:eastAsia="nl-NL"/>
        </w:rPr>
        <w:t xml:space="preserve">van de </w:t>
      </w:r>
      <w:r w:rsidR="001132C7">
        <w:rPr>
          <w:rFonts w:asciiTheme="minorHAnsi" w:eastAsia="Times New Roman" w:hAnsiTheme="minorHAnsi" w:cstheme="minorHAnsi"/>
          <w:color w:val="000000"/>
          <w:sz w:val="22"/>
          <w:lang w:eastAsia="nl-NL"/>
        </w:rPr>
        <w:t>AVAH2024</w:t>
      </w:r>
      <w:r w:rsidR="004B7FFB">
        <w:rPr>
          <w:rFonts w:asciiTheme="minorHAnsi" w:eastAsia="Times New Roman" w:hAnsiTheme="minorHAnsi" w:cstheme="minorHAnsi"/>
          <w:color w:val="000000"/>
          <w:sz w:val="22"/>
          <w:lang w:eastAsia="nl-NL"/>
        </w:rPr>
        <w:t>.</w:t>
      </w:r>
    </w:p>
    <w:p w14:paraId="00AF64C7" w14:textId="77777777" w:rsidR="004B7FFB" w:rsidRPr="007A7853" w:rsidRDefault="004B7FFB" w:rsidP="004B7FFB">
      <w:pPr>
        <w:spacing w:line="240" w:lineRule="auto"/>
        <w:rPr>
          <w:rFonts w:asciiTheme="minorHAnsi" w:eastAsia="Times New Roman" w:hAnsiTheme="minorHAnsi" w:cstheme="minorHAnsi"/>
          <w:b/>
          <w:bCs/>
          <w:color w:val="FF0000"/>
          <w:sz w:val="22"/>
          <w:lang w:eastAsia="nl-NL"/>
        </w:rPr>
      </w:pPr>
    </w:p>
    <w:p w14:paraId="3F5490FB" w14:textId="1EDBAEFD" w:rsidR="00FD72F0" w:rsidRDefault="00FD72F0" w:rsidP="00FD72F0">
      <w:pPr>
        <w:rPr>
          <w:rFonts w:ascii="Calibri" w:hAnsi="Calibri" w:cs="Calibri"/>
          <w:color w:val="000000"/>
          <w:sz w:val="22"/>
        </w:rPr>
      </w:pPr>
      <w:r>
        <w:rPr>
          <w:rFonts w:asciiTheme="minorHAnsi" w:hAnsiTheme="minorHAnsi" w:cstheme="minorHAnsi"/>
          <w:color w:val="000000"/>
          <w:sz w:val="22"/>
          <w:u w:val="single"/>
        </w:rPr>
        <w:t>2.</w:t>
      </w:r>
      <w:r w:rsidR="00092344">
        <w:rPr>
          <w:rFonts w:asciiTheme="minorHAnsi" w:hAnsiTheme="minorHAnsi" w:cstheme="minorHAnsi"/>
          <w:color w:val="000000"/>
          <w:sz w:val="22"/>
          <w:u w:val="single"/>
        </w:rPr>
        <w:t>5</w:t>
      </w:r>
      <w:r>
        <w:rPr>
          <w:rFonts w:asciiTheme="minorHAnsi" w:hAnsiTheme="minorHAnsi" w:cstheme="minorHAnsi"/>
          <w:color w:val="000000"/>
          <w:sz w:val="22"/>
          <w:u w:val="single"/>
        </w:rPr>
        <w:tab/>
      </w:r>
      <w:bookmarkStart w:id="8" w:name="_Hlk147232905"/>
      <w:r w:rsidRPr="00FD72F0">
        <w:rPr>
          <w:rFonts w:asciiTheme="minorHAnsi" w:hAnsiTheme="minorHAnsi" w:cstheme="minorHAnsi"/>
          <w:color w:val="000000"/>
          <w:sz w:val="22"/>
          <w:u w:val="single"/>
        </w:rPr>
        <w:t xml:space="preserve">Staat van </w:t>
      </w:r>
      <w:r w:rsidR="001B57A1">
        <w:rPr>
          <w:rFonts w:asciiTheme="minorHAnsi" w:hAnsiTheme="minorHAnsi" w:cstheme="minorHAnsi"/>
          <w:color w:val="000000"/>
          <w:sz w:val="22"/>
          <w:u w:val="single"/>
        </w:rPr>
        <w:t>overdracht, bijzondere lasten en beperkingen</w:t>
      </w:r>
      <w:bookmarkEnd w:id="8"/>
      <w:r w:rsidRPr="00FD72F0">
        <w:rPr>
          <w:rFonts w:asciiTheme="minorHAnsi" w:hAnsiTheme="minorHAnsi" w:cstheme="minorHAnsi"/>
          <w:b/>
          <w:bCs/>
          <w:color w:val="000000"/>
          <w:sz w:val="22"/>
        </w:rPr>
        <w:br/>
      </w:r>
      <w:r>
        <w:rPr>
          <w:rFonts w:asciiTheme="minorHAnsi" w:hAnsiTheme="minorHAnsi" w:cstheme="minorHAnsi"/>
          <w:color w:val="000000"/>
          <w:sz w:val="22"/>
        </w:rPr>
        <w:t xml:space="preserve">1. </w:t>
      </w:r>
      <w:r w:rsidRPr="00FD72F0">
        <w:rPr>
          <w:rFonts w:asciiTheme="minorHAnsi" w:hAnsiTheme="minorHAnsi" w:cstheme="minorHAnsi"/>
          <w:color w:val="000000"/>
          <w:sz w:val="22"/>
        </w:rPr>
        <w:t xml:space="preserve">De </w:t>
      </w:r>
      <w:r w:rsidR="00AC05BB">
        <w:rPr>
          <w:rFonts w:asciiTheme="minorHAnsi" w:hAnsiTheme="minorHAnsi" w:cstheme="minorHAnsi"/>
          <w:color w:val="000000"/>
          <w:sz w:val="22"/>
        </w:rPr>
        <w:t>Onroerende Zaak</w:t>
      </w:r>
      <w:r w:rsidRPr="00FD72F0">
        <w:rPr>
          <w:rFonts w:asciiTheme="minorHAnsi" w:hAnsiTheme="minorHAnsi" w:cstheme="minorHAnsi"/>
          <w:color w:val="000000"/>
          <w:sz w:val="22"/>
        </w:rPr>
        <w:t xml:space="preserve"> zal op de datum van het passeren van de </w:t>
      </w:r>
      <w:r w:rsidR="00AC05BB">
        <w:rPr>
          <w:rFonts w:asciiTheme="minorHAnsi" w:hAnsiTheme="minorHAnsi" w:cstheme="minorHAnsi"/>
          <w:color w:val="000000"/>
          <w:sz w:val="22"/>
        </w:rPr>
        <w:t>Notariële Akte</w:t>
      </w:r>
      <w:r w:rsidRPr="00FD72F0">
        <w:rPr>
          <w:rFonts w:asciiTheme="minorHAnsi" w:hAnsiTheme="minorHAnsi" w:cstheme="minorHAnsi"/>
          <w:color w:val="000000"/>
          <w:sz w:val="22"/>
        </w:rPr>
        <w:t>, of</w:t>
      </w:r>
      <w:r>
        <w:rPr>
          <w:rFonts w:asciiTheme="minorHAnsi" w:hAnsiTheme="minorHAnsi" w:cstheme="minorHAnsi"/>
          <w:color w:val="000000"/>
          <w:sz w:val="22"/>
        </w:rPr>
        <w:t xml:space="preserve"> </w:t>
      </w:r>
      <w:r w:rsidRPr="00FD72F0">
        <w:rPr>
          <w:rFonts w:asciiTheme="minorHAnsi" w:hAnsiTheme="minorHAnsi" w:cstheme="minorHAnsi"/>
          <w:color w:val="000000"/>
          <w:sz w:val="22"/>
        </w:rPr>
        <w:t xml:space="preserve">als dat eerder is op de datum van </w:t>
      </w:r>
      <w:r w:rsidR="007B215A">
        <w:rPr>
          <w:rFonts w:asciiTheme="minorHAnsi" w:hAnsiTheme="minorHAnsi" w:cstheme="minorHAnsi"/>
          <w:color w:val="000000"/>
          <w:sz w:val="22"/>
        </w:rPr>
        <w:t>Ingebruikneming</w:t>
      </w:r>
      <w:r w:rsidRPr="00FD72F0">
        <w:rPr>
          <w:rFonts w:asciiTheme="minorHAnsi" w:hAnsiTheme="minorHAnsi" w:cstheme="minorHAnsi"/>
          <w:color w:val="000000"/>
          <w:sz w:val="22"/>
        </w:rPr>
        <w:t xml:space="preserve"> zoals </w:t>
      </w:r>
      <w:r w:rsidRPr="006C6FCB">
        <w:rPr>
          <w:rFonts w:asciiTheme="minorHAnsi" w:hAnsiTheme="minorHAnsi" w:cstheme="minorHAnsi"/>
          <w:color w:val="000000"/>
          <w:sz w:val="22"/>
        </w:rPr>
        <w:t>bedoeld in artikel 2.</w:t>
      </w:r>
      <w:r w:rsidR="006C6FCB" w:rsidRPr="006C6FCB">
        <w:rPr>
          <w:rFonts w:asciiTheme="minorHAnsi" w:hAnsiTheme="minorHAnsi" w:cstheme="minorHAnsi"/>
          <w:color w:val="000000"/>
          <w:sz w:val="22"/>
        </w:rPr>
        <w:t>7</w:t>
      </w:r>
      <w:r w:rsidR="004564F0" w:rsidRPr="006C6FCB">
        <w:rPr>
          <w:rFonts w:asciiTheme="minorHAnsi" w:hAnsiTheme="minorHAnsi" w:cstheme="minorHAnsi"/>
          <w:color w:val="000000"/>
          <w:sz w:val="22"/>
        </w:rPr>
        <w:t xml:space="preserve"> (</w:t>
      </w:r>
      <w:r w:rsidR="00AC05BB">
        <w:rPr>
          <w:rFonts w:asciiTheme="minorHAnsi" w:hAnsiTheme="minorHAnsi" w:cstheme="minorHAnsi"/>
          <w:color w:val="000000"/>
          <w:sz w:val="22"/>
        </w:rPr>
        <w:t>Vervroegde Ingebruikneming</w:t>
      </w:r>
      <w:r w:rsidR="004564F0" w:rsidRPr="006C6FCB">
        <w:rPr>
          <w:rFonts w:asciiTheme="minorHAnsi" w:hAnsiTheme="minorHAnsi" w:cstheme="minorHAnsi"/>
          <w:color w:val="000000"/>
          <w:sz w:val="22"/>
        </w:rPr>
        <w:t>)</w:t>
      </w:r>
      <w:r w:rsidRPr="006C6FCB">
        <w:rPr>
          <w:rFonts w:asciiTheme="minorHAnsi" w:hAnsiTheme="minorHAnsi" w:cstheme="minorHAnsi"/>
          <w:color w:val="000000"/>
          <w:sz w:val="22"/>
        </w:rPr>
        <w:t>,</w:t>
      </w:r>
      <w:r>
        <w:rPr>
          <w:rFonts w:asciiTheme="minorHAnsi" w:hAnsiTheme="minorHAnsi" w:cstheme="minorHAnsi"/>
          <w:color w:val="000000"/>
          <w:sz w:val="22"/>
        </w:rPr>
        <w:t xml:space="preserve"> </w:t>
      </w:r>
      <w:r w:rsidRPr="00FD72F0">
        <w:rPr>
          <w:rFonts w:asciiTheme="minorHAnsi" w:hAnsiTheme="minorHAnsi" w:cstheme="minorHAnsi"/>
          <w:color w:val="000000"/>
          <w:sz w:val="22"/>
        </w:rPr>
        <w:t xml:space="preserve">worden afgeleverd door de </w:t>
      </w:r>
      <w:r w:rsidR="007B215A">
        <w:rPr>
          <w:rFonts w:asciiTheme="minorHAnsi" w:hAnsiTheme="minorHAnsi" w:cstheme="minorHAnsi"/>
          <w:color w:val="000000"/>
          <w:sz w:val="22"/>
        </w:rPr>
        <w:t>Gemeente</w:t>
      </w:r>
      <w:r w:rsidRPr="00FD72F0">
        <w:rPr>
          <w:rFonts w:asciiTheme="minorHAnsi" w:hAnsiTheme="minorHAnsi" w:cstheme="minorHAnsi"/>
          <w:color w:val="000000"/>
          <w:sz w:val="22"/>
        </w:rPr>
        <w:t xml:space="preserve"> en aanvaardt door de </w:t>
      </w:r>
      <w:r w:rsidR="00352F4E">
        <w:rPr>
          <w:rFonts w:asciiTheme="minorHAnsi" w:hAnsiTheme="minorHAnsi" w:cstheme="minorHAnsi"/>
          <w:color w:val="000000"/>
          <w:sz w:val="22"/>
        </w:rPr>
        <w:t>Koper</w:t>
      </w:r>
      <w:r w:rsidRPr="00FD72F0">
        <w:rPr>
          <w:rFonts w:asciiTheme="minorHAnsi" w:hAnsiTheme="minorHAnsi" w:cstheme="minorHAnsi"/>
          <w:color w:val="000000"/>
          <w:sz w:val="22"/>
        </w:rPr>
        <w:t>, in de staat</w:t>
      </w:r>
      <w:r>
        <w:rPr>
          <w:rFonts w:asciiTheme="minorHAnsi" w:hAnsiTheme="minorHAnsi" w:cstheme="minorHAnsi"/>
          <w:color w:val="000000"/>
          <w:sz w:val="22"/>
        </w:rPr>
        <w:t xml:space="preserve"> </w:t>
      </w:r>
      <w:r w:rsidRPr="00FD72F0">
        <w:rPr>
          <w:rFonts w:asciiTheme="minorHAnsi" w:hAnsiTheme="minorHAnsi" w:cstheme="minorHAnsi"/>
          <w:color w:val="000000"/>
          <w:sz w:val="22"/>
        </w:rPr>
        <w:t>waarin het zich op dat moment bevindt.</w:t>
      </w:r>
      <w:r w:rsidRPr="00FD72F0">
        <w:rPr>
          <w:rFonts w:asciiTheme="minorHAnsi" w:hAnsiTheme="minorHAnsi" w:cstheme="minorHAnsi"/>
          <w:color w:val="000000"/>
          <w:szCs w:val="20"/>
        </w:rPr>
        <w:br/>
      </w:r>
      <w:r w:rsidRPr="001B57A1">
        <w:rPr>
          <w:rFonts w:asciiTheme="minorHAnsi" w:hAnsiTheme="minorHAnsi" w:cstheme="minorHAnsi"/>
          <w:color w:val="000000"/>
          <w:sz w:val="22"/>
        </w:rPr>
        <w:t xml:space="preserve">2. </w:t>
      </w:r>
      <w:r w:rsidR="001B57A1" w:rsidRPr="001B57A1">
        <w:rPr>
          <w:rFonts w:asciiTheme="minorHAnsi" w:eastAsia="Times New Roman" w:hAnsiTheme="minorHAnsi" w:cstheme="minorHAnsi"/>
          <w:sz w:val="22"/>
          <w:lang w:eastAsia="nl-NL"/>
        </w:rPr>
        <w:t>V</w:t>
      </w:r>
      <w:r w:rsidR="001B57A1" w:rsidRPr="001B57A1">
        <w:rPr>
          <w:rFonts w:ascii="Calibri" w:hAnsi="Calibri" w:cs="Calibri"/>
          <w:color w:val="000000"/>
          <w:sz w:val="22"/>
        </w:rPr>
        <w:t xml:space="preserve">oor zover in de </w:t>
      </w:r>
      <w:r w:rsidR="007B215A">
        <w:rPr>
          <w:rFonts w:ascii="Calibri" w:hAnsi="Calibri" w:cs="Calibri"/>
          <w:color w:val="000000"/>
          <w:sz w:val="22"/>
        </w:rPr>
        <w:t>Koopovereenkomst</w:t>
      </w:r>
      <w:r w:rsidR="001B57A1" w:rsidRPr="001B57A1">
        <w:rPr>
          <w:rFonts w:ascii="Calibri" w:hAnsi="Calibri" w:cs="Calibri"/>
          <w:color w:val="000000"/>
          <w:sz w:val="22"/>
        </w:rPr>
        <w:t xml:space="preserve"> niet anders is bepaald, geldt het volgende:</w:t>
      </w:r>
      <w:r w:rsidR="001B57A1" w:rsidRPr="001B57A1">
        <w:rPr>
          <w:rFonts w:ascii="Calibri" w:hAnsi="Calibri" w:cs="Calibri"/>
          <w:color w:val="000000"/>
          <w:sz w:val="22"/>
        </w:rPr>
        <w:br/>
        <w:t xml:space="preserve">a. </w:t>
      </w:r>
      <w:r w:rsidR="004B7FFB">
        <w:rPr>
          <w:rFonts w:ascii="Calibri" w:hAnsi="Calibri" w:cs="Calibri"/>
          <w:color w:val="000000"/>
          <w:sz w:val="22"/>
        </w:rPr>
        <w:t>d</w:t>
      </w:r>
      <w:r w:rsidR="001B57A1" w:rsidRPr="001B57A1">
        <w:rPr>
          <w:rFonts w:ascii="Calibri" w:hAnsi="Calibri" w:cs="Calibri"/>
          <w:color w:val="000000"/>
          <w:sz w:val="22"/>
        </w:rPr>
        <w:t xml:space="preserve">e </w:t>
      </w:r>
      <w:r w:rsidR="007B215A">
        <w:rPr>
          <w:rFonts w:ascii="Calibri" w:hAnsi="Calibri" w:cs="Calibri"/>
          <w:color w:val="000000"/>
          <w:sz w:val="22"/>
        </w:rPr>
        <w:t>Gemeente</w:t>
      </w:r>
      <w:r w:rsidR="001B57A1" w:rsidRPr="001B57A1">
        <w:rPr>
          <w:rFonts w:ascii="Calibri" w:hAnsi="Calibri" w:cs="Calibri"/>
          <w:color w:val="000000"/>
          <w:sz w:val="22"/>
        </w:rPr>
        <w:t xml:space="preserve"> is bevoegd tot levering van de </w:t>
      </w:r>
      <w:r w:rsidR="00AC05BB">
        <w:rPr>
          <w:rFonts w:ascii="Calibri" w:hAnsi="Calibri" w:cs="Calibri"/>
          <w:color w:val="000000"/>
          <w:sz w:val="22"/>
        </w:rPr>
        <w:t>Onroerende Zaak</w:t>
      </w:r>
      <w:r w:rsidR="001B57A1" w:rsidRPr="001B57A1">
        <w:rPr>
          <w:rFonts w:ascii="Calibri" w:hAnsi="Calibri" w:cs="Calibri"/>
          <w:color w:val="000000"/>
          <w:sz w:val="22"/>
        </w:rPr>
        <w:t>.</w:t>
      </w:r>
      <w:r w:rsidR="001B57A1" w:rsidRPr="001B57A1">
        <w:rPr>
          <w:rFonts w:ascii="Calibri" w:hAnsi="Calibri" w:cs="Calibri"/>
          <w:color w:val="000000"/>
          <w:sz w:val="22"/>
        </w:rPr>
        <w:br/>
        <w:t xml:space="preserve">b. </w:t>
      </w:r>
      <w:r w:rsidR="004B7FFB">
        <w:rPr>
          <w:rFonts w:ascii="Calibri" w:hAnsi="Calibri" w:cs="Calibri"/>
          <w:color w:val="000000"/>
          <w:sz w:val="22"/>
        </w:rPr>
        <w:t>d</w:t>
      </w:r>
      <w:r w:rsidR="001B57A1" w:rsidRPr="001B57A1">
        <w:rPr>
          <w:rFonts w:ascii="Calibri" w:hAnsi="Calibri" w:cs="Calibri"/>
          <w:color w:val="000000"/>
          <w:sz w:val="22"/>
        </w:rPr>
        <w:t xml:space="preserve">e </w:t>
      </w:r>
      <w:r w:rsidR="00AC05BB">
        <w:rPr>
          <w:rFonts w:ascii="Calibri" w:hAnsi="Calibri" w:cs="Calibri"/>
          <w:color w:val="000000"/>
          <w:sz w:val="22"/>
        </w:rPr>
        <w:t>Onroerende Zaak</w:t>
      </w:r>
      <w:r w:rsidR="001B57A1" w:rsidRPr="001B57A1">
        <w:rPr>
          <w:rFonts w:ascii="Calibri" w:hAnsi="Calibri" w:cs="Calibri"/>
          <w:color w:val="000000"/>
          <w:sz w:val="22"/>
        </w:rPr>
        <w:t xml:space="preserve"> is niet betrokken in een landinrichtingsplan en is niet ter onteigening</w:t>
      </w:r>
      <w:r w:rsidR="001B57A1" w:rsidRPr="001B57A1">
        <w:rPr>
          <w:rFonts w:ascii="Calibri" w:hAnsi="Calibri" w:cs="Calibri"/>
          <w:color w:val="000000"/>
          <w:sz w:val="22"/>
        </w:rPr>
        <w:br/>
        <w:t>aangewezen;</w:t>
      </w:r>
      <w:r w:rsidR="001B57A1" w:rsidRPr="001B57A1">
        <w:rPr>
          <w:rFonts w:ascii="Calibri" w:hAnsi="Calibri" w:cs="Calibri"/>
          <w:color w:val="000000"/>
          <w:sz w:val="22"/>
        </w:rPr>
        <w:br/>
        <w:t xml:space="preserve">c. </w:t>
      </w:r>
      <w:r w:rsidR="004B7FFB">
        <w:rPr>
          <w:rFonts w:ascii="Calibri" w:hAnsi="Calibri" w:cs="Calibri"/>
          <w:color w:val="000000"/>
          <w:sz w:val="22"/>
        </w:rPr>
        <w:t>v</w:t>
      </w:r>
      <w:r w:rsidR="001B57A1" w:rsidRPr="001B57A1">
        <w:rPr>
          <w:rFonts w:ascii="Calibri" w:hAnsi="Calibri" w:cs="Calibri"/>
          <w:color w:val="000000"/>
          <w:sz w:val="22"/>
        </w:rPr>
        <w:t xml:space="preserve">oor de </w:t>
      </w:r>
      <w:r w:rsidR="007B215A">
        <w:rPr>
          <w:rFonts w:ascii="Calibri" w:hAnsi="Calibri" w:cs="Calibri"/>
          <w:color w:val="000000"/>
          <w:sz w:val="22"/>
        </w:rPr>
        <w:t>Gemeente</w:t>
      </w:r>
      <w:r w:rsidR="001B57A1" w:rsidRPr="001B57A1">
        <w:rPr>
          <w:rFonts w:ascii="Calibri" w:hAnsi="Calibri" w:cs="Calibri"/>
          <w:color w:val="000000"/>
          <w:sz w:val="22"/>
        </w:rPr>
        <w:t xml:space="preserve"> bestaan ten opzichte van derden geen verplichtingen uit hoofde van een</w:t>
      </w:r>
      <w:r w:rsidR="001B57A1" w:rsidRPr="001B57A1">
        <w:rPr>
          <w:rFonts w:ascii="Calibri" w:hAnsi="Calibri" w:cs="Calibri"/>
          <w:color w:val="000000"/>
          <w:sz w:val="22"/>
        </w:rPr>
        <w:br/>
        <w:t>voorkeursrecht of optierecht;</w:t>
      </w:r>
      <w:r w:rsidR="001B57A1" w:rsidRPr="001B57A1">
        <w:rPr>
          <w:rFonts w:ascii="Calibri" w:hAnsi="Calibri" w:cs="Calibri"/>
          <w:color w:val="000000"/>
          <w:sz w:val="22"/>
        </w:rPr>
        <w:br/>
        <w:t xml:space="preserve">d. </w:t>
      </w:r>
      <w:r w:rsidR="004B7FFB">
        <w:rPr>
          <w:rFonts w:ascii="Calibri" w:hAnsi="Calibri" w:cs="Calibri"/>
          <w:color w:val="000000"/>
          <w:sz w:val="22"/>
        </w:rPr>
        <w:t>a</w:t>
      </w:r>
      <w:r w:rsidR="001B57A1" w:rsidRPr="001B57A1">
        <w:rPr>
          <w:rFonts w:ascii="Calibri" w:hAnsi="Calibri" w:cs="Calibri"/>
          <w:color w:val="000000"/>
          <w:sz w:val="22"/>
        </w:rPr>
        <w:t xml:space="preserve">an de </w:t>
      </w:r>
      <w:r w:rsidR="007B215A">
        <w:rPr>
          <w:rFonts w:ascii="Calibri" w:hAnsi="Calibri" w:cs="Calibri"/>
          <w:color w:val="000000"/>
          <w:sz w:val="22"/>
        </w:rPr>
        <w:t>Gemeente</w:t>
      </w:r>
      <w:r w:rsidR="001B57A1" w:rsidRPr="001B57A1">
        <w:rPr>
          <w:rFonts w:ascii="Calibri" w:hAnsi="Calibri" w:cs="Calibri"/>
          <w:color w:val="000000"/>
          <w:sz w:val="22"/>
        </w:rPr>
        <w:t xml:space="preserve"> is niet bekend dat de </w:t>
      </w:r>
      <w:r w:rsidR="00AC05BB">
        <w:rPr>
          <w:rFonts w:ascii="Calibri" w:hAnsi="Calibri" w:cs="Calibri"/>
          <w:color w:val="000000"/>
          <w:sz w:val="22"/>
        </w:rPr>
        <w:t>Onroerende Zaak</w:t>
      </w:r>
      <w:r w:rsidR="001B57A1" w:rsidRPr="001B57A1">
        <w:rPr>
          <w:rFonts w:ascii="Calibri" w:hAnsi="Calibri" w:cs="Calibri"/>
          <w:color w:val="000000"/>
          <w:sz w:val="22"/>
        </w:rPr>
        <w:t xml:space="preserve"> is opgenomen in een aanwijzing als bedoeld</w:t>
      </w:r>
      <w:r w:rsidR="001B57A1">
        <w:rPr>
          <w:rFonts w:ascii="Calibri" w:hAnsi="Calibri" w:cs="Calibri"/>
          <w:color w:val="000000"/>
          <w:sz w:val="22"/>
        </w:rPr>
        <w:t xml:space="preserve"> </w:t>
      </w:r>
      <w:r w:rsidR="001B57A1" w:rsidRPr="001B57A1">
        <w:rPr>
          <w:rFonts w:ascii="Calibri" w:hAnsi="Calibri" w:cs="Calibri"/>
          <w:color w:val="000000"/>
          <w:sz w:val="22"/>
        </w:rPr>
        <w:t>in artikel 2 in samenhang met artikel 3, 4 of 5 of artikel 9a, eerste of tweede lid, in samenhang met</w:t>
      </w:r>
      <w:r w:rsidR="001B57A1">
        <w:rPr>
          <w:rFonts w:ascii="Calibri" w:hAnsi="Calibri" w:cs="Calibri"/>
          <w:color w:val="000000"/>
          <w:sz w:val="22"/>
        </w:rPr>
        <w:t xml:space="preserve"> </w:t>
      </w:r>
      <w:r w:rsidR="001B57A1" w:rsidRPr="001B57A1">
        <w:rPr>
          <w:rFonts w:ascii="Calibri" w:hAnsi="Calibri" w:cs="Calibri"/>
          <w:color w:val="000000"/>
          <w:sz w:val="22"/>
        </w:rPr>
        <w:t>artikel 3, 4 of 5, noch in een voorlopige aanwijzing als bedoeld in artikel 6 of in artikel 9a, eerste of</w:t>
      </w:r>
      <w:r w:rsidR="001B57A1">
        <w:rPr>
          <w:rFonts w:ascii="Calibri" w:hAnsi="Calibri" w:cs="Calibri"/>
          <w:color w:val="000000"/>
          <w:sz w:val="22"/>
        </w:rPr>
        <w:t xml:space="preserve"> </w:t>
      </w:r>
      <w:r w:rsidR="001B57A1" w:rsidRPr="001B57A1">
        <w:rPr>
          <w:rFonts w:ascii="Calibri" w:hAnsi="Calibri" w:cs="Calibri"/>
          <w:color w:val="000000"/>
          <w:sz w:val="22"/>
        </w:rPr>
        <w:t xml:space="preserve">tweede lid, in samenhang met artikel 6 van de Wet Voorkeursrecht </w:t>
      </w:r>
      <w:r w:rsidR="007B215A">
        <w:rPr>
          <w:rFonts w:ascii="Calibri" w:hAnsi="Calibri" w:cs="Calibri"/>
          <w:color w:val="000000"/>
          <w:sz w:val="22"/>
        </w:rPr>
        <w:t>Gemeente</w:t>
      </w:r>
      <w:r w:rsidR="001B57A1" w:rsidRPr="001B57A1">
        <w:rPr>
          <w:rFonts w:ascii="Calibri" w:hAnsi="Calibri" w:cs="Calibri"/>
          <w:color w:val="000000"/>
          <w:sz w:val="22"/>
        </w:rPr>
        <w:t>n;</w:t>
      </w:r>
      <w:r w:rsidR="001B57A1" w:rsidRPr="001B57A1">
        <w:rPr>
          <w:rFonts w:ascii="Calibri" w:hAnsi="Calibri" w:cs="Calibri"/>
          <w:color w:val="000000"/>
          <w:sz w:val="22"/>
        </w:rPr>
        <w:br/>
        <w:t xml:space="preserve">e. aan de </w:t>
      </w:r>
      <w:r w:rsidR="007B215A">
        <w:rPr>
          <w:rFonts w:ascii="Calibri" w:hAnsi="Calibri" w:cs="Calibri"/>
          <w:color w:val="000000"/>
          <w:sz w:val="22"/>
        </w:rPr>
        <w:t>Gemeente</w:t>
      </w:r>
      <w:r w:rsidR="001B57A1" w:rsidRPr="001B57A1">
        <w:rPr>
          <w:rFonts w:ascii="Calibri" w:hAnsi="Calibri" w:cs="Calibri"/>
          <w:color w:val="000000"/>
          <w:sz w:val="22"/>
        </w:rPr>
        <w:t xml:space="preserve"> is niet bekend, dat de </w:t>
      </w:r>
      <w:r w:rsidR="00AC05BB">
        <w:rPr>
          <w:rFonts w:ascii="Calibri" w:hAnsi="Calibri" w:cs="Calibri"/>
          <w:color w:val="000000"/>
          <w:sz w:val="22"/>
        </w:rPr>
        <w:t>Onroerende Zaak</w:t>
      </w:r>
      <w:r w:rsidR="001B57A1" w:rsidRPr="001B57A1">
        <w:rPr>
          <w:rFonts w:ascii="Calibri" w:hAnsi="Calibri" w:cs="Calibri"/>
          <w:color w:val="000000"/>
          <w:sz w:val="22"/>
        </w:rPr>
        <w:t xml:space="preserve"> onderhevig is aan </w:t>
      </w:r>
      <w:r w:rsidR="007B215A">
        <w:rPr>
          <w:rFonts w:ascii="Calibri" w:hAnsi="Calibri" w:cs="Calibri"/>
          <w:color w:val="000000"/>
          <w:sz w:val="22"/>
        </w:rPr>
        <w:t>Gemeente</w:t>
      </w:r>
      <w:r w:rsidR="001B57A1" w:rsidRPr="001B57A1">
        <w:rPr>
          <w:rFonts w:ascii="Calibri" w:hAnsi="Calibri" w:cs="Calibri"/>
          <w:color w:val="000000"/>
          <w:sz w:val="22"/>
        </w:rPr>
        <w:t>lijke- en/of niet</w:t>
      </w:r>
      <w:r w:rsidR="001B57A1">
        <w:rPr>
          <w:rFonts w:ascii="Calibri" w:hAnsi="Calibri" w:cs="Calibri"/>
          <w:color w:val="000000"/>
          <w:sz w:val="22"/>
        </w:rPr>
        <w:t xml:space="preserve"> </w:t>
      </w:r>
      <w:r w:rsidR="007B215A">
        <w:rPr>
          <w:rFonts w:ascii="Calibri" w:hAnsi="Calibri" w:cs="Calibri"/>
          <w:color w:val="000000"/>
          <w:sz w:val="22"/>
        </w:rPr>
        <w:t>Gemeente</w:t>
      </w:r>
      <w:r w:rsidR="001B57A1" w:rsidRPr="001B57A1">
        <w:rPr>
          <w:rFonts w:ascii="Calibri" w:hAnsi="Calibri" w:cs="Calibri"/>
          <w:color w:val="000000"/>
          <w:sz w:val="22"/>
        </w:rPr>
        <w:t>lijke beperkingen als bedoeld in de Wet kenbaarheid publiekrechtelijke beperkingen</w:t>
      </w:r>
      <w:r w:rsidR="001B57A1" w:rsidRPr="001B57A1">
        <w:rPr>
          <w:rFonts w:ascii="Calibri" w:hAnsi="Calibri" w:cs="Calibri"/>
          <w:color w:val="000000"/>
          <w:sz w:val="22"/>
        </w:rPr>
        <w:br/>
        <w:t>onroerende zaken.</w:t>
      </w:r>
      <w:r w:rsidR="001B57A1" w:rsidRPr="001B57A1">
        <w:rPr>
          <w:rFonts w:ascii="Calibri" w:hAnsi="Calibri" w:cs="Calibri"/>
          <w:color w:val="000000"/>
          <w:sz w:val="22"/>
        </w:rPr>
        <w:br/>
        <w:t xml:space="preserve">f. </w:t>
      </w:r>
      <w:r w:rsidR="004B7FFB">
        <w:rPr>
          <w:rFonts w:ascii="Calibri" w:hAnsi="Calibri" w:cs="Calibri"/>
          <w:color w:val="000000"/>
          <w:sz w:val="22"/>
        </w:rPr>
        <w:t>d</w:t>
      </w:r>
      <w:r w:rsidR="001B57A1" w:rsidRPr="001B57A1">
        <w:rPr>
          <w:rFonts w:ascii="Calibri" w:hAnsi="Calibri" w:cs="Calibri"/>
          <w:color w:val="000000"/>
          <w:sz w:val="22"/>
        </w:rPr>
        <w:t xml:space="preserve">e </w:t>
      </w:r>
      <w:r w:rsidR="007B215A">
        <w:rPr>
          <w:rFonts w:ascii="Calibri" w:hAnsi="Calibri" w:cs="Calibri"/>
          <w:color w:val="000000"/>
          <w:sz w:val="22"/>
        </w:rPr>
        <w:t>Gemeente</w:t>
      </w:r>
      <w:r w:rsidR="001B57A1" w:rsidRPr="001B57A1">
        <w:rPr>
          <w:rFonts w:ascii="Calibri" w:hAnsi="Calibri" w:cs="Calibri"/>
          <w:color w:val="000000"/>
          <w:sz w:val="22"/>
        </w:rPr>
        <w:t xml:space="preserve"> zal de </w:t>
      </w:r>
      <w:r w:rsidR="00AC05BB">
        <w:rPr>
          <w:rFonts w:ascii="Calibri" w:hAnsi="Calibri" w:cs="Calibri"/>
          <w:color w:val="000000"/>
          <w:sz w:val="22"/>
        </w:rPr>
        <w:t>Onroerende Zaak</w:t>
      </w:r>
      <w:r w:rsidR="001B57A1" w:rsidRPr="001B57A1">
        <w:rPr>
          <w:rFonts w:ascii="Calibri" w:hAnsi="Calibri" w:cs="Calibri"/>
          <w:color w:val="000000"/>
          <w:sz w:val="22"/>
        </w:rPr>
        <w:t xml:space="preserve"> leveren vrij van hypotheken, beslagen en inschrijvingen</w:t>
      </w:r>
      <w:r w:rsidR="001B57A1" w:rsidRPr="001B57A1">
        <w:rPr>
          <w:rFonts w:ascii="Calibri" w:hAnsi="Calibri" w:cs="Calibri"/>
          <w:color w:val="000000"/>
          <w:sz w:val="22"/>
        </w:rPr>
        <w:br/>
        <w:t>daarvan.</w:t>
      </w:r>
    </w:p>
    <w:p w14:paraId="644096FD" w14:textId="77777777" w:rsidR="001B57A1" w:rsidRDefault="001B57A1" w:rsidP="00FD72F0">
      <w:pPr>
        <w:rPr>
          <w:rFonts w:asciiTheme="minorHAnsi" w:eastAsia="Times New Roman" w:hAnsiTheme="minorHAnsi" w:cstheme="minorHAnsi"/>
          <w:sz w:val="22"/>
          <w:lang w:eastAsia="nl-NL"/>
        </w:rPr>
      </w:pPr>
    </w:p>
    <w:p w14:paraId="373197CE" w14:textId="77777777" w:rsidR="006C62F5" w:rsidRDefault="006C62F5" w:rsidP="00FD72F0">
      <w:pPr>
        <w:rPr>
          <w:rFonts w:asciiTheme="minorHAnsi" w:eastAsia="Times New Roman" w:hAnsiTheme="minorHAnsi" w:cstheme="minorHAnsi"/>
          <w:sz w:val="22"/>
          <w:lang w:eastAsia="nl-NL"/>
        </w:rPr>
      </w:pPr>
    </w:p>
    <w:p w14:paraId="10F45A58" w14:textId="77777777" w:rsidR="006C62F5" w:rsidRPr="001B57A1" w:rsidRDefault="006C62F5" w:rsidP="00FD72F0">
      <w:pPr>
        <w:rPr>
          <w:rFonts w:asciiTheme="minorHAnsi" w:eastAsia="Times New Roman" w:hAnsiTheme="minorHAnsi" w:cstheme="minorHAnsi"/>
          <w:sz w:val="22"/>
          <w:lang w:eastAsia="nl-NL"/>
        </w:rPr>
      </w:pPr>
    </w:p>
    <w:p w14:paraId="5F6723D9" w14:textId="284F3434" w:rsidR="00FD72F0" w:rsidRPr="00F4425D" w:rsidRDefault="00FD72F0" w:rsidP="00FD72F0">
      <w:pPr>
        <w:rPr>
          <w:rFonts w:asciiTheme="minorHAnsi" w:eastAsia="Times New Roman" w:hAnsiTheme="minorHAnsi" w:cstheme="minorHAnsi"/>
          <w:sz w:val="22"/>
          <w:u w:val="single"/>
          <w:lang w:eastAsia="nl-NL"/>
        </w:rPr>
      </w:pPr>
      <w:r>
        <w:rPr>
          <w:rFonts w:asciiTheme="minorHAnsi" w:eastAsia="Times New Roman" w:hAnsiTheme="minorHAnsi" w:cstheme="minorHAnsi"/>
          <w:sz w:val="22"/>
          <w:u w:val="single"/>
          <w:lang w:eastAsia="nl-NL"/>
        </w:rPr>
        <w:lastRenderedPageBreak/>
        <w:t>2</w:t>
      </w:r>
      <w:r w:rsidRPr="00F4425D">
        <w:rPr>
          <w:rFonts w:asciiTheme="minorHAnsi" w:eastAsia="Times New Roman" w:hAnsiTheme="minorHAnsi" w:cstheme="minorHAnsi"/>
          <w:sz w:val="22"/>
          <w:u w:val="single"/>
          <w:lang w:eastAsia="nl-NL"/>
        </w:rPr>
        <w:t>.</w:t>
      </w:r>
      <w:r w:rsidR="00A03DAD">
        <w:rPr>
          <w:rFonts w:asciiTheme="minorHAnsi" w:eastAsia="Times New Roman" w:hAnsiTheme="minorHAnsi" w:cstheme="minorHAnsi"/>
          <w:sz w:val="22"/>
          <w:u w:val="single"/>
          <w:lang w:eastAsia="nl-NL"/>
        </w:rPr>
        <w:t>6</w:t>
      </w:r>
      <w:r w:rsidRPr="00F4425D">
        <w:rPr>
          <w:rFonts w:asciiTheme="minorHAnsi" w:eastAsia="Times New Roman" w:hAnsiTheme="minorHAnsi" w:cstheme="minorHAnsi"/>
          <w:sz w:val="22"/>
          <w:u w:val="single"/>
          <w:lang w:eastAsia="nl-NL"/>
        </w:rPr>
        <w:tab/>
      </w:r>
      <w:r w:rsidR="00FD7963">
        <w:rPr>
          <w:rFonts w:asciiTheme="minorHAnsi" w:eastAsia="Times New Roman" w:hAnsiTheme="minorHAnsi" w:cstheme="minorHAnsi"/>
          <w:sz w:val="22"/>
          <w:u w:val="single"/>
          <w:lang w:eastAsia="nl-NL"/>
        </w:rPr>
        <w:t>Kosten, l</w:t>
      </w:r>
      <w:r w:rsidRPr="00F4425D">
        <w:rPr>
          <w:rFonts w:asciiTheme="minorHAnsi" w:eastAsia="Times New Roman" w:hAnsiTheme="minorHAnsi" w:cstheme="minorHAnsi"/>
          <w:sz w:val="22"/>
          <w:u w:val="single"/>
          <w:lang w:eastAsia="nl-NL"/>
        </w:rPr>
        <w:t>asten en belastingen</w:t>
      </w:r>
    </w:p>
    <w:p w14:paraId="12D72A81" w14:textId="22BA79E7" w:rsidR="00FD72F0" w:rsidRPr="006C6FCB" w:rsidRDefault="00FD72F0" w:rsidP="00FD72F0">
      <w:pPr>
        <w:spacing w:line="240" w:lineRule="auto"/>
        <w:rPr>
          <w:rFonts w:ascii="Calibri" w:eastAsia="Times New Roman" w:hAnsi="Calibri" w:cs="Calibri"/>
          <w:sz w:val="22"/>
          <w:lang w:eastAsia="nl-NL"/>
        </w:rPr>
      </w:pPr>
      <w:r w:rsidRPr="00F4425D">
        <w:rPr>
          <w:rFonts w:ascii="Calibri" w:eastAsia="Times New Roman" w:hAnsi="Calibri" w:cs="Calibri"/>
          <w:color w:val="000000"/>
          <w:sz w:val="22"/>
          <w:lang w:eastAsia="nl-NL"/>
        </w:rPr>
        <w:t xml:space="preserve">1. Alle kosten, rechten en belastingen met </w:t>
      </w:r>
      <w:r w:rsidRPr="009B0A20">
        <w:rPr>
          <w:rFonts w:ascii="Calibri" w:eastAsia="Times New Roman" w:hAnsi="Calibri" w:cs="Calibri"/>
          <w:color w:val="000000"/>
          <w:sz w:val="22"/>
          <w:lang w:eastAsia="nl-NL"/>
        </w:rPr>
        <w:t xml:space="preserve">betrekking tot het </w:t>
      </w:r>
      <w:r w:rsidR="00AC05BB">
        <w:rPr>
          <w:rFonts w:ascii="Calibri" w:eastAsia="Times New Roman" w:hAnsi="Calibri" w:cs="Calibri"/>
          <w:color w:val="000000"/>
          <w:sz w:val="22"/>
          <w:lang w:eastAsia="nl-NL"/>
        </w:rPr>
        <w:t>Vervreemden</w:t>
      </w:r>
      <w:r w:rsidRPr="009B0A20">
        <w:rPr>
          <w:rFonts w:ascii="Calibri" w:eastAsia="Times New Roman" w:hAnsi="Calibri" w:cs="Calibri"/>
          <w:color w:val="000000"/>
          <w:sz w:val="22"/>
          <w:lang w:eastAsia="nl-NL"/>
        </w:rPr>
        <w:t xml:space="preserve"> alsmede</w:t>
      </w:r>
      <w:r w:rsidRPr="00F4425D">
        <w:rPr>
          <w:rFonts w:ascii="Calibri" w:eastAsia="Times New Roman" w:hAnsi="Calibri" w:cs="Calibri"/>
          <w:color w:val="000000"/>
          <w:sz w:val="22"/>
          <w:lang w:eastAsia="nl-NL"/>
        </w:rPr>
        <w:t xml:space="preserve"> die met </w:t>
      </w:r>
      <w:r w:rsidRPr="006C6FCB">
        <w:rPr>
          <w:rFonts w:ascii="Calibri" w:eastAsia="Times New Roman" w:hAnsi="Calibri" w:cs="Calibri"/>
          <w:sz w:val="22"/>
          <w:lang w:eastAsia="nl-NL"/>
        </w:rPr>
        <w:t xml:space="preserve">betrekking tot het </w:t>
      </w:r>
      <w:r w:rsidR="00AC05BB">
        <w:rPr>
          <w:rFonts w:ascii="Calibri" w:eastAsia="Times New Roman" w:hAnsi="Calibri" w:cs="Calibri"/>
          <w:sz w:val="22"/>
          <w:lang w:eastAsia="nl-NL"/>
        </w:rPr>
        <w:t>Notarieel Transport</w:t>
      </w:r>
      <w:r w:rsidRPr="006C6FCB">
        <w:rPr>
          <w:rFonts w:ascii="Calibri" w:eastAsia="Times New Roman" w:hAnsi="Calibri" w:cs="Calibri"/>
          <w:sz w:val="22"/>
          <w:lang w:eastAsia="nl-NL"/>
        </w:rPr>
        <w:t xml:space="preserve"> en de </w:t>
      </w:r>
      <w:r w:rsidR="00AC05BB">
        <w:rPr>
          <w:rFonts w:ascii="Calibri" w:eastAsia="Times New Roman" w:hAnsi="Calibri" w:cs="Calibri"/>
          <w:sz w:val="22"/>
          <w:lang w:eastAsia="nl-NL"/>
        </w:rPr>
        <w:t>Vervroegde Ingebruikneming</w:t>
      </w:r>
      <w:r w:rsidRPr="006C6FCB">
        <w:rPr>
          <w:rFonts w:ascii="Calibri" w:eastAsia="Times New Roman" w:hAnsi="Calibri" w:cs="Calibri"/>
          <w:sz w:val="22"/>
          <w:lang w:eastAsia="nl-NL"/>
        </w:rPr>
        <w:t xml:space="preserve">, </w:t>
      </w:r>
      <w:r w:rsidRPr="006C6FCB">
        <w:rPr>
          <w:rFonts w:ascii="Calibri" w:hAnsi="Calibri" w:cs="Calibri"/>
          <w:sz w:val="22"/>
        </w:rPr>
        <w:t>waaronder begrepen de verschuldigde omzetbelasting en/of overdrachtsbelasting, de kosten voor het opmaken van de</w:t>
      </w:r>
      <w:r w:rsidRPr="006C6FCB">
        <w:rPr>
          <w:rFonts w:ascii="Calibri" w:hAnsi="Calibri" w:cs="Calibri"/>
          <w:sz w:val="22"/>
        </w:rPr>
        <w:br/>
      </w:r>
      <w:r w:rsidR="00AC05BB">
        <w:rPr>
          <w:rFonts w:ascii="Calibri" w:hAnsi="Calibri" w:cs="Calibri"/>
          <w:sz w:val="22"/>
        </w:rPr>
        <w:t>Notariële Akte</w:t>
      </w:r>
      <w:r w:rsidRPr="006C6FCB">
        <w:rPr>
          <w:rFonts w:ascii="Calibri" w:hAnsi="Calibri" w:cs="Calibri"/>
          <w:sz w:val="22"/>
        </w:rPr>
        <w:t xml:space="preserve"> en van de kadastrale meting,</w:t>
      </w:r>
      <w:r w:rsidRPr="006C6FCB">
        <w:rPr>
          <w:rFonts w:ascii="Calibri" w:eastAsia="Times New Roman" w:hAnsi="Calibri" w:cs="Calibri"/>
          <w:sz w:val="22"/>
          <w:lang w:eastAsia="nl-NL"/>
        </w:rPr>
        <w:t xml:space="preserve"> </w:t>
      </w:r>
      <w:r w:rsidR="00A03DAD" w:rsidRPr="006C6FCB">
        <w:rPr>
          <w:rFonts w:ascii="Calibri" w:eastAsia="Times New Roman" w:hAnsi="Calibri" w:cs="Calibri"/>
          <w:sz w:val="22"/>
          <w:lang w:eastAsia="nl-NL"/>
        </w:rPr>
        <w:t xml:space="preserve">de inschrijvingskosten van de Dienst voor het Kadaster en de openbare registers, de onderzoekskosten van de overige (openbare) registers en het Verificatie Systeem (VIS) en de over die kosten verschuldigde omzetbelasting </w:t>
      </w:r>
      <w:r w:rsidRPr="006C6FCB">
        <w:rPr>
          <w:rFonts w:ascii="Calibri" w:eastAsia="Times New Roman" w:hAnsi="Calibri" w:cs="Calibri"/>
          <w:sz w:val="22"/>
          <w:lang w:eastAsia="nl-NL"/>
        </w:rPr>
        <w:t xml:space="preserve">zijn, in geval van kosten </w:t>
      </w:r>
      <w:r w:rsidR="00352F4E" w:rsidRPr="006C6FCB">
        <w:rPr>
          <w:rFonts w:ascii="Calibri" w:eastAsia="Times New Roman" w:hAnsi="Calibri" w:cs="Calibri"/>
          <w:sz w:val="22"/>
          <w:lang w:eastAsia="nl-NL"/>
        </w:rPr>
        <w:t>Koper</w:t>
      </w:r>
      <w:r w:rsidRPr="006C6FCB">
        <w:rPr>
          <w:rFonts w:ascii="Calibri" w:eastAsia="Times New Roman" w:hAnsi="Calibri" w:cs="Calibri"/>
          <w:sz w:val="22"/>
          <w:lang w:eastAsia="nl-NL"/>
        </w:rPr>
        <w:t xml:space="preserve">, voor rekening en risico van de </w:t>
      </w:r>
      <w:r w:rsidR="00352F4E" w:rsidRPr="006C6FCB">
        <w:rPr>
          <w:rFonts w:ascii="Calibri" w:eastAsia="Times New Roman" w:hAnsi="Calibri" w:cs="Calibri"/>
          <w:sz w:val="22"/>
          <w:lang w:eastAsia="nl-NL"/>
        </w:rPr>
        <w:t>Koper</w:t>
      </w:r>
      <w:r w:rsidRPr="006C6FCB">
        <w:rPr>
          <w:rFonts w:ascii="Calibri" w:eastAsia="Times New Roman" w:hAnsi="Calibri" w:cs="Calibri"/>
          <w:sz w:val="22"/>
          <w:lang w:eastAsia="nl-NL"/>
        </w:rPr>
        <w:t>.</w:t>
      </w:r>
      <w:r w:rsidRPr="006C6FCB">
        <w:rPr>
          <w:rFonts w:ascii="Calibri" w:hAnsi="Calibri" w:cs="Calibri"/>
          <w:sz w:val="22"/>
        </w:rPr>
        <w:t xml:space="preserve"> In geval van koop vrij op naam zijn deze kosten voor rekening van de </w:t>
      </w:r>
      <w:r w:rsidR="007B215A">
        <w:rPr>
          <w:rFonts w:ascii="Calibri" w:hAnsi="Calibri" w:cs="Calibri"/>
          <w:sz w:val="22"/>
        </w:rPr>
        <w:t>Gemeente</w:t>
      </w:r>
      <w:r w:rsidRPr="006C6FCB">
        <w:rPr>
          <w:rFonts w:ascii="Calibri" w:hAnsi="Calibri" w:cs="Calibri"/>
          <w:sz w:val="22"/>
        </w:rPr>
        <w:t>.</w:t>
      </w:r>
    </w:p>
    <w:p w14:paraId="63865534" w14:textId="3D7CC3E6" w:rsidR="00FD72F0" w:rsidRDefault="00FD72F0" w:rsidP="00FD72F0">
      <w:pPr>
        <w:spacing w:line="240" w:lineRule="auto"/>
        <w:rPr>
          <w:rFonts w:ascii="Calibri" w:eastAsia="Times New Roman" w:hAnsi="Calibri" w:cs="Calibri"/>
          <w:color w:val="000000"/>
          <w:sz w:val="22"/>
          <w:lang w:eastAsia="nl-NL"/>
        </w:rPr>
      </w:pPr>
      <w:r w:rsidRPr="006E2FF4">
        <w:rPr>
          <w:rFonts w:ascii="Calibri" w:eastAsia="Times New Roman" w:hAnsi="Calibri" w:cs="Calibri"/>
          <w:color w:val="000000"/>
          <w:sz w:val="22"/>
          <w:lang w:eastAsia="nl-NL"/>
        </w:rPr>
        <w:t xml:space="preserve">2. Alle lasten en belastingen, welke van de </w:t>
      </w:r>
      <w:r w:rsidR="00AC05BB">
        <w:rPr>
          <w:rFonts w:ascii="Calibri" w:eastAsia="Times New Roman" w:hAnsi="Calibri" w:cs="Calibri"/>
          <w:color w:val="000000"/>
          <w:sz w:val="22"/>
          <w:lang w:eastAsia="nl-NL"/>
        </w:rPr>
        <w:t>Onroerende Zaak</w:t>
      </w:r>
      <w:r w:rsidRPr="006E2FF4">
        <w:rPr>
          <w:rFonts w:ascii="Calibri" w:eastAsia="Times New Roman" w:hAnsi="Calibri" w:cs="Calibri"/>
          <w:color w:val="000000"/>
          <w:sz w:val="22"/>
          <w:lang w:eastAsia="nl-NL"/>
        </w:rPr>
        <w:t xml:space="preserve"> worden geheven, komen met ingang </w:t>
      </w:r>
      <w:r w:rsidR="00865F74">
        <w:rPr>
          <w:rFonts w:ascii="Calibri" w:eastAsia="Times New Roman" w:hAnsi="Calibri" w:cs="Calibri"/>
          <w:color w:val="000000"/>
          <w:sz w:val="22"/>
          <w:lang w:eastAsia="nl-NL"/>
        </w:rPr>
        <w:t>van</w:t>
      </w:r>
      <w:r w:rsidRPr="006E2FF4">
        <w:rPr>
          <w:rFonts w:ascii="Calibri" w:eastAsia="Times New Roman" w:hAnsi="Calibri" w:cs="Calibri"/>
          <w:color w:val="000000"/>
          <w:sz w:val="22"/>
          <w:lang w:eastAsia="nl-NL"/>
        </w:rPr>
        <w:t xml:space="preserve"> de datum van </w:t>
      </w:r>
      <w:r w:rsidR="00AC05BB">
        <w:rPr>
          <w:rFonts w:ascii="Calibri" w:eastAsia="Times New Roman" w:hAnsi="Calibri" w:cs="Calibri"/>
          <w:color w:val="000000"/>
          <w:sz w:val="22"/>
          <w:lang w:eastAsia="nl-NL"/>
        </w:rPr>
        <w:t>Notarieel Transport</w:t>
      </w:r>
      <w:r w:rsidRPr="006E2FF4">
        <w:rPr>
          <w:rFonts w:ascii="Calibri" w:eastAsia="Times New Roman" w:hAnsi="Calibri" w:cs="Calibri"/>
          <w:color w:val="000000"/>
          <w:sz w:val="22"/>
          <w:lang w:eastAsia="nl-NL"/>
        </w:rPr>
        <w:t xml:space="preserve"> of, indien hiervan sprake is, op de datum</w:t>
      </w:r>
      <w:r>
        <w:rPr>
          <w:rFonts w:ascii="Calibri" w:eastAsia="Times New Roman" w:hAnsi="Calibri" w:cs="Calibri"/>
          <w:color w:val="000000"/>
          <w:sz w:val="22"/>
          <w:lang w:eastAsia="nl-NL"/>
        </w:rPr>
        <w:t xml:space="preserve"> </w:t>
      </w:r>
      <w:r w:rsidRPr="006E2FF4">
        <w:rPr>
          <w:rFonts w:ascii="Calibri" w:eastAsia="Times New Roman" w:hAnsi="Calibri" w:cs="Calibri"/>
          <w:color w:val="000000"/>
          <w:sz w:val="22"/>
          <w:lang w:eastAsia="nl-NL"/>
        </w:rPr>
        <w:t xml:space="preserve">van </w:t>
      </w:r>
      <w:r w:rsidR="00AC05BB">
        <w:rPr>
          <w:rFonts w:ascii="Calibri" w:eastAsia="Times New Roman" w:hAnsi="Calibri" w:cs="Calibri"/>
          <w:color w:val="000000"/>
          <w:sz w:val="22"/>
          <w:lang w:eastAsia="nl-NL"/>
        </w:rPr>
        <w:t>Vervroegde Ingebruikneming</w:t>
      </w:r>
      <w:r w:rsidRPr="006E2FF4">
        <w:rPr>
          <w:rFonts w:ascii="Calibri" w:eastAsia="Times New Roman" w:hAnsi="Calibri" w:cs="Calibri"/>
          <w:color w:val="000000"/>
          <w:sz w:val="22"/>
          <w:lang w:eastAsia="nl-NL"/>
        </w:rPr>
        <w:t xml:space="preserve">, voor rekening en risico van de </w:t>
      </w:r>
      <w:r w:rsidR="00352F4E">
        <w:rPr>
          <w:rFonts w:ascii="Calibri" w:eastAsia="Times New Roman" w:hAnsi="Calibri" w:cs="Calibri"/>
          <w:color w:val="000000"/>
          <w:sz w:val="22"/>
          <w:lang w:eastAsia="nl-NL"/>
        </w:rPr>
        <w:t>Koper</w:t>
      </w:r>
      <w:r w:rsidRPr="006E2FF4">
        <w:rPr>
          <w:rFonts w:ascii="Calibri" w:eastAsia="Times New Roman" w:hAnsi="Calibri" w:cs="Calibri"/>
          <w:color w:val="000000"/>
          <w:sz w:val="22"/>
          <w:lang w:eastAsia="nl-NL"/>
        </w:rPr>
        <w:t>.</w:t>
      </w:r>
    </w:p>
    <w:p w14:paraId="3762FE13" w14:textId="77777777" w:rsidR="00A03DAD" w:rsidRDefault="00A03DAD" w:rsidP="00D40513">
      <w:pPr>
        <w:rPr>
          <w:rFonts w:asciiTheme="minorHAnsi" w:eastAsia="Times New Roman" w:hAnsiTheme="minorHAnsi" w:cstheme="minorHAnsi"/>
          <w:color w:val="FF0000"/>
          <w:sz w:val="22"/>
          <w:lang w:eastAsia="nl-NL"/>
        </w:rPr>
      </w:pPr>
    </w:p>
    <w:p w14:paraId="1A693F64" w14:textId="61D6D582" w:rsidR="008055E1" w:rsidRPr="008055E1" w:rsidRDefault="008055E1" w:rsidP="00D40513">
      <w:pPr>
        <w:rPr>
          <w:rFonts w:asciiTheme="minorHAnsi" w:hAnsiTheme="minorHAnsi" w:cstheme="minorHAnsi"/>
          <w:color w:val="000000"/>
          <w:sz w:val="22"/>
          <w:u w:val="single"/>
        </w:rPr>
      </w:pPr>
      <w:r w:rsidRPr="008055E1">
        <w:rPr>
          <w:rFonts w:asciiTheme="minorHAnsi" w:hAnsiTheme="minorHAnsi" w:cstheme="minorHAnsi"/>
          <w:color w:val="000000"/>
          <w:sz w:val="22"/>
          <w:u w:val="single"/>
        </w:rPr>
        <w:t>2.</w:t>
      </w:r>
      <w:r w:rsidR="00A03DAD">
        <w:rPr>
          <w:rFonts w:asciiTheme="minorHAnsi" w:hAnsiTheme="minorHAnsi" w:cstheme="minorHAnsi"/>
          <w:color w:val="000000"/>
          <w:sz w:val="22"/>
          <w:u w:val="single"/>
        </w:rPr>
        <w:t>7</w:t>
      </w:r>
      <w:r w:rsidRPr="008055E1">
        <w:rPr>
          <w:rFonts w:asciiTheme="minorHAnsi" w:hAnsiTheme="minorHAnsi" w:cstheme="minorHAnsi"/>
          <w:color w:val="000000"/>
          <w:sz w:val="22"/>
          <w:u w:val="single"/>
        </w:rPr>
        <w:t xml:space="preserve"> </w:t>
      </w:r>
      <w:r w:rsidRPr="008055E1">
        <w:rPr>
          <w:rFonts w:asciiTheme="minorHAnsi" w:hAnsiTheme="minorHAnsi" w:cstheme="minorHAnsi"/>
          <w:color w:val="000000"/>
          <w:sz w:val="22"/>
          <w:u w:val="single"/>
        </w:rPr>
        <w:tab/>
      </w:r>
      <w:r w:rsidR="00AC05BB">
        <w:rPr>
          <w:rFonts w:asciiTheme="minorHAnsi" w:hAnsiTheme="minorHAnsi" w:cstheme="minorHAnsi"/>
          <w:color w:val="000000"/>
          <w:sz w:val="22"/>
          <w:u w:val="single"/>
        </w:rPr>
        <w:t>Vervroegde Ingebruikneming</w:t>
      </w:r>
    </w:p>
    <w:p w14:paraId="3592169C" w14:textId="677B4AA1" w:rsidR="008055E1" w:rsidRDefault="008055E1" w:rsidP="00D40513">
      <w:pPr>
        <w:rPr>
          <w:rFonts w:asciiTheme="minorHAnsi" w:hAnsiTheme="minorHAnsi" w:cstheme="minorHAnsi"/>
          <w:color w:val="000000"/>
          <w:sz w:val="22"/>
        </w:rPr>
      </w:pPr>
      <w:r>
        <w:rPr>
          <w:rFonts w:asciiTheme="minorHAnsi" w:hAnsiTheme="minorHAnsi" w:cstheme="minorHAnsi"/>
          <w:color w:val="000000"/>
          <w:sz w:val="22"/>
        </w:rPr>
        <w:t xml:space="preserve">1. </w:t>
      </w:r>
      <w:r w:rsidRPr="008055E1">
        <w:rPr>
          <w:rFonts w:asciiTheme="minorHAnsi" w:hAnsiTheme="minorHAnsi" w:cstheme="minorHAnsi"/>
          <w:color w:val="000000"/>
          <w:sz w:val="22"/>
        </w:rPr>
        <w:t xml:space="preserve">Het is de </w:t>
      </w:r>
      <w:r w:rsidR="00352F4E">
        <w:rPr>
          <w:rFonts w:asciiTheme="minorHAnsi" w:hAnsiTheme="minorHAnsi" w:cstheme="minorHAnsi"/>
          <w:color w:val="000000"/>
          <w:sz w:val="22"/>
        </w:rPr>
        <w:t>Koper</w:t>
      </w:r>
      <w:r w:rsidRPr="008055E1">
        <w:rPr>
          <w:rFonts w:asciiTheme="minorHAnsi" w:hAnsiTheme="minorHAnsi" w:cstheme="minorHAnsi"/>
          <w:color w:val="000000"/>
          <w:sz w:val="22"/>
        </w:rPr>
        <w:t xml:space="preserve"> niet toegestaan om </w:t>
      </w:r>
      <w:r w:rsidRPr="006C6FCB">
        <w:rPr>
          <w:rFonts w:asciiTheme="minorHAnsi" w:hAnsiTheme="minorHAnsi" w:cstheme="minorHAnsi"/>
          <w:color w:val="000000"/>
          <w:sz w:val="22"/>
        </w:rPr>
        <w:t xml:space="preserve">de </w:t>
      </w:r>
      <w:r w:rsidR="00AC05BB">
        <w:rPr>
          <w:rFonts w:asciiTheme="minorHAnsi" w:hAnsiTheme="minorHAnsi" w:cstheme="minorHAnsi"/>
          <w:color w:val="000000"/>
          <w:sz w:val="22"/>
        </w:rPr>
        <w:t>Onroerende Zaak</w:t>
      </w:r>
      <w:r w:rsidRPr="006C6FCB">
        <w:rPr>
          <w:rFonts w:asciiTheme="minorHAnsi" w:hAnsiTheme="minorHAnsi" w:cstheme="minorHAnsi"/>
          <w:color w:val="000000"/>
          <w:sz w:val="22"/>
        </w:rPr>
        <w:t xml:space="preserve"> in gebruik te nemen voordat het </w:t>
      </w:r>
      <w:r w:rsidR="00AC05BB">
        <w:rPr>
          <w:rFonts w:asciiTheme="minorHAnsi" w:hAnsiTheme="minorHAnsi" w:cstheme="minorHAnsi"/>
          <w:color w:val="000000"/>
          <w:sz w:val="22"/>
        </w:rPr>
        <w:t>Notarieel Transport</w:t>
      </w:r>
      <w:r w:rsidRPr="006C6FCB">
        <w:rPr>
          <w:rFonts w:asciiTheme="minorHAnsi" w:hAnsiTheme="minorHAnsi" w:cstheme="minorHAnsi"/>
          <w:color w:val="000000"/>
          <w:sz w:val="22"/>
        </w:rPr>
        <w:t>, als bedoeld in artikel 2.</w:t>
      </w:r>
      <w:r w:rsidR="006C6FCB" w:rsidRPr="006C6FCB">
        <w:rPr>
          <w:rFonts w:asciiTheme="minorHAnsi" w:hAnsiTheme="minorHAnsi" w:cstheme="minorHAnsi"/>
          <w:color w:val="000000"/>
          <w:sz w:val="22"/>
        </w:rPr>
        <w:t>4</w:t>
      </w:r>
      <w:r w:rsidRPr="006C6FCB">
        <w:rPr>
          <w:rFonts w:asciiTheme="minorHAnsi" w:hAnsiTheme="minorHAnsi" w:cstheme="minorHAnsi"/>
          <w:color w:val="000000"/>
          <w:sz w:val="22"/>
        </w:rPr>
        <w:t xml:space="preserve"> van de </w:t>
      </w:r>
      <w:r w:rsidR="001132C7">
        <w:rPr>
          <w:rFonts w:asciiTheme="minorHAnsi" w:hAnsiTheme="minorHAnsi" w:cstheme="minorHAnsi"/>
          <w:color w:val="000000"/>
          <w:sz w:val="22"/>
        </w:rPr>
        <w:t>AVAH2024</w:t>
      </w:r>
      <w:r w:rsidRPr="008055E1">
        <w:rPr>
          <w:rFonts w:asciiTheme="minorHAnsi" w:hAnsiTheme="minorHAnsi" w:cstheme="minorHAnsi"/>
          <w:color w:val="000000"/>
          <w:sz w:val="22"/>
        </w:rPr>
        <w:t>, heeft plaatsgevonden, tenzij de</w:t>
      </w:r>
      <w:r w:rsidRPr="008055E1">
        <w:rPr>
          <w:rFonts w:asciiTheme="minorHAnsi" w:hAnsiTheme="minorHAnsi" w:cstheme="minorHAnsi"/>
          <w:color w:val="000000"/>
          <w:sz w:val="22"/>
        </w:rPr>
        <w:br/>
      </w:r>
      <w:r w:rsidR="00352F4E">
        <w:rPr>
          <w:rFonts w:asciiTheme="minorHAnsi" w:hAnsiTheme="minorHAnsi" w:cstheme="minorHAnsi"/>
          <w:color w:val="000000"/>
          <w:sz w:val="22"/>
        </w:rPr>
        <w:t>Koper</w:t>
      </w:r>
      <w:r w:rsidRPr="008055E1">
        <w:rPr>
          <w:rFonts w:asciiTheme="minorHAnsi" w:hAnsiTheme="minorHAnsi" w:cstheme="minorHAnsi"/>
          <w:color w:val="000000"/>
          <w:sz w:val="22"/>
        </w:rPr>
        <w:t xml:space="preserve"> daarvoor vooraf schriftelijke, privaatrechtelijke toestemming van de </w:t>
      </w:r>
      <w:r w:rsidR="007B215A">
        <w:rPr>
          <w:rFonts w:asciiTheme="minorHAnsi" w:hAnsiTheme="minorHAnsi" w:cstheme="minorHAnsi"/>
          <w:color w:val="000000"/>
          <w:sz w:val="22"/>
        </w:rPr>
        <w:t>Gemeente</w:t>
      </w:r>
      <w:r w:rsidRPr="008055E1">
        <w:rPr>
          <w:rFonts w:asciiTheme="minorHAnsi" w:hAnsiTheme="minorHAnsi" w:cstheme="minorHAnsi"/>
          <w:color w:val="000000"/>
          <w:sz w:val="22"/>
        </w:rPr>
        <w:t xml:space="preserve"> heeft verkregen.</w:t>
      </w:r>
      <w:r>
        <w:rPr>
          <w:rFonts w:asciiTheme="minorHAnsi" w:hAnsiTheme="minorHAnsi" w:cstheme="minorHAnsi"/>
          <w:color w:val="000000"/>
          <w:sz w:val="22"/>
        </w:rPr>
        <w:t xml:space="preserve"> </w:t>
      </w:r>
      <w:r w:rsidRPr="008055E1">
        <w:rPr>
          <w:rFonts w:asciiTheme="minorHAnsi" w:hAnsiTheme="minorHAnsi" w:cstheme="minorHAnsi"/>
          <w:color w:val="000000"/>
          <w:sz w:val="22"/>
        </w:rPr>
        <w:t xml:space="preserve">Publiekrechtelijke toestemming, zoals het </w:t>
      </w:r>
      <w:r w:rsidRPr="00A03DAD">
        <w:rPr>
          <w:rFonts w:asciiTheme="minorHAnsi" w:hAnsiTheme="minorHAnsi" w:cstheme="minorHAnsi"/>
          <w:color w:val="000000"/>
          <w:sz w:val="22"/>
        </w:rPr>
        <w:t xml:space="preserve">verlenen van een </w:t>
      </w:r>
      <w:r w:rsidR="00AC05BB">
        <w:rPr>
          <w:rFonts w:asciiTheme="minorHAnsi" w:hAnsiTheme="minorHAnsi" w:cstheme="minorHAnsi"/>
          <w:color w:val="000000"/>
          <w:sz w:val="22"/>
        </w:rPr>
        <w:t>Omgevingsvergunning</w:t>
      </w:r>
      <w:r w:rsidRPr="00A03DAD">
        <w:rPr>
          <w:rFonts w:asciiTheme="minorHAnsi" w:hAnsiTheme="minorHAnsi" w:cstheme="minorHAnsi"/>
          <w:color w:val="000000"/>
          <w:sz w:val="22"/>
        </w:rPr>
        <w:t>, geldt niet als de hiervoor bedoelde toestemming.</w:t>
      </w:r>
      <w:r w:rsidRPr="00A03DAD">
        <w:rPr>
          <w:rFonts w:asciiTheme="minorHAnsi" w:hAnsiTheme="minorHAnsi" w:cstheme="minorHAnsi"/>
          <w:color w:val="000000"/>
          <w:sz w:val="22"/>
        </w:rPr>
        <w:br/>
        <w:t xml:space="preserve">2. Een verzoek tot </w:t>
      </w:r>
      <w:r w:rsidR="00AC05BB">
        <w:rPr>
          <w:rFonts w:asciiTheme="minorHAnsi" w:hAnsiTheme="minorHAnsi" w:cstheme="minorHAnsi"/>
          <w:color w:val="000000"/>
          <w:sz w:val="22"/>
        </w:rPr>
        <w:t>Vervroegde Ingebruikneming</w:t>
      </w:r>
      <w:r w:rsidRPr="00A03DAD">
        <w:rPr>
          <w:rFonts w:asciiTheme="minorHAnsi" w:hAnsiTheme="minorHAnsi" w:cstheme="minorHAnsi"/>
          <w:color w:val="000000"/>
          <w:sz w:val="22"/>
        </w:rPr>
        <w:t xml:space="preserve"> dient minimaal tien (10) werkdagen voor de beoogde </w:t>
      </w:r>
      <w:r w:rsidR="00AC05BB">
        <w:rPr>
          <w:rFonts w:asciiTheme="minorHAnsi" w:hAnsiTheme="minorHAnsi" w:cstheme="minorHAnsi"/>
          <w:color w:val="000000"/>
          <w:sz w:val="22"/>
        </w:rPr>
        <w:t>Vervroegde Ingebruikneming</w:t>
      </w:r>
      <w:r w:rsidRPr="00A03DAD">
        <w:rPr>
          <w:rFonts w:asciiTheme="minorHAnsi" w:hAnsiTheme="minorHAnsi" w:cstheme="minorHAnsi"/>
          <w:color w:val="000000"/>
          <w:sz w:val="22"/>
        </w:rPr>
        <w:t xml:space="preserve"> schriftelijk en gemotiveerd te worden ingediend. Indien de </w:t>
      </w:r>
      <w:r w:rsidR="007B215A">
        <w:rPr>
          <w:rFonts w:asciiTheme="minorHAnsi" w:hAnsiTheme="minorHAnsi" w:cstheme="minorHAnsi"/>
          <w:color w:val="000000"/>
          <w:sz w:val="22"/>
        </w:rPr>
        <w:t>Gemeente</w:t>
      </w:r>
      <w:r w:rsidRPr="00A03DAD">
        <w:rPr>
          <w:rFonts w:asciiTheme="minorHAnsi" w:hAnsiTheme="minorHAnsi" w:cstheme="minorHAnsi"/>
          <w:color w:val="000000"/>
          <w:sz w:val="22"/>
        </w:rPr>
        <w:t xml:space="preserve"> toestemming verleent, dan zal de </w:t>
      </w:r>
      <w:r w:rsidR="007B215A">
        <w:rPr>
          <w:rFonts w:asciiTheme="minorHAnsi" w:hAnsiTheme="minorHAnsi" w:cstheme="minorHAnsi"/>
          <w:color w:val="000000"/>
          <w:sz w:val="22"/>
        </w:rPr>
        <w:t>Gemeente</w:t>
      </w:r>
      <w:r w:rsidRPr="00A03DAD">
        <w:rPr>
          <w:rFonts w:asciiTheme="minorHAnsi" w:hAnsiTheme="minorHAnsi" w:cstheme="minorHAnsi"/>
          <w:color w:val="000000"/>
          <w:sz w:val="22"/>
        </w:rPr>
        <w:t xml:space="preserve"> hieraan nadere voorwaarden</w:t>
      </w:r>
      <w:r w:rsidRPr="008055E1">
        <w:rPr>
          <w:rFonts w:asciiTheme="minorHAnsi" w:hAnsiTheme="minorHAnsi" w:cstheme="minorHAnsi"/>
          <w:color w:val="000000"/>
          <w:sz w:val="22"/>
        </w:rPr>
        <w:t xml:space="preserve"> verbinden. Eén van de</w:t>
      </w:r>
      <w:r>
        <w:rPr>
          <w:rFonts w:asciiTheme="minorHAnsi" w:hAnsiTheme="minorHAnsi" w:cstheme="minorHAnsi"/>
          <w:color w:val="000000"/>
          <w:sz w:val="22"/>
        </w:rPr>
        <w:t xml:space="preserve"> </w:t>
      </w:r>
      <w:r w:rsidRPr="008055E1">
        <w:rPr>
          <w:rFonts w:asciiTheme="minorHAnsi" w:hAnsiTheme="minorHAnsi" w:cstheme="minorHAnsi"/>
          <w:color w:val="000000"/>
          <w:sz w:val="22"/>
        </w:rPr>
        <w:t xml:space="preserve">voorwaarden is dat de </w:t>
      </w:r>
      <w:r w:rsidR="00352F4E">
        <w:rPr>
          <w:rFonts w:asciiTheme="minorHAnsi" w:hAnsiTheme="minorHAnsi" w:cstheme="minorHAnsi"/>
          <w:color w:val="000000"/>
          <w:sz w:val="22"/>
        </w:rPr>
        <w:t>Koper</w:t>
      </w:r>
      <w:r w:rsidRPr="008055E1">
        <w:rPr>
          <w:rFonts w:asciiTheme="minorHAnsi" w:hAnsiTheme="minorHAnsi" w:cstheme="minorHAnsi"/>
          <w:color w:val="000000"/>
          <w:sz w:val="22"/>
        </w:rPr>
        <w:t xml:space="preserve"> voor de </w:t>
      </w:r>
      <w:r w:rsidR="00AC05BB">
        <w:rPr>
          <w:rFonts w:asciiTheme="minorHAnsi" w:hAnsiTheme="minorHAnsi" w:cstheme="minorHAnsi"/>
          <w:color w:val="000000"/>
          <w:sz w:val="22"/>
        </w:rPr>
        <w:t>Vervroegde Ingebruikneming</w:t>
      </w:r>
      <w:r w:rsidRPr="008055E1">
        <w:rPr>
          <w:rFonts w:asciiTheme="minorHAnsi" w:hAnsiTheme="minorHAnsi" w:cstheme="minorHAnsi"/>
          <w:color w:val="000000"/>
          <w:sz w:val="22"/>
        </w:rPr>
        <w:t xml:space="preserve"> de volledige</w:t>
      </w:r>
      <w:r w:rsidR="00FD72F0">
        <w:rPr>
          <w:rFonts w:asciiTheme="minorHAnsi" w:hAnsiTheme="minorHAnsi" w:cstheme="minorHAnsi"/>
          <w:color w:val="000000"/>
          <w:sz w:val="22"/>
        </w:rPr>
        <w:t xml:space="preserve"> </w:t>
      </w:r>
      <w:r w:rsidR="007B215A">
        <w:rPr>
          <w:rFonts w:asciiTheme="minorHAnsi" w:hAnsiTheme="minorHAnsi" w:cstheme="minorHAnsi"/>
          <w:color w:val="000000"/>
          <w:sz w:val="22"/>
        </w:rPr>
        <w:t>Koopprijs</w:t>
      </w:r>
      <w:r w:rsidRPr="008055E1">
        <w:rPr>
          <w:rFonts w:asciiTheme="minorHAnsi" w:hAnsiTheme="minorHAnsi" w:cstheme="minorHAnsi"/>
          <w:color w:val="000000"/>
          <w:sz w:val="22"/>
        </w:rPr>
        <w:t xml:space="preserve"> heeft voldaan.</w:t>
      </w:r>
      <w:r w:rsidRPr="008055E1">
        <w:rPr>
          <w:rFonts w:asciiTheme="minorHAnsi" w:hAnsiTheme="minorHAnsi" w:cstheme="minorHAnsi"/>
          <w:color w:val="000000"/>
          <w:sz w:val="22"/>
        </w:rPr>
        <w:br/>
        <w:t xml:space="preserve">3. De </w:t>
      </w:r>
      <w:r w:rsidR="00AC05BB">
        <w:rPr>
          <w:rFonts w:asciiTheme="minorHAnsi" w:hAnsiTheme="minorHAnsi" w:cstheme="minorHAnsi"/>
          <w:color w:val="000000"/>
          <w:sz w:val="22"/>
        </w:rPr>
        <w:t>Onroerende Zaak</w:t>
      </w:r>
      <w:r w:rsidRPr="008055E1">
        <w:rPr>
          <w:rFonts w:asciiTheme="minorHAnsi" w:hAnsiTheme="minorHAnsi" w:cstheme="minorHAnsi"/>
          <w:color w:val="000000"/>
          <w:sz w:val="22"/>
        </w:rPr>
        <w:t xml:space="preserve"> is voor rekening en risico van de </w:t>
      </w:r>
      <w:r w:rsidR="00352F4E">
        <w:rPr>
          <w:rFonts w:asciiTheme="minorHAnsi" w:hAnsiTheme="minorHAnsi" w:cstheme="minorHAnsi"/>
          <w:color w:val="000000"/>
          <w:sz w:val="22"/>
        </w:rPr>
        <w:t>Koper</w:t>
      </w:r>
      <w:r w:rsidRPr="008055E1">
        <w:rPr>
          <w:rFonts w:asciiTheme="minorHAnsi" w:hAnsiTheme="minorHAnsi" w:cstheme="minorHAnsi"/>
          <w:color w:val="000000"/>
          <w:sz w:val="22"/>
        </w:rPr>
        <w:t xml:space="preserve"> met ingang van de datum van </w:t>
      </w:r>
      <w:r w:rsidR="00AC05BB">
        <w:rPr>
          <w:rFonts w:asciiTheme="minorHAnsi" w:hAnsiTheme="minorHAnsi" w:cstheme="minorHAnsi"/>
          <w:color w:val="000000"/>
          <w:sz w:val="22"/>
        </w:rPr>
        <w:t>Vervroegde Ingebruikneming</w:t>
      </w:r>
      <w:r>
        <w:rPr>
          <w:rFonts w:asciiTheme="minorHAnsi" w:hAnsiTheme="minorHAnsi" w:cstheme="minorHAnsi"/>
          <w:color w:val="000000"/>
          <w:sz w:val="22"/>
        </w:rPr>
        <w:t xml:space="preserve"> en de </w:t>
      </w:r>
      <w:r w:rsidR="00352F4E">
        <w:rPr>
          <w:rFonts w:asciiTheme="minorHAnsi" w:hAnsiTheme="minorHAnsi" w:cstheme="minorHAnsi"/>
          <w:color w:val="000000"/>
          <w:sz w:val="22"/>
        </w:rPr>
        <w:t>Koper</w:t>
      </w:r>
      <w:r>
        <w:rPr>
          <w:rFonts w:asciiTheme="minorHAnsi" w:hAnsiTheme="minorHAnsi" w:cstheme="minorHAnsi"/>
          <w:color w:val="000000"/>
          <w:sz w:val="22"/>
        </w:rPr>
        <w:t xml:space="preserve"> aanvaardt de </w:t>
      </w:r>
      <w:r w:rsidR="00AC05BB">
        <w:rPr>
          <w:rFonts w:asciiTheme="minorHAnsi" w:hAnsiTheme="minorHAnsi" w:cstheme="minorHAnsi"/>
          <w:color w:val="000000"/>
          <w:sz w:val="22"/>
        </w:rPr>
        <w:t>Onroerende Zaak</w:t>
      </w:r>
      <w:r>
        <w:rPr>
          <w:rFonts w:asciiTheme="minorHAnsi" w:hAnsiTheme="minorHAnsi" w:cstheme="minorHAnsi"/>
          <w:color w:val="000000"/>
          <w:sz w:val="22"/>
        </w:rPr>
        <w:t xml:space="preserve"> in de staat waarin deze zich op dat moment bevindt.</w:t>
      </w:r>
      <w:r w:rsidRPr="008055E1">
        <w:rPr>
          <w:rFonts w:asciiTheme="minorHAnsi" w:hAnsiTheme="minorHAnsi" w:cstheme="minorHAnsi"/>
          <w:color w:val="000000"/>
          <w:sz w:val="22"/>
        </w:rPr>
        <w:br/>
        <w:t xml:space="preserve">4. De </w:t>
      </w:r>
      <w:r w:rsidR="00352F4E">
        <w:rPr>
          <w:rFonts w:asciiTheme="minorHAnsi" w:hAnsiTheme="minorHAnsi" w:cstheme="minorHAnsi"/>
          <w:color w:val="000000"/>
          <w:sz w:val="22"/>
        </w:rPr>
        <w:t>Koper</w:t>
      </w:r>
      <w:r w:rsidRPr="008055E1">
        <w:rPr>
          <w:rFonts w:asciiTheme="minorHAnsi" w:hAnsiTheme="minorHAnsi" w:cstheme="minorHAnsi"/>
          <w:color w:val="000000"/>
          <w:sz w:val="22"/>
        </w:rPr>
        <w:t xml:space="preserve"> dient er rekening mee te houden dat het vervroegd in gebruik nemen van de </w:t>
      </w:r>
      <w:r w:rsidR="00AC05BB">
        <w:rPr>
          <w:rFonts w:asciiTheme="minorHAnsi" w:hAnsiTheme="minorHAnsi" w:cstheme="minorHAnsi"/>
          <w:color w:val="000000"/>
          <w:sz w:val="22"/>
        </w:rPr>
        <w:t>Onroerende Zaak</w:t>
      </w:r>
      <w:r>
        <w:rPr>
          <w:rFonts w:asciiTheme="minorHAnsi" w:hAnsiTheme="minorHAnsi" w:cstheme="minorHAnsi"/>
          <w:color w:val="000000"/>
          <w:sz w:val="22"/>
        </w:rPr>
        <w:t xml:space="preserve"> </w:t>
      </w:r>
      <w:r w:rsidRPr="008055E1">
        <w:rPr>
          <w:rFonts w:asciiTheme="minorHAnsi" w:hAnsiTheme="minorHAnsi" w:cstheme="minorHAnsi"/>
          <w:color w:val="000000"/>
          <w:sz w:val="22"/>
        </w:rPr>
        <w:t>juridische, financiële en/of fiscale gevolgen kan hebben. Deze komen geheel voor rekening en risico van de</w:t>
      </w:r>
      <w:r>
        <w:rPr>
          <w:rFonts w:asciiTheme="minorHAnsi" w:hAnsiTheme="minorHAnsi" w:cstheme="minorHAnsi"/>
          <w:color w:val="000000"/>
          <w:sz w:val="22"/>
        </w:rPr>
        <w:t xml:space="preserve"> </w:t>
      </w:r>
      <w:r w:rsidR="00352F4E">
        <w:rPr>
          <w:rFonts w:asciiTheme="minorHAnsi" w:hAnsiTheme="minorHAnsi" w:cstheme="minorHAnsi"/>
          <w:color w:val="000000"/>
          <w:sz w:val="22"/>
        </w:rPr>
        <w:t>Koper</w:t>
      </w:r>
      <w:r w:rsidRPr="008055E1">
        <w:rPr>
          <w:rFonts w:asciiTheme="minorHAnsi" w:hAnsiTheme="minorHAnsi" w:cstheme="minorHAnsi"/>
          <w:color w:val="000000"/>
          <w:sz w:val="22"/>
        </w:rPr>
        <w:t>.</w:t>
      </w:r>
    </w:p>
    <w:p w14:paraId="6BCBABD6" w14:textId="77777777" w:rsidR="006A6375" w:rsidRDefault="006A6375" w:rsidP="00D40513">
      <w:pPr>
        <w:rPr>
          <w:rFonts w:asciiTheme="minorHAnsi" w:hAnsiTheme="minorHAnsi" w:cstheme="minorHAnsi"/>
          <w:color w:val="000000"/>
          <w:sz w:val="22"/>
        </w:rPr>
      </w:pPr>
    </w:p>
    <w:p w14:paraId="2816B675" w14:textId="1ACD72B0" w:rsidR="008055E1" w:rsidRPr="0024368C" w:rsidRDefault="0024368C" w:rsidP="00D40513">
      <w:pPr>
        <w:rPr>
          <w:rFonts w:asciiTheme="minorHAnsi" w:hAnsiTheme="minorHAnsi" w:cstheme="minorHAnsi"/>
          <w:color w:val="000000"/>
          <w:sz w:val="22"/>
          <w:u w:val="single"/>
        </w:rPr>
      </w:pPr>
      <w:r w:rsidRPr="0024368C">
        <w:rPr>
          <w:rFonts w:asciiTheme="minorHAnsi" w:hAnsiTheme="minorHAnsi" w:cstheme="minorHAnsi"/>
          <w:color w:val="000000"/>
          <w:sz w:val="22"/>
          <w:u w:val="single"/>
        </w:rPr>
        <w:t>2.</w:t>
      </w:r>
      <w:r w:rsidR="00A03DAD">
        <w:rPr>
          <w:rFonts w:asciiTheme="minorHAnsi" w:hAnsiTheme="minorHAnsi" w:cstheme="minorHAnsi"/>
          <w:color w:val="000000"/>
          <w:sz w:val="22"/>
          <w:u w:val="single"/>
        </w:rPr>
        <w:t>8</w:t>
      </w:r>
      <w:r w:rsidRPr="0024368C">
        <w:rPr>
          <w:rFonts w:asciiTheme="minorHAnsi" w:hAnsiTheme="minorHAnsi" w:cstheme="minorHAnsi"/>
          <w:color w:val="000000"/>
          <w:sz w:val="22"/>
          <w:u w:val="single"/>
        </w:rPr>
        <w:tab/>
        <w:t>Overdracht aanspraken</w:t>
      </w:r>
    </w:p>
    <w:p w14:paraId="13F055ED" w14:textId="120BAC86" w:rsidR="0024368C" w:rsidRDefault="0024368C" w:rsidP="00D40513">
      <w:pPr>
        <w:rPr>
          <w:rFonts w:asciiTheme="minorHAnsi" w:hAnsiTheme="minorHAnsi" w:cstheme="minorHAnsi"/>
          <w:color w:val="000000"/>
          <w:sz w:val="22"/>
        </w:rPr>
      </w:pPr>
      <w:r w:rsidRPr="0024368C">
        <w:rPr>
          <w:rFonts w:asciiTheme="minorHAnsi" w:hAnsiTheme="minorHAnsi" w:cstheme="minorHAnsi"/>
          <w:color w:val="000000"/>
          <w:sz w:val="22"/>
        </w:rPr>
        <w:t xml:space="preserve">1. Alle aanspraken die de </w:t>
      </w:r>
      <w:r w:rsidR="007B215A">
        <w:rPr>
          <w:rFonts w:asciiTheme="minorHAnsi" w:hAnsiTheme="minorHAnsi" w:cstheme="minorHAnsi"/>
          <w:color w:val="000000"/>
          <w:sz w:val="22"/>
        </w:rPr>
        <w:t>Gemeente</w:t>
      </w:r>
      <w:r w:rsidRPr="0024368C">
        <w:rPr>
          <w:rFonts w:asciiTheme="minorHAnsi" w:hAnsiTheme="minorHAnsi" w:cstheme="minorHAnsi"/>
          <w:color w:val="000000"/>
          <w:sz w:val="22"/>
        </w:rPr>
        <w:t xml:space="preserve"> ten aanzien van </w:t>
      </w:r>
      <w:bookmarkStart w:id="9" w:name="_Hlk150344210"/>
      <w:r w:rsidR="004564F0">
        <w:rPr>
          <w:rFonts w:asciiTheme="minorHAnsi" w:hAnsiTheme="minorHAnsi" w:cstheme="minorHAnsi"/>
          <w:color w:val="000000"/>
          <w:sz w:val="22"/>
        </w:rPr>
        <w:t xml:space="preserve">de </w:t>
      </w:r>
      <w:r w:rsidR="00AC05BB">
        <w:rPr>
          <w:rFonts w:asciiTheme="minorHAnsi" w:hAnsiTheme="minorHAnsi" w:cstheme="minorHAnsi"/>
          <w:color w:val="000000"/>
          <w:sz w:val="22"/>
        </w:rPr>
        <w:t>Onroerende Zaak</w:t>
      </w:r>
      <w:r w:rsidRPr="0024368C">
        <w:rPr>
          <w:rFonts w:asciiTheme="minorHAnsi" w:hAnsiTheme="minorHAnsi" w:cstheme="minorHAnsi"/>
          <w:color w:val="000000"/>
          <w:sz w:val="22"/>
        </w:rPr>
        <w:t xml:space="preserve"> </w:t>
      </w:r>
      <w:bookmarkEnd w:id="9"/>
      <w:r w:rsidRPr="0024368C">
        <w:rPr>
          <w:rFonts w:asciiTheme="minorHAnsi" w:hAnsiTheme="minorHAnsi" w:cstheme="minorHAnsi"/>
          <w:color w:val="000000"/>
          <w:sz w:val="22"/>
        </w:rPr>
        <w:t>kan of zal kunnen doen</w:t>
      </w:r>
      <w:r>
        <w:rPr>
          <w:rFonts w:asciiTheme="minorHAnsi" w:hAnsiTheme="minorHAnsi" w:cstheme="minorHAnsi"/>
          <w:color w:val="000000"/>
          <w:sz w:val="22"/>
        </w:rPr>
        <w:t xml:space="preserve"> </w:t>
      </w:r>
      <w:r w:rsidRPr="0024368C">
        <w:rPr>
          <w:rFonts w:asciiTheme="minorHAnsi" w:hAnsiTheme="minorHAnsi" w:cstheme="minorHAnsi"/>
          <w:color w:val="000000"/>
          <w:sz w:val="22"/>
        </w:rPr>
        <w:t xml:space="preserve">gelden tegenover derden gaan over op </w:t>
      </w:r>
      <w:r w:rsidR="00352F4E">
        <w:rPr>
          <w:rFonts w:asciiTheme="minorHAnsi" w:hAnsiTheme="minorHAnsi" w:cstheme="minorHAnsi"/>
          <w:color w:val="000000"/>
          <w:sz w:val="22"/>
        </w:rPr>
        <w:t>Koper</w:t>
      </w:r>
      <w:r w:rsidRPr="0024368C">
        <w:rPr>
          <w:rFonts w:asciiTheme="minorHAnsi" w:hAnsiTheme="minorHAnsi" w:cstheme="minorHAnsi"/>
          <w:color w:val="000000"/>
          <w:sz w:val="22"/>
        </w:rPr>
        <w:t xml:space="preserve"> per het tijdstip van ondertekening van de</w:t>
      </w:r>
      <w:r>
        <w:rPr>
          <w:rFonts w:asciiTheme="minorHAnsi" w:hAnsiTheme="minorHAnsi" w:cstheme="minorHAnsi"/>
          <w:color w:val="000000"/>
          <w:sz w:val="22"/>
        </w:rPr>
        <w:t xml:space="preserve"> </w:t>
      </w:r>
      <w:r w:rsidR="00AC05BB">
        <w:rPr>
          <w:rFonts w:asciiTheme="minorHAnsi" w:hAnsiTheme="minorHAnsi" w:cstheme="minorHAnsi"/>
          <w:color w:val="000000"/>
          <w:sz w:val="22"/>
        </w:rPr>
        <w:t>Notariële Akte</w:t>
      </w:r>
      <w:r w:rsidRPr="0024368C">
        <w:rPr>
          <w:rFonts w:asciiTheme="minorHAnsi" w:hAnsiTheme="minorHAnsi" w:cstheme="minorHAnsi"/>
          <w:color w:val="000000"/>
          <w:sz w:val="22"/>
        </w:rPr>
        <w:t xml:space="preserve">, tenzij de </w:t>
      </w:r>
      <w:r w:rsidR="007B215A">
        <w:rPr>
          <w:rFonts w:asciiTheme="minorHAnsi" w:hAnsiTheme="minorHAnsi" w:cstheme="minorHAnsi"/>
          <w:color w:val="000000"/>
          <w:sz w:val="22"/>
        </w:rPr>
        <w:t>Feitelijke levering</w:t>
      </w:r>
      <w:r w:rsidRPr="0024368C">
        <w:rPr>
          <w:rFonts w:asciiTheme="minorHAnsi" w:hAnsiTheme="minorHAnsi" w:cstheme="minorHAnsi"/>
          <w:color w:val="000000"/>
          <w:sz w:val="22"/>
        </w:rPr>
        <w:t xml:space="preserve"> op een eerder tijdstip plaatsvindt, in welk</w:t>
      </w:r>
      <w:r>
        <w:rPr>
          <w:rFonts w:asciiTheme="minorHAnsi" w:hAnsiTheme="minorHAnsi" w:cstheme="minorHAnsi"/>
          <w:color w:val="000000"/>
          <w:sz w:val="22"/>
        </w:rPr>
        <w:t xml:space="preserve"> </w:t>
      </w:r>
      <w:r w:rsidRPr="0024368C">
        <w:rPr>
          <w:rFonts w:asciiTheme="minorHAnsi" w:hAnsiTheme="minorHAnsi" w:cstheme="minorHAnsi"/>
          <w:color w:val="000000"/>
          <w:sz w:val="22"/>
        </w:rPr>
        <w:t xml:space="preserve">geval de overdracht van aanspraken per dat tijdstip plaatsvindt. De </w:t>
      </w:r>
      <w:r w:rsidR="007B215A">
        <w:rPr>
          <w:rFonts w:asciiTheme="minorHAnsi" w:hAnsiTheme="minorHAnsi" w:cstheme="minorHAnsi"/>
          <w:color w:val="000000"/>
          <w:sz w:val="22"/>
        </w:rPr>
        <w:t>Gemeente</w:t>
      </w:r>
      <w:r w:rsidRPr="0024368C">
        <w:rPr>
          <w:rFonts w:asciiTheme="minorHAnsi" w:hAnsiTheme="minorHAnsi" w:cstheme="minorHAnsi"/>
          <w:color w:val="000000"/>
          <w:sz w:val="22"/>
        </w:rPr>
        <w:t xml:space="preserve"> is met</w:t>
      </w:r>
      <w:r>
        <w:rPr>
          <w:rFonts w:asciiTheme="minorHAnsi" w:hAnsiTheme="minorHAnsi" w:cstheme="minorHAnsi"/>
          <w:color w:val="000000"/>
          <w:sz w:val="22"/>
        </w:rPr>
        <w:t xml:space="preserve"> </w:t>
      </w:r>
      <w:r w:rsidRPr="0024368C">
        <w:rPr>
          <w:rFonts w:asciiTheme="minorHAnsi" w:hAnsiTheme="minorHAnsi" w:cstheme="minorHAnsi"/>
          <w:color w:val="000000"/>
          <w:sz w:val="22"/>
        </w:rPr>
        <w:t>betrekking tot het vorenstaande niet tot vrijwaring verplicht.</w:t>
      </w:r>
      <w:r w:rsidRPr="0024368C">
        <w:rPr>
          <w:rFonts w:asciiTheme="minorHAnsi" w:hAnsiTheme="minorHAnsi" w:cstheme="minorHAnsi"/>
          <w:sz w:val="22"/>
        </w:rPr>
        <w:br/>
      </w:r>
      <w:r w:rsidRPr="0024368C">
        <w:rPr>
          <w:rFonts w:asciiTheme="minorHAnsi" w:hAnsiTheme="minorHAnsi" w:cstheme="minorHAnsi"/>
          <w:color w:val="000000"/>
          <w:sz w:val="22"/>
        </w:rPr>
        <w:t xml:space="preserve">2. De </w:t>
      </w:r>
      <w:r w:rsidR="007B215A">
        <w:rPr>
          <w:rFonts w:asciiTheme="minorHAnsi" w:hAnsiTheme="minorHAnsi" w:cstheme="minorHAnsi"/>
          <w:color w:val="000000"/>
          <w:sz w:val="22"/>
        </w:rPr>
        <w:t>Gemeente</w:t>
      </w:r>
      <w:r w:rsidRPr="0024368C">
        <w:rPr>
          <w:rFonts w:asciiTheme="minorHAnsi" w:hAnsiTheme="minorHAnsi" w:cstheme="minorHAnsi"/>
          <w:color w:val="000000"/>
          <w:sz w:val="22"/>
        </w:rPr>
        <w:t xml:space="preserve"> verplicht zich de haar bekende dienaangaande gegevens aan </w:t>
      </w:r>
      <w:r w:rsidR="00352F4E">
        <w:rPr>
          <w:rFonts w:asciiTheme="minorHAnsi" w:hAnsiTheme="minorHAnsi" w:cstheme="minorHAnsi"/>
          <w:color w:val="000000"/>
          <w:sz w:val="22"/>
        </w:rPr>
        <w:t>Koper</w:t>
      </w:r>
      <w:r w:rsidRPr="0024368C">
        <w:rPr>
          <w:rFonts w:asciiTheme="minorHAnsi" w:hAnsiTheme="minorHAnsi" w:cstheme="minorHAnsi"/>
          <w:color w:val="000000"/>
          <w:sz w:val="22"/>
        </w:rPr>
        <w:t xml:space="preserve"> te</w:t>
      </w:r>
      <w:r>
        <w:rPr>
          <w:rFonts w:asciiTheme="minorHAnsi" w:hAnsiTheme="minorHAnsi" w:cstheme="minorHAnsi"/>
          <w:color w:val="000000"/>
          <w:sz w:val="22"/>
        </w:rPr>
        <w:t xml:space="preserve"> </w:t>
      </w:r>
      <w:r w:rsidRPr="0024368C">
        <w:rPr>
          <w:rFonts w:asciiTheme="minorHAnsi" w:hAnsiTheme="minorHAnsi" w:cstheme="minorHAnsi"/>
          <w:color w:val="000000"/>
          <w:sz w:val="22"/>
        </w:rPr>
        <w:t xml:space="preserve">verstrekken. </w:t>
      </w:r>
      <w:r w:rsidR="00352F4E">
        <w:rPr>
          <w:rFonts w:asciiTheme="minorHAnsi" w:hAnsiTheme="minorHAnsi" w:cstheme="minorHAnsi"/>
          <w:color w:val="000000"/>
          <w:sz w:val="22"/>
        </w:rPr>
        <w:t>Koper</w:t>
      </w:r>
      <w:r w:rsidRPr="0024368C">
        <w:rPr>
          <w:rFonts w:asciiTheme="minorHAnsi" w:hAnsiTheme="minorHAnsi" w:cstheme="minorHAnsi"/>
          <w:color w:val="000000"/>
          <w:sz w:val="22"/>
        </w:rPr>
        <w:t xml:space="preserve"> zal eerst na de (Feitelijke) </w:t>
      </w:r>
      <w:r w:rsidR="004B7FFB">
        <w:rPr>
          <w:rFonts w:asciiTheme="minorHAnsi" w:hAnsiTheme="minorHAnsi" w:cstheme="minorHAnsi"/>
          <w:color w:val="000000"/>
          <w:sz w:val="22"/>
        </w:rPr>
        <w:t>l</w:t>
      </w:r>
      <w:r w:rsidRPr="0024368C">
        <w:rPr>
          <w:rFonts w:asciiTheme="minorHAnsi" w:hAnsiTheme="minorHAnsi" w:cstheme="minorHAnsi"/>
          <w:color w:val="000000"/>
          <w:sz w:val="22"/>
        </w:rPr>
        <w:t xml:space="preserve">evering van </w:t>
      </w:r>
      <w:r w:rsidR="006D712A" w:rsidRPr="006D712A">
        <w:rPr>
          <w:rFonts w:asciiTheme="minorHAnsi" w:hAnsiTheme="minorHAnsi" w:cstheme="minorHAnsi"/>
          <w:color w:val="000000"/>
          <w:sz w:val="22"/>
        </w:rPr>
        <w:t xml:space="preserve">de Onroerende Zaak </w:t>
      </w:r>
      <w:r w:rsidRPr="0024368C">
        <w:rPr>
          <w:rFonts w:asciiTheme="minorHAnsi" w:hAnsiTheme="minorHAnsi" w:cstheme="minorHAnsi"/>
          <w:color w:val="000000"/>
          <w:sz w:val="22"/>
        </w:rPr>
        <w:t>bevoegd zijn</w:t>
      </w:r>
      <w:r>
        <w:rPr>
          <w:rFonts w:asciiTheme="minorHAnsi" w:hAnsiTheme="minorHAnsi" w:cstheme="minorHAnsi"/>
          <w:color w:val="000000"/>
          <w:sz w:val="22"/>
        </w:rPr>
        <w:t xml:space="preserve"> </w:t>
      </w:r>
      <w:r w:rsidRPr="0024368C">
        <w:rPr>
          <w:rFonts w:asciiTheme="minorHAnsi" w:hAnsiTheme="minorHAnsi" w:cstheme="minorHAnsi"/>
          <w:color w:val="000000"/>
          <w:sz w:val="22"/>
        </w:rPr>
        <w:t>om de overdracht van de betreffende rechten te bewerkstellingen door mededeling te</w:t>
      </w:r>
      <w:r>
        <w:rPr>
          <w:rFonts w:asciiTheme="minorHAnsi" w:hAnsiTheme="minorHAnsi" w:cstheme="minorHAnsi"/>
          <w:color w:val="000000"/>
          <w:sz w:val="22"/>
        </w:rPr>
        <w:t xml:space="preserve"> </w:t>
      </w:r>
      <w:r w:rsidRPr="0024368C">
        <w:rPr>
          <w:rFonts w:asciiTheme="minorHAnsi" w:hAnsiTheme="minorHAnsi" w:cstheme="minorHAnsi"/>
          <w:color w:val="000000"/>
          <w:sz w:val="22"/>
        </w:rPr>
        <w:t>doen aan de personen jegens wie de rechten kunnen worden uitgeoefend.</w:t>
      </w:r>
      <w:r>
        <w:rPr>
          <w:rFonts w:asciiTheme="minorHAnsi" w:hAnsiTheme="minorHAnsi" w:cstheme="minorHAnsi"/>
          <w:color w:val="000000"/>
          <w:sz w:val="22"/>
        </w:rPr>
        <w:t xml:space="preserve"> </w:t>
      </w:r>
      <w:r w:rsidRPr="0024368C">
        <w:rPr>
          <w:rFonts w:asciiTheme="minorHAnsi" w:hAnsiTheme="minorHAnsi" w:cstheme="minorHAnsi"/>
          <w:color w:val="000000"/>
          <w:sz w:val="22"/>
        </w:rPr>
        <w:t xml:space="preserve">De </w:t>
      </w:r>
      <w:r w:rsidR="007B215A">
        <w:rPr>
          <w:rFonts w:asciiTheme="minorHAnsi" w:hAnsiTheme="minorHAnsi" w:cstheme="minorHAnsi"/>
          <w:color w:val="000000"/>
          <w:sz w:val="22"/>
        </w:rPr>
        <w:t>Gemeente</w:t>
      </w:r>
      <w:r w:rsidRPr="0024368C">
        <w:rPr>
          <w:rFonts w:asciiTheme="minorHAnsi" w:hAnsiTheme="minorHAnsi" w:cstheme="minorHAnsi"/>
          <w:color w:val="000000"/>
          <w:sz w:val="22"/>
        </w:rPr>
        <w:t xml:space="preserve"> is tevens verplicht - voor zover zij daarover beschikt - (garantie)bewijzen</w:t>
      </w:r>
      <w:r>
        <w:rPr>
          <w:rFonts w:asciiTheme="minorHAnsi" w:hAnsiTheme="minorHAnsi" w:cstheme="minorHAnsi"/>
          <w:color w:val="000000"/>
          <w:sz w:val="22"/>
        </w:rPr>
        <w:t xml:space="preserve"> </w:t>
      </w:r>
      <w:r w:rsidRPr="0024368C">
        <w:rPr>
          <w:rFonts w:asciiTheme="minorHAnsi" w:hAnsiTheme="minorHAnsi" w:cstheme="minorHAnsi"/>
          <w:color w:val="000000"/>
          <w:sz w:val="22"/>
        </w:rPr>
        <w:t xml:space="preserve">die met betrekking tot </w:t>
      </w:r>
      <w:r w:rsidR="006D712A" w:rsidRPr="006D712A">
        <w:rPr>
          <w:rFonts w:asciiTheme="minorHAnsi" w:hAnsiTheme="minorHAnsi" w:cstheme="minorHAnsi"/>
          <w:color w:val="000000"/>
          <w:sz w:val="22"/>
        </w:rPr>
        <w:t xml:space="preserve">de Onroerende Zaak </w:t>
      </w:r>
      <w:r w:rsidRPr="0024368C">
        <w:rPr>
          <w:rFonts w:asciiTheme="minorHAnsi" w:hAnsiTheme="minorHAnsi" w:cstheme="minorHAnsi"/>
          <w:color w:val="000000"/>
          <w:sz w:val="22"/>
        </w:rPr>
        <w:t xml:space="preserve">mochten bestaan aan </w:t>
      </w:r>
      <w:r w:rsidR="00352F4E">
        <w:rPr>
          <w:rFonts w:asciiTheme="minorHAnsi" w:hAnsiTheme="minorHAnsi" w:cstheme="minorHAnsi"/>
          <w:color w:val="000000"/>
          <w:sz w:val="22"/>
        </w:rPr>
        <w:t>Koper</w:t>
      </w:r>
      <w:r w:rsidRPr="0024368C">
        <w:rPr>
          <w:rFonts w:asciiTheme="minorHAnsi" w:hAnsiTheme="minorHAnsi" w:cstheme="minorHAnsi"/>
          <w:color w:val="000000"/>
          <w:sz w:val="22"/>
        </w:rPr>
        <w:t xml:space="preserve"> te overhandigen en alles</w:t>
      </w:r>
      <w:r>
        <w:rPr>
          <w:rFonts w:asciiTheme="minorHAnsi" w:hAnsiTheme="minorHAnsi" w:cstheme="minorHAnsi"/>
          <w:color w:val="000000"/>
          <w:sz w:val="22"/>
        </w:rPr>
        <w:t xml:space="preserve"> </w:t>
      </w:r>
      <w:r w:rsidRPr="0024368C">
        <w:rPr>
          <w:rFonts w:asciiTheme="minorHAnsi" w:hAnsiTheme="minorHAnsi" w:cstheme="minorHAnsi"/>
          <w:color w:val="000000"/>
          <w:sz w:val="22"/>
        </w:rPr>
        <w:t xml:space="preserve">te doen wat nodig is om deze ten name van </w:t>
      </w:r>
      <w:r w:rsidR="00352F4E">
        <w:rPr>
          <w:rFonts w:asciiTheme="minorHAnsi" w:hAnsiTheme="minorHAnsi" w:cstheme="minorHAnsi"/>
          <w:color w:val="000000"/>
          <w:sz w:val="22"/>
        </w:rPr>
        <w:t>Koper</w:t>
      </w:r>
      <w:r w:rsidRPr="0024368C">
        <w:rPr>
          <w:rFonts w:asciiTheme="minorHAnsi" w:hAnsiTheme="minorHAnsi" w:cstheme="minorHAnsi"/>
          <w:color w:val="000000"/>
          <w:sz w:val="22"/>
        </w:rPr>
        <w:t xml:space="preserve"> te doen stellen.</w:t>
      </w:r>
    </w:p>
    <w:p w14:paraId="5477D183" w14:textId="77777777" w:rsidR="00A03DAD" w:rsidRDefault="00A03DAD" w:rsidP="00D40513">
      <w:pPr>
        <w:rPr>
          <w:rFonts w:asciiTheme="minorHAnsi" w:hAnsiTheme="minorHAnsi" w:cstheme="minorHAnsi"/>
          <w:color w:val="000000"/>
          <w:sz w:val="22"/>
        </w:rPr>
      </w:pPr>
    </w:p>
    <w:p w14:paraId="1214EBF9" w14:textId="259BAD1C" w:rsidR="000965FC" w:rsidRPr="006C6FCB" w:rsidRDefault="00FA5507" w:rsidP="00D40513">
      <w:pPr>
        <w:rPr>
          <w:rFonts w:asciiTheme="minorHAnsi" w:hAnsiTheme="minorHAnsi" w:cstheme="minorHAnsi"/>
          <w:sz w:val="22"/>
        </w:rPr>
      </w:pPr>
      <w:r w:rsidRPr="00FA5507">
        <w:rPr>
          <w:rFonts w:asciiTheme="minorHAnsi" w:hAnsiTheme="minorHAnsi" w:cstheme="minorHAnsi"/>
          <w:color w:val="000000"/>
          <w:sz w:val="22"/>
          <w:u w:val="single"/>
        </w:rPr>
        <w:t>2.</w:t>
      </w:r>
      <w:r w:rsidR="00E85044">
        <w:rPr>
          <w:rFonts w:asciiTheme="minorHAnsi" w:hAnsiTheme="minorHAnsi" w:cstheme="minorHAnsi"/>
          <w:color w:val="000000"/>
          <w:sz w:val="22"/>
          <w:u w:val="single"/>
        </w:rPr>
        <w:t>9</w:t>
      </w:r>
      <w:r w:rsidRPr="00FA5507">
        <w:rPr>
          <w:rFonts w:asciiTheme="minorHAnsi" w:hAnsiTheme="minorHAnsi" w:cstheme="minorHAnsi"/>
          <w:color w:val="000000"/>
          <w:sz w:val="22"/>
          <w:u w:val="single"/>
        </w:rPr>
        <w:tab/>
        <w:t>Gedoogplicht</w:t>
      </w:r>
      <w:r w:rsidRPr="00FA5507">
        <w:rPr>
          <w:b/>
          <w:bCs/>
          <w:color w:val="000000"/>
        </w:rPr>
        <w:br/>
      </w:r>
      <w:r w:rsidRPr="006C6FCB">
        <w:rPr>
          <w:rFonts w:asciiTheme="minorHAnsi" w:hAnsiTheme="minorHAnsi" w:cstheme="minorHAnsi"/>
          <w:sz w:val="22"/>
        </w:rPr>
        <w:t xml:space="preserve">1. </w:t>
      </w:r>
      <w:r w:rsidR="00352F4E" w:rsidRPr="006C6FCB">
        <w:rPr>
          <w:rFonts w:asciiTheme="minorHAnsi" w:hAnsiTheme="minorHAnsi" w:cstheme="minorHAnsi"/>
          <w:sz w:val="22"/>
        </w:rPr>
        <w:t>Koper</w:t>
      </w:r>
      <w:r w:rsidRPr="006C6FCB">
        <w:rPr>
          <w:rFonts w:asciiTheme="minorHAnsi" w:hAnsiTheme="minorHAnsi" w:cstheme="minorHAnsi"/>
          <w:sz w:val="22"/>
        </w:rPr>
        <w:t xml:space="preserve"> </w:t>
      </w:r>
      <w:r w:rsidR="000965FC" w:rsidRPr="006C6FCB">
        <w:rPr>
          <w:rFonts w:asciiTheme="minorHAnsi" w:hAnsiTheme="minorHAnsi" w:cstheme="minorHAnsi"/>
          <w:sz w:val="22"/>
        </w:rPr>
        <w:t xml:space="preserve">is verplicht te gedogen dat op, in, aan of boven de </w:t>
      </w:r>
      <w:r w:rsidR="00AC05BB">
        <w:rPr>
          <w:rFonts w:asciiTheme="minorHAnsi" w:hAnsiTheme="minorHAnsi" w:cstheme="minorHAnsi"/>
          <w:sz w:val="22"/>
        </w:rPr>
        <w:t>Onroerende Zaak</w:t>
      </w:r>
      <w:r w:rsidR="000965FC" w:rsidRPr="006C6FCB">
        <w:rPr>
          <w:rFonts w:asciiTheme="minorHAnsi" w:hAnsiTheme="minorHAnsi" w:cstheme="minorHAnsi"/>
          <w:sz w:val="22"/>
        </w:rPr>
        <w:t xml:space="preserve"> voor openbare doeleinden bestemde voorzieningen (zoals </w:t>
      </w:r>
      <w:r w:rsidR="004A640E" w:rsidRPr="006C6FCB">
        <w:rPr>
          <w:rFonts w:asciiTheme="minorHAnsi" w:hAnsiTheme="minorHAnsi" w:cstheme="minorHAnsi"/>
          <w:sz w:val="22"/>
        </w:rPr>
        <w:t xml:space="preserve">o.a. </w:t>
      </w:r>
      <w:proofErr w:type="spellStart"/>
      <w:r w:rsidR="000965FC" w:rsidRPr="006C6FCB">
        <w:rPr>
          <w:rFonts w:asciiTheme="minorHAnsi" w:hAnsiTheme="minorHAnsi" w:cstheme="minorHAnsi"/>
          <w:sz w:val="22"/>
        </w:rPr>
        <w:t>aanduidingsborden</w:t>
      </w:r>
      <w:proofErr w:type="spellEnd"/>
      <w:r w:rsidR="000965FC" w:rsidRPr="006C6FCB">
        <w:rPr>
          <w:rFonts w:asciiTheme="minorHAnsi" w:hAnsiTheme="minorHAnsi" w:cstheme="minorHAnsi"/>
          <w:sz w:val="22"/>
        </w:rPr>
        <w:t xml:space="preserve">, schakelkasten, armaturen en </w:t>
      </w:r>
      <w:r w:rsidR="000965FC" w:rsidRPr="006C6FCB">
        <w:rPr>
          <w:rFonts w:asciiTheme="minorHAnsi" w:hAnsiTheme="minorHAnsi" w:cstheme="minorHAnsi"/>
          <w:sz w:val="22"/>
        </w:rPr>
        <w:lastRenderedPageBreak/>
        <w:t xml:space="preserve">dergelijke) worden aangebracht, onderhouden, verwijderd, en/of vernieuwd. De </w:t>
      </w:r>
      <w:r w:rsidR="007B215A">
        <w:rPr>
          <w:rFonts w:asciiTheme="minorHAnsi" w:hAnsiTheme="minorHAnsi" w:cstheme="minorHAnsi"/>
          <w:sz w:val="22"/>
        </w:rPr>
        <w:t>Gemeente</w:t>
      </w:r>
      <w:r w:rsidR="000965FC" w:rsidRPr="006C6FCB">
        <w:rPr>
          <w:rFonts w:asciiTheme="minorHAnsi" w:hAnsiTheme="minorHAnsi" w:cstheme="minorHAnsi"/>
          <w:sz w:val="22"/>
        </w:rPr>
        <w:t xml:space="preserve"> is niet gehouden tot het betalen van enige vergoeding ter zake van het gedogen</w:t>
      </w:r>
      <w:r w:rsidR="001B57A1" w:rsidRPr="006C6FCB">
        <w:rPr>
          <w:rFonts w:asciiTheme="minorHAnsi" w:hAnsiTheme="minorHAnsi" w:cstheme="minorHAnsi"/>
          <w:sz w:val="22"/>
        </w:rPr>
        <w:t>.</w:t>
      </w:r>
    </w:p>
    <w:p w14:paraId="45CDF150" w14:textId="15BEE5C2" w:rsidR="000965FC" w:rsidRPr="006C6FCB" w:rsidRDefault="000965FC" w:rsidP="00D40513">
      <w:pPr>
        <w:rPr>
          <w:rFonts w:asciiTheme="minorHAnsi" w:hAnsiTheme="minorHAnsi" w:cstheme="minorHAnsi"/>
          <w:sz w:val="22"/>
        </w:rPr>
      </w:pPr>
      <w:r w:rsidRPr="006C6FCB">
        <w:rPr>
          <w:rFonts w:asciiTheme="minorHAnsi" w:hAnsiTheme="minorHAnsi" w:cstheme="minorHAnsi"/>
          <w:sz w:val="22"/>
        </w:rPr>
        <w:t xml:space="preserve">2. Het aanbrengen, onderhouden, verwijderen en/of vernieuwen van deze voor openbare doeleinden bestemde voorzieningen zal door de </w:t>
      </w:r>
      <w:r w:rsidR="007B215A">
        <w:rPr>
          <w:rFonts w:asciiTheme="minorHAnsi" w:hAnsiTheme="minorHAnsi" w:cstheme="minorHAnsi"/>
          <w:sz w:val="22"/>
        </w:rPr>
        <w:t>Gemeente</w:t>
      </w:r>
      <w:r w:rsidRPr="006C6FCB">
        <w:rPr>
          <w:rFonts w:asciiTheme="minorHAnsi" w:hAnsiTheme="minorHAnsi" w:cstheme="minorHAnsi"/>
          <w:sz w:val="22"/>
        </w:rPr>
        <w:t xml:space="preserve"> plaatsvinden na overleg met de koper.</w:t>
      </w:r>
      <w:r w:rsidR="00FA5507" w:rsidRPr="006C6FCB">
        <w:rPr>
          <w:rFonts w:asciiTheme="minorHAnsi" w:hAnsiTheme="minorHAnsi" w:cstheme="minorHAnsi"/>
          <w:sz w:val="22"/>
        </w:rPr>
        <w:br/>
      </w:r>
      <w:r w:rsidRPr="006C6FCB">
        <w:rPr>
          <w:rFonts w:asciiTheme="minorHAnsi" w:hAnsiTheme="minorHAnsi" w:cstheme="minorHAnsi"/>
          <w:sz w:val="22"/>
        </w:rPr>
        <w:t>3</w:t>
      </w:r>
      <w:r w:rsidR="00FA5507" w:rsidRPr="006C6FCB">
        <w:rPr>
          <w:rFonts w:asciiTheme="minorHAnsi" w:hAnsiTheme="minorHAnsi" w:cstheme="minorHAnsi"/>
          <w:sz w:val="22"/>
        </w:rPr>
        <w:t xml:space="preserve">. </w:t>
      </w:r>
      <w:r w:rsidR="00352F4E" w:rsidRPr="006C6FCB">
        <w:rPr>
          <w:rFonts w:asciiTheme="minorHAnsi" w:hAnsiTheme="minorHAnsi" w:cstheme="minorHAnsi"/>
          <w:sz w:val="22"/>
        </w:rPr>
        <w:t>Koper</w:t>
      </w:r>
      <w:r w:rsidR="00FA5507" w:rsidRPr="006C6FCB">
        <w:rPr>
          <w:rFonts w:asciiTheme="minorHAnsi" w:hAnsiTheme="minorHAnsi" w:cstheme="minorHAnsi"/>
          <w:sz w:val="22"/>
        </w:rPr>
        <w:t xml:space="preserve"> is verplicht al hetgeen ingevolge het eerste lid van dit artikel is aangebracht, niet te beschadigen en bevestigd te laten.</w:t>
      </w:r>
      <w:r w:rsidR="00FA5507" w:rsidRPr="006C6FCB">
        <w:rPr>
          <w:rFonts w:asciiTheme="minorHAnsi" w:hAnsiTheme="minorHAnsi" w:cstheme="minorHAnsi"/>
          <w:sz w:val="22"/>
        </w:rPr>
        <w:br/>
      </w:r>
      <w:r w:rsidRPr="006C6FCB">
        <w:rPr>
          <w:rFonts w:asciiTheme="minorHAnsi" w:hAnsiTheme="minorHAnsi" w:cstheme="minorHAnsi"/>
          <w:sz w:val="22"/>
        </w:rPr>
        <w:t>4</w:t>
      </w:r>
      <w:r w:rsidR="00FA5507" w:rsidRPr="006C6FCB">
        <w:rPr>
          <w:rFonts w:asciiTheme="minorHAnsi" w:hAnsiTheme="minorHAnsi" w:cstheme="minorHAnsi"/>
          <w:sz w:val="22"/>
        </w:rPr>
        <w:t xml:space="preserve">. </w:t>
      </w:r>
      <w:r w:rsidR="00352F4E" w:rsidRPr="006C6FCB">
        <w:rPr>
          <w:rFonts w:asciiTheme="minorHAnsi" w:hAnsiTheme="minorHAnsi" w:cstheme="minorHAnsi"/>
          <w:sz w:val="22"/>
        </w:rPr>
        <w:t>Koper</w:t>
      </w:r>
      <w:r w:rsidR="00FA5507" w:rsidRPr="006C6FCB">
        <w:rPr>
          <w:rFonts w:asciiTheme="minorHAnsi" w:hAnsiTheme="minorHAnsi" w:cstheme="minorHAnsi"/>
          <w:sz w:val="22"/>
        </w:rPr>
        <w:t xml:space="preserve"> is verplicht, voor zover in redelijkheid van hem gevergd kan worden, op zijn kosten die maatregelen te nemen ter voorkoming van schade aan de aanwezige </w:t>
      </w:r>
      <w:r w:rsidR="004B7FFB">
        <w:rPr>
          <w:rFonts w:asciiTheme="minorHAnsi" w:hAnsiTheme="minorHAnsi" w:cstheme="minorHAnsi"/>
          <w:sz w:val="22"/>
        </w:rPr>
        <w:t>voorzieningen</w:t>
      </w:r>
      <w:r w:rsidR="00FA5507" w:rsidRPr="006C6FCB">
        <w:rPr>
          <w:rFonts w:asciiTheme="minorHAnsi" w:hAnsiTheme="minorHAnsi" w:cstheme="minorHAnsi"/>
          <w:sz w:val="22"/>
        </w:rPr>
        <w:t xml:space="preserve">, omschreven in het eerste lid, die de </w:t>
      </w:r>
      <w:r w:rsidR="007B215A">
        <w:rPr>
          <w:rFonts w:asciiTheme="minorHAnsi" w:hAnsiTheme="minorHAnsi" w:cstheme="minorHAnsi"/>
          <w:sz w:val="22"/>
        </w:rPr>
        <w:t>Gemeente</w:t>
      </w:r>
      <w:r w:rsidR="00FA5507" w:rsidRPr="006C6FCB">
        <w:rPr>
          <w:rFonts w:asciiTheme="minorHAnsi" w:hAnsiTheme="minorHAnsi" w:cstheme="minorHAnsi"/>
          <w:sz w:val="22"/>
        </w:rPr>
        <w:t xml:space="preserve"> dan wel de eigenaren van die </w:t>
      </w:r>
      <w:r w:rsidR="004B7FFB">
        <w:rPr>
          <w:rFonts w:asciiTheme="minorHAnsi" w:hAnsiTheme="minorHAnsi" w:cstheme="minorHAnsi"/>
          <w:sz w:val="22"/>
        </w:rPr>
        <w:t>voorzieningen</w:t>
      </w:r>
      <w:r w:rsidR="00FA5507" w:rsidRPr="006C6FCB">
        <w:rPr>
          <w:rFonts w:asciiTheme="minorHAnsi" w:hAnsiTheme="minorHAnsi" w:cstheme="minorHAnsi"/>
          <w:sz w:val="22"/>
        </w:rPr>
        <w:t xml:space="preserve"> noodzakelijk achten.</w:t>
      </w:r>
      <w:r w:rsidR="00FA5507" w:rsidRPr="006C6FCB">
        <w:rPr>
          <w:rFonts w:asciiTheme="minorHAnsi" w:hAnsiTheme="minorHAnsi" w:cstheme="minorHAnsi"/>
          <w:sz w:val="22"/>
        </w:rPr>
        <w:br/>
      </w:r>
      <w:r w:rsidR="004A640E" w:rsidRPr="006C6FCB">
        <w:rPr>
          <w:rFonts w:asciiTheme="minorHAnsi" w:hAnsiTheme="minorHAnsi" w:cstheme="minorHAnsi"/>
          <w:sz w:val="22"/>
        </w:rPr>
        <w:t>5</w:t>
      </w:r>
      <w:r w:rsidR="00FA5507" w:rsidRPr="006C6FCB">
        <w:rPr>
          <w:rFonts w:asciiTheme="minorHAnsi" w:hAnsiTheme="minorHAnsi" w:cstheme="minorHAnsi"/>
          <w:sz w:val="22"/>
        </w:rPr>
        <w:t xml:space="preserve">. </w:t>
      </w:r>
      <w:r w:rsidR="00352F4E" w:rsidRPr="006C6FCB">
        <w:rPr>
          <w:rFonts w:asciiTheme="minorHAnsi" w:hAnsiTheme="minorHAnsi" w:cstheme="minorHAnsi"/>
          <w:sz w:val="22"/>
        </w:rPr>
        <w:t>Koper</w:t>
      </w:r>
      <w:r w:rsidR="00FA5507" w:rsidRPr="006C6FCB">
        <w:rPr>
          <w:rFonts w:asciiTheme="minorHAnsi" w:hAnsiTheme="minorHAnsi" w:cstheme="minorHAnsi"/>
          <w:sz w:val="22"/>
        </w:rPr>
        <w:t xml:space="preserve"> is te allen tijde aansprakelijk voor alle schade die door beschadiging van de aanwezige </w:t>
      </w:r>
      <w:r w:rsidR="004B7FFB">
        <w:rPr>
          <w:rFonts w:asciiTheme="minorHAnsi" w:hAnsiTheme="minorHAnsi" w:cstheme="minorHAnsi"/>
          <w:sz w:val="22"/>
        </w:rPr>
        <w:t>voorzieningen</w:t>
      </w:r>
      <w:r w:rsidR="00FA5507" w:rsidRPr="006C6FCB">
        <w:rPr>
          <w:rFonts w:asciiTheme="minorHAnsi" w:hAnsiTheme="minorHAnsi" w:cstheme="minorHAnsi"/>
          <w:sz w:val="22"/>
        </w:rPr>
        <w:t>, bedoeld in het eerste lid van dit artikel, door zijn toedoen of nalaten wordt veroorzaakt.</w:t>
      </w:r>
      <w:r w:rsidR="00FA5507" w:rsidRPr="006C6FCB">
        <w:rPr>
          <w:rFonts w:asciiTheme="minorHAnsi" w:hAnsiTheme="minorHAnsi" w:cstheme="minorHAnsi"/>
          <w:sz w:val="22"/>
        </w:rPr>
        <w:br/>
      </w:r>
      <w:r w:rsidR="004A640E" w:rsidRPr="006C6FCB">
        <w:rPr>
          <w:rFonts w:asciiTheme="minorHAnsi" w:hAnsiTheme="minorHAnsi" w:cstheme="minorHAnsi"/>
          <w:sz w:val="22"/>
        </w:rPr>
        <w:t>6</w:t>
      </w:r>
      <w:r w:rsidR="00FA5507" w:rsidRPr="006C6FCB">
        <w:rPr>
          <w:rFonts w:asciiTheme="minorHAnsi" w:hAnsiTheme="minorHAnsi" w:cstheme="minorHAnsi"/>
          <w:sz w:val="22"/>
        </w:rPr>
        <w:t xml:space="preserve">. De </w:t>
      </w:r>
      <w:r w:rsidR="007B215A">
        <w:rPr>
          <w:rFonts w:asciiTheme="minorHAnsi" w:hAnsiTheme="minorHAnsi" w:cstheme="minorHAnsi"/>
          <w:sz w:val="22"/>
        </w:rPr>
        <w:t>Gemeente</w:t>
      </w:r>
      <w:r w:rsidR="00FA5507" w:rsidRPr="006C6FCB">
        <w:rPr>
          <w:rFonts w:asciiTheme="minorHAnsi" w:hAnsiTheme="minorHAnsi" w:cstheme="minorHAnsi"/>
          <w:sz w:val="22"/>
        </w:rPr>
        <w:t xml:space="preserve"> is nimmer aansprakelijk voor door derden veroorzaakte schade die voortvloeit uit de in dit artikel vastgelegde gedoogplicht.</w:t>
      </w:r>
    </w:p>
    <w:p w14:paraId="0A7043A7" w14:textId="738B8C39" w:rsidR="00FA5507" w:rsidRDefault="004A640E" w:rsidP="00D40513">
      <w:pPr>
        <w:rPr>
          <w:rFonts w:asciiTheme="minorHAnsi" w:hAnsiTheme="minorHAnsi" w:cstheme="minorHAnsi"/>
          <w:color w:val="000000"/>
          <w:sz w:val="22"/>
        </w:rPr>
      </w:pPr>
      <w:r w:rsidRPr="006C6FCB">
        <w:rPr>
          <w:rFonts w:asciiTheme="minorHAnsi" w:hAnsiTheme="minorHAnsi" w:cstheme="minorHAnsi"/>
          <w:sz w:val="22"/>
        </w:rPr>
        <w:t>7</w:t>
      </w:r>
      <w:r w:rsidR="000965FC" w:rsidRPr="006C6FCB">
        <w:rPr>
          <w:rFonts w:asciiTheme="minorHAnsi" w:hAnsiTheme="minorHAnsi" w:cstheme="minorHAnsi"/>
          <w:sz w:val="22"/>
        </w:rPr>
        <w:t xml:space="preserve">. Alle schade, die een onmiddellijk gevolg is van het vorenstaande en die redelijkerwijs niet ten laste van de </w:t>
      </w:r>
      <w:r w:rsidR="00597645" w:rsidRPr="006C6FCB">
        <w:rPr>
          <w:rFonts w:asciiTheme="minorHAnsi" w:hAnsiTheme="minorHAnsi" w:cstheme="minorHAnsi"/>
          <w:sz w:val="22"/>
        </w:rPr>
        <w:t>K</w:t>
      </w:r>
      <w:r w:rsidR="000965FC" w:rsidRPr="006C6FCB">
        <w:rPr>
          <w:rFonts w:asciiTheme="minorHAnsi" w:hAnsiTheme="minorHAnsi" w:cstheme="minorHAnsi"/>
          <w:sz w:val="22"/>
        </w:rPr>
        <w:t xml:space="preserve">oper dient te komen zal door de </w:t>
      </w:r>
      <w:r w:rsidR="007B215A">
        <w:rPr>
          <w:rFonts w:asciiTheme="minorHAnsi" w:hAnsiTheme="minorHAnsi" w:cstheme="minorHAnsi"/>
          <w:sz w:val="22"/>
        </w:rPr>
        <w:t>Gemeente</w:t>
      </w:r>
      <w:r w:rsidR="000965FC" w:rsidRPr="006C6FCB">
        <w:rPr>
          <w:rFonts w:asciiTheme="minorHAnsi" w:hAnsiTheme="minorHAnsi" w:cstheme="minorHAnsi"/>
          <w:sz w:val="22"/>
        </w:rPr>
        <w:t xml:space="preserve">, naar keuze van de </w:t>
      </w:r>
      <w:r w:rsidR="00597645" w:rsidRPr="006C6FCB">
        <w:rPr>
          <w:rFonts w:asciiTheme="minorHAnsi" w:hAnsiTheme="minorHAnsi" w:cstheme="minorHAnsi"/>
          <w:sz w:val="22"/>
        </w:rPr>
        <w:t>K</w:t>
      </w:r>
      <w:r w:rsidR="000965FC" w:rsidRPr="006C6FCB">
        <w:rPr>
          <w:rFonts w:asciiTheme="minorHAnsi" w:hAnsiTheme="minorHAnsi" w:cstheme="minorHAnsi"/>
          <w:sz w:val="22"/>
        </w:rPr>
        <w:t xml:space="preserve">oper, op kosten van de </w:t>
      </w:r>
      <w:r w:rsidR="007B215A">
        <w:rPr>
          <w:rFonts w:asciiTheme="minorHAnsi" w:hAnsiTheme="minorHAnsi" w:cstheme="minorHAnsi"/>
          <w:sz w:val="22"/>
        </w:rPr>
        <w:t>Gemeente</w:t>
      </w:r>
      <w:r w:rsidR="000965FC" w:rsidRPr="006C6FCB">
        <w:rPr>
          <w:rFonts w:asciiTheme="minorHAnsi" w:hAnsiTheme="minorHAnsi" w:cstheme="minorHAnsi"/>
          <w:sz w:val="22"/>
        </w:rPr>
        <w:t xml:space="preserve"> worden hersteld of aan de </w:t>
      </w:r>
      <w:r w:rsidR="00597645" w:rsidRPr="006C6FCB">
        <w:rPr>
          <w:rFonts w:asciiTheme="minorHAnsi" w:hAnsiTheme="minorHAnsi" w:cstheme="minorHAnsi"/>
          <w:sz w:val="22"/>
        </w:rPr>
        <w:t>K</w:t>
      </w:r>
      <w:r w:rsidR="000965FC" w:rsidRPr="006C6FCB">
        <w:rPr>
          <w:rFonts w:asciiTheme="minorHAnsi" w:hAnsiTheme="minorHAnsi" w:cstheme="minorHAnsi"/>
          <w:sz w:val="22"/>
        </w:rPr>
        <w:t>oper worden vergoed</w:t>
      </w:r>
      <w:r w:rsidR="00597645" w:rsidRPr="006C6FCB">
        <w:rPr>
          <w:rFonts w:asciiTheme="minorHAnsi" w:hAnsiTheme="minorHAnsi" w:cstheme="minorHAnsi"/>
          <w:sz w:val="22"/>
        </w:rPr>
        <w:t>.</w:t>
      </w:r>
      <w:r w:rsidR="00FA5507" w:rsidRPr="006C6FCB">
        <w:rPr>
          <w:rFonts w:asciiTheme="minorHAnsi" w:hAnsiTheme="minorHAnsi" w:cstheme="minorHAnsi"/>
          <w:sz w:val="22"/>
        </w:rPr>
        <w:br/>
      </w:r>
      <w:r w:rsidR="00FF1DDE">
        <w:rPr>
          <w:rFonts w:asciiTheme="minorHAnsi" w:hAnsiTheme="minorHAnsi" w:cstheme="minorHAnsi"/>
          <w:color w:val="000000"/>
          <w:sz w:val="22"/>
        </w:rPr>
        <w:t>8</w:t>
      </w:r>
      <w:r w:rsidR="00FA5507" w:rsidRPr="006C6FCB">
        <w:rPr>
          <w:rFonts w:asciiTheme="minorHAnsi" w:hAnsiTheme="minorHAnsi" w:cstheme="minorHAnsi"/>
          <w:color w:val="000000"/>
          <w:sz w:val="22"/>
        </w:rPr>
        <w:t>. Artikel 2.1</w:t>
      </w:r>
      <w:r w:rsidR="006C6FCB" w:rsidRPr="006C6FCB">
        <w:rPr>
          <w:rFonts w:asciiTheme="minorHAnsi" w:hAnsiTheme="minorHAnsi" w:cstheme="minorHAnsi"/>
          <w:color w:val="000000"/>
          <w:sz w:val="22"/>
        </w:rPr>
        <w:t>1</w:t>
      </w:r>
      <w:r w:rsidR="00FA5507" w:rsidRPr="006C6FCB">
        <w:rPr>
          <w:rFonts w:asciiTheme="minorHAnsi" w:hAnsiTheme="minorHAnsi" w:cstheme="minorHAnsi"/>
          <w:color w:val="000000"/>
          <w:sz w:val="22"/>
        </w:rPr>
        <w:t xml:space="preserve"> </w:t>
      </w:r>
      <w:r w:rsidR="004564F0" w:rsidRPr="006C6FCB">
        <w:rPr>
          <w:rFonts w:asciiTheme="minorHAnsi" w:hAnsiTheme="minorHAnsi" w:cstheme="minorHAnsi"/>
          <w:color w:val="000000"/>
          <w:sz w:val="22"/>
        </w:rPr>
        <w:t>(</w:t>
      </w:r>
      <w:r w:rsidR="001B57A1" w:rsidRPr="006C6FCB">
        <w:rPr>
          <w:rFonts w:asciiTheme="minorHAnsi" w:hAnsiTheme="minorHAnsi" w:cstheme="minorHAnsi"/>
          <w:color w:val="000000"/>
          <w:sz w:val="22"/>
        </w:rPr>
        <w:t>Kwalitatieve verplichting</w:t>
      </w:r>
      <w:r w:rsidR="004564F0" w:rsidRPr="006C6FCB">
        <w:rPr>
          <w:rFonts w:asciiTheme="minorHAnsi" w:hAnsiTheme="minorHAnsi" w:cstheme="minorHAnsi"/>
          <w:color w:val="000000"/>
          <w:sz w:val="22"/>
        </w:rPr>
        <w:t xml:space="preserve">) </w:t>
      </w:r>
      <w:r w:rsidR="00FA5507" w:rsidRPr="006C6FCB">
        <w:rPr>
          <w:rFonts w:asciiTheme="minorHAnsi" w:hAnsiTheme="minorHAnsi" w:cstheme="minorHAnsi"/>
          <w:color w:val="000000"/>
          <w:sz w:val="22"/>
        </w:rPr>
        <w:t xml:space="preserve">van de </w:t>
      </w:r>
      <w:r w:rsidR="001132C7">
        <w:rPr>
          <w:rFonts w:asciiTheme="minorHAnsi" w:hAnsiTheme="minorHAnsi" w:cstheme="minorHAnsi"/>
          <w:color w:val="000000"/>
          <w:sz w:val="22"/>
        </w:rPr>
        <w:t>AVAH2024</w:t>
      </w:r>
      <w:r w:rsidR="00FA5507" w:rsidRPr="006C6FCB">
        <w:rPr>
          <w:rFonts w:asciiTheme="minorHAnsi" w:hAnsiTheme="minorHAnsi" w:cstheme="minorHAnsi"/>
          <w:color w:val="000000"/>
          <w:sz w:val="22"/>
        </w:rPr>
        <w:t xml:space="preserve"> is op dit artikel van toepassing.</w:t>
      </w:r>
    </w:p>
    <w:p w14:paraId="389155A6" w14:textId="3A8F9BF8" w:rsidR="0064235E" w:rsidRDefault="0064235E" w:rsidP="00D40513">
      <w:pPr>
        <w:rPr>
          <w:rFonts w:asciiTheme="minorHAnsi" w:hAnsiTheme="minorHAnsi" w:cstheme="minorHAnsi"/>
          <w:color w:val="000000"/>
          <w:sz w:val="22"/>
        </w:rPr>
      </w:pPr>
    </w:p>
    <w:p w14:paraId="68E15782" w14:textId="5640D7D7" w:rsidR="002057BB" w:rsidRPr="002057BB" w:rsidRDefault="002057BB" w:rsidP="002057BB">
      <w:pPr>
        <w:spacing w:line="240" w:lineRule="auto"/>
        <w:rPr>
          <w:rFonts w:ascii="Calibri" w:eastAsia="Times New Roman" w:hAnsi="Calibri" w:cs="Calibri"/>
          <w:color w:val="000000"/>
          <w:sz w:val="22"/>
          <w:lang w:eastAsia="nl-NL"/>
        </w:rPr>
      </w:pPr>
      <w:r w:rsidRPr="002057BB">
        <w:rPr>
          <w:rFonts w:ascii="Calibri" w:eastAsia="Times New Roman" w:hAnsi="Calibri" w:cs="Calibri"/>
          <w:color w:val="000000"/>
          <w:sz w:val="22"/>
          <w:u w:val="single"/>
          <w:lang w:eastAsia="nl-NL"/>
        </w:rPr>
        <w:t>2.1</w:t>
      </w:r>
      <w:r w:rsidR="00055B23">
        <w:rPr>
          <w:rFonts w:ascii="Calibri" w:eastAsia="Times New Roman" w:hAnsi="Calibri" w:cs="Calibri"/>
          <w:color w:val="000000"/>
          <w:sz w:val="22"/>
          <w:u w:val="single"/>
          <w:lang w:eastAsia="nl-NL"/>
        </w:rPr>
        <w:t>0</w:t>
      </w:r>
      <w:r w:rsidRPr="002057BB">
        <w:rPr>
          <w:rFonts w:ascii="Calibri" w:eastAsia="Times New Roman" w:hAnsi="Calibri" w:cs="Calibri"/>
          <w:color w:val="000000"/>
          <w:sz w:val="22"/>
          <w:u w:val="single"/>
          <w:lang w:eastAsia="nl-NL"/>
        </w:rPr>
        <w:tab/>
        <w:t>Kettingbeding en derdenbeding</w:t>
      </w:r>
      <w:r w:rsidRPr="002057BB">
        <w:rPr>
          <w:rFonts w:ascii="Calibri" w:eastAsia="Times New Roman" w:hAnsi="Calibri" w:cs="Calibri"/>
          <w:color w:val="000000"/>
          <w:sz w:val="22"/>
          <w:u w:val="single"/>
          <w:lang w:eastAsia="nl-NL"/>
        </w:rPr>
        <w:br/>
      </w:r>
      <w:r w:rsidRPr="002057BB">
        <w:rPr>
          <w:rFonts w:ascii="Calibri" w:eastAsia="Times New Roman" w:hAnsi="Calibri" w:cs="Calibri"/>
          <w:color w:val="000000"/>
          <w:sz w:val="22"/>
          <w:lang w:eastAsia="nl-NL"/>
        </w:rPr>
        <w:t xml:space="preserve">1. De </w:t>
      </w:r>
      <w:r w:rsidR="00352F4E">
        <w:rPr>
          <w:rFonts w:ascii="Calibri" w:eastAsia="Times New Roman" w:hAnsi="Calibri" w:cs="Calibri"/>
          <w:color w:val="000000"/>
          <w:sz w:val="22"/>
          <w:lang w:eastAsia="nl-NL"/>
        </w:rPr>
        <w:t>Koper</w:t>
      </w:r>
      <w:r w:rsidRPr="002057BB">
        <w:rPr>
          <w:rFonts w:ascii="Calibri" w:eastAsia="Times New Roman" w:hAnsi="Calibri" w:cs="Calibri"/>
          <w:color w:val="000000"/>
          <w:sz w:val="22"/>
          <w:lang w:eastAsia="nl-NL"/>
        </w:rPr>
        <w:t xml:space="preserve"> is verplicht en verbindt zich jegens de </w:t>
      </w:r>
      <w:r w:rsidR="007B215A">
        <w:rPr>
          <w:rFonts w:ascii="Calibri" w:eastAsia="Times New Roman" w:hAnsi="Calibri" w:cs="Calibri"/>
          <w:color w:val="000000"/>
          <w:sz w:val="22"/>
          <w:lang w:eastAsia="nl-NL"/>
        </w:rPr>
        <w:t>Gemeente</w:t>
      </w:r>
      <w:r w:rsidRPr="002057BB">
        <w:rPr>
          <w:rFonts w:ascii="Calibri" w:eastAsia="Times New Roman" w:hAnsi="Calibri" w:cs="Calibri"/>
          <w:color w:val="000000"/>
          <w:sz w:val="22"/>
          <w:lang w:eastAsia="nl-NL"/>
        </w:rPr>
        <w:t>, die dit voor zich aanvaardt, om de daartoe</w:t>
      </w:r>
      <w:r>
        <w:rPr>
          <w:rFonts w:ascii="Calibri" w:eastAsia="Times New Roman" w:hAnsi="Calibri" w:cs="Calibri"/>
          <w:color w:val="000000"/>
          <w:sz w:val="22"/>
          <w:lang w:eastAsia="nl-NL"/>
        </w:rPr>
        <w:t xml:space="preserve"> </w:t>
      </w:r>
      <w:r w:rsidRPr="002057BB">
        <w:rPr>
          <w:rFonts w:ascii="Calibri" w:eastAsia="Times New Roman" w:hAnsi="Calibri" w:cs="Calibri"/>
          <w:color w:val="000000"/>
          <w:sz w:val="22"/>
          <w:lang w:eastAsia="nl-NL"/>
        </w:rPr>
        <w:t xml:space="preserve">aangewezen artikelen in de </w:t>
      </w:r>
      <w:r w:rsidR="007B215A">
        <w:rPr>
          <w:rFonts w:ascii="Calibri" w:eastAsia="Times New Roman" w:hAnsi="Calibri" w:cs="Calibri"/>
          <w:color w:val="000000"/>
          <w:sz w:val="22"/>
          <w:lang w:eastAsia="nl-NL"/>
        </w:rPr>
        <w:t>Koopovereenkomst</w:t>
      </w:r>
      <w:r w:rsidRPr="002057BB">
        <w:rPr>
          <w:rFonts w:ascii="Calibri" w:eastAsia="Times New Roman" w:hAnsi="Calibri" w:cs="Calibri"/>
          <w:color w:val="000000"/>
          <w:sz w:val="22"/>
          <w:lang w:eastAsia="nl-NL"/>
        </w:rPr>
        <w:t xml:space="preserve"> en de van </w:t>
      </w:r>
      <w:r w:rsidRPr="006C6FCB">
        <w:rPr>
          <w:rFonts w:ascii="Calibri" w:eastAsia="Times New Roman" w:hAnsi="Calibri" w:cs="Calibri"/>
          <w:sz w:val="22"/>
          <w:lang w:eastAsia="nl-NL"/>
        </w:rPr>
        <w:t xml:space="preserve">toepassing </w:t>
      </w:r>
      <w:r w:rsidR="00055B23" w:rsidRPr="006C6FCB">
        <w:rPr>
          <w:rFonts w:ascii="Calibri" w:eastAsia="Times New Roman" w:hAnsi="Calibri" w:cs="Calibri"/>
          <w:sz w:val="22"/>
          <w:lang w:eastAsia="nl-NL"/>
        </w:rPr>
        <w:t>verklaarde</w:t>
      </w:r>
      <w:r w:rsidRPr="006C6FCB">
        <w:rPr>
          <w:rFonts w:ascii="Calibri" w:eastAsia="Times New Roman" w:hAnsi="Calibri" w:cs="Calibri"/>
          <w:sz w:val="22"/>
          <w:lang w:eastAsia="nl-NL"/>
        </w:rPr>
        <w:t xml:space="preserve"> artikelen </w:t>
      </w:r>
      <w:r w:rsidRPr="002057BB">
        <w:rPr>
          <w:rFonts w:ascii="Calibri" w:eastAsia="Times New Roman" w:hAnsi="Calibri" w:cs="Calibri"/>
          <w:color w:val="000000"/>
          <w:sz w:val="22"/>
          <w:lang w:eastAsia="nl-NL"/>
        </w:rPr>
        <w:t xml:space="preserve">uit de </w:t>
      </w:r>
      <w:r w:rsidR="001132C7">
        <w:rPr>
          <w:rFonts w:ascii="Calibri" w:eastAsia="Times New Roman" w:hAnsi="Calibri" w:cs="Calibri"/>
          <w:color w:val="000000"/>
          <w:sz w:val="22"/>
          <w:lang w:eastAsia="nl-NL"/>
        </w:rPr>
        <w:t>AVAH2024</w:t>
      </w:r>
      <w:r w:rsidRPr="002057BB">
        <w:rPr>
          <w:rFonts w:ascii="Calibri" w:eastAsia="Times New Roman" w:hAnsi="Calibri" w:cs="Calibri"/>
          <w:color w:val="000000"/>
          <w:sz w:val="22"/>
          <w:lang w:eastAsia="nl-NL"/>
        </w:rPr>
        <w:t xml:space="preserve"> bij</w:t>
      </w:r>
      <w:r>
        <w:rPr>
          <w:rFonts w:ascii="Calibri" w:eastAsia="Times New Roman" w:hAnsi="Calibri" w:cs="Calibri"/>
          <w:color w:val="000000"/>
          <w:sz w:val="22"/>
          <w:lang w:eastAsia="nl-NL"/>
        </w:rPr>
        <w:t xml:space="preserve"> </w:t>
      </w:r>
      <w:r w:rsidRPr="002057BB">
        <w:rPr>
          <w:rFonts w:ascii="Calibri" w:eastAsia="Times New Roman" w:hAnsi="Calibri" w:cs="Calibri"/>
          <w:color w:val="000000"/>
          <w:sz w:val="22"/>
          <w:lang w:eastAsia="nl-NL"/>
        </w:rPr>
        <w:t xml:space="preserve">vervreemding van de </w:t>
      </w:r>
      <w:r w:rsidR="00AC05BB">
        <w:rPr>
          <w:rFonts w:ascii="Calibri" w:eastAsia="Times New Roman" w:hAnsi="Calibri" w:cs="Calibri"/>
          <w:color w:val="000000"/>
          <w:sz w:val="22"/>
          <w:lang w:eastAsia="nl-NL"/>
        </w:rPr>
        <w:t>Onroerende Zaak</w:t>
      </w:r>
      <w:r w:rsidRPr="00055B23">
        <w:rPr>
          <w:rFonts w:ascii="Calibri" w:eastAsia="Times New Roman" w:hAnsi="Calibri" w:cs="Calibri"/>
          <w:color w:val="000000"/>
          <w:sz w:val="22"/>
          <w:lang w:eastAsia="nl-NL"/>
        </w:rPr>
        <w:t xml:space="preserve"> of een gedeelte daarvan aan de nieuwe eigenaar of beperkt gerechtigde op te leggen en om de desbetreffende artikelen woordelijk op te nemen in de </w:t>
      </w:r>
      <w:r w:rsidR="00AC05BB">
        <w:rPr>
          <w:rFonts w:ascii="Calibri" w:eastAsia="Times New Roman" w:hAnsi="Calibri" w:cs="Calibri"/>
          <w:color w:val="000000"/>
          <w:sz w:val="22"/>
          <w:lang w:eastAsia="nl-NL"/>
        </w:rPr>
        <w:t>Notariële Akte</w:t>
      </w:r>
      <w:r w:rsidRPr="00055B23">
        <w:rPr>
          <w:rFonts w:ascii="Calibri" w:eastAsia="Times New Roman" w:hAnsi="Calibri" w:cs="Calibri"/>
          <w:color w:val="000000"/>
          <w:sz w:val="22"/>
          <w:lang w:eastAsia="nl-NL"/>
        </w:rPr>
        <w:t xml:space="preserve">, zulks op verbeurte van een direct opeisbare boete van € </w:t>
      </w:r>
      <w:r w:rsidR="001B57A1" w:rsidRPr="00055B23">
        <w:rPr>
          <w:rFonts w:ascii="Calibri" w:eastAsia="Times New Roman" w:hAnsi="Calibri" w:cs="Calibri"/>
          <w:color w:val="000000"/>
          <w:sz w:val="22"/>
          <w:lang w:eastAsia="nl-NL"/>
        </w:rPr>
        <w:t>50</w:t>
      </w:r>
      <w:r w:rsidRPr="00055B23">
        <w:rPr>
          <w:rFonts w:ascii="Calibri" w:eastAsia="Times New Roman" w:hAnsi="Calibri" w:cs="Calibri"/>
          <w:color w:val="000000"/>
          <w:sz w:val="22"/>
          <w:lang w:eastAsia="nl-NL"/>
        </w:rPr>
        <w:t>.000,- (</w:t>
      </w:r>
      <w:r w:rsidR="001B57A1" w:rsidRPr="00055B23">
        <w:rPr>
          <w:rFonts w:ascii="Calibri" w:eastAsia="Times New Roman" w:hAnsi="Calibri" w:cs="Calibri"/>
          <w:color w:val="000000"/>
          <w:sz w:val="22"/>
          <w:lang w:eastAsia="nl-NL"/>
        </w:rPr>
        <w:t>vijftig</w:t>
      </w:r>
      <w:r w:rsidRPr="00055B23">
        <w:rPr>
          <w:rFonts w:ascii="Calibri" w:eastAsia="Times New Roman" w:hAnsi="Calibri" w:cs="Calibri"/>
          <w:color w:val="000000"/>
          <w:sz w:val="22"/>
          <w:lang w:eastAsia="nl-NL"/>
        </w:rPr>
        <w:t xml:space="preserve">duizend euro) ten behoeve van de </w:t>
      </w:r>
      <w:r w:rsidR="007B215A">
        <w:rPr>
          <w:rFonts w:ascii="Calibri" w:eastAsia="Times New Roman" w:hAnsi="Calibri" w:cs="Calibri"/>
          <w:color w:val="000000"/>
          <w:sz w:val="22"/>
          <w:lang w:eastAsia="nl-NL"/>
        </w:rPr>
        <w:t>Gemeente</w:t>
      </w:r>
      <w:r w:rsidRPr="00055B23">
        <w:rPr>
          <w:rFonts w:ascii="Calibri" w:eastAsia="Times New Roman" w:hAnsi="Calibri" w:cs="Calibri"/>
          <w:color w:val="000000"/>
          <w:sz w:val="22"/>
          <w:lang w:eastAsia="nl-NL"/>
        </w:rPr>
        <w:t>, met bevoegdheid voor deze laatste om daarnaast nakoming en/of de eventueel meer geleden schade te vorderen.</w:t>
      </w:r>
      <w:r w:rsidRPr="00055B23">
        <w:rPr>
          <w:rFonts w:ascii="Calibri" w:eastAsia="Times New Roman" w:hAnsi="Calibri" w:cs="Calibri"/>
          <w:color w:val="000000"/>
          <w:sz w:val="22"/>
          <w:lang w:eastAsia="nl-NL"/>
        </w:rPr>
        <w:br/>
        <w:t xml:space="preserve">2. Op gelijke wijze als hierboven onder lid 1 van dit artikel is bepaald, verbindt de </w:t>
      </w:r>
      <w:r w:rsidR="00352F4E" w:rsidRPr="00055B23">
        <w:rPr>
          <w:rFonts w:ascii="Calibri" w:eastAsia="Times New Roman" w:hAnsi="Calibri" w:cs="Calibri"/>
          <w:color w:val="000000"/>
          <w:sz w:val="22"/>
          <w:lang w:eastAsia="nl-NL"/>
        </w:rPr>
        <w:t>Koper</w:t>
      </w:r>
      <w:r w:rsidRPr="00055B23">
        <w:rPr>
          <w:rFonts w:ascii="Calibri" w:eastAsia="Times New Roman" w:hAnsi="Calibri" w:cs="Calibri"/>
          <w:color w:val="000000"/>
          <w:sz w:val="22"/>
          <w:lang w:eastAsia="nl-NL"/>
        </w:rPr>
        <w:t xml:space="preserve"> zich jegens de </w:t>
      </w:r>
      <w:r w:rsidR="007B215A">
        <w:rPr>
          <w:rFonts w:ascii="Calibri" w:eastAsia="Times New Roman" w:hAnsi="Calibri" w:cs="Calibri"/>
          <w:color w:val="000000"/>
          <w:sz w:val="22"/>
          <w:lang w:eastAsia="nl-NL"/>
        </w:rPr>
        <w:t>Gemeente</w:t>
      </w:r>
      <w:r w:rsidRPr="00055B23">
        <w:rPr>
          <w:rFonts w:ascii="Calibri" w:eastAsia="Times New Roman" w:hAnsi="Calibri" w:cs="Calibri"/>
          <w:color w:val="000000"/>
          <w:sz w:val="22"/>
          <w:lang w:eastAsia="nl-NL"/>
        </w:rPr>
        <w:t xml:space="preserve"> tot het bedingen, bij wijze van derdenbeding</w:t>
      </w:r>
      <w:r w:rsidRPr="002057BB">
        <w:rPr>
          <w:rFonts w:ascii="Calibri" w:eastAsia="Times New Roman" w:hAnsi="Calibri" w:cs="Calibri"/>
          <w:color w:val="000000"/>
          <w:sz w:val="22"/>
          <w:lang w:eastAsia="nl-NL"/>
        </w:rPr>
        <w:t>, dat ook de nieuwe eigenaar of beperkt</w:t>
      </w:r>
      <w:r w:rsidRPr="002057BB">
        <w:rPr>
          <w:rFonts w:ascii="Calibri" w:eastAsia="Times New Roman" w:hAnsi="Calibri" w:cs="Calibri"/>
          <w:color w:val="000000"/>
          <w:sz w:val="22"/>
          <w:lang w:eastAsia="nl-NL"/>
        </w:rPr>
        <w:br/>
        <w:t>gerechtigde zowel het bepaalde in de in lid 1 bedoelde artikelen, als de in lid 1 en in het onderhavige lid 2</w:t>
      </w:r>
      <w:r>
        <w:rPr>
          <w:rFonts w:ascii="Calibri" w:eastAsia="Times New Roman" w:hAnsi="Calibri" w:cs="Calibri"/>
          <w:color w:val="000000"/>
          <w:sz w:val="22"/>
          <w:lang w:eastAsia="nl-NL"/>
        </w:rPr>
        <w:t xml:space="preserve"> </w:t>
      </w:r>
      <w:r w:rsidRPr="002057BB">
        <w:rPr>
          <w:rFonts w:ascii="Calibri" w:eastAsia="Times New Roman" w:hAnsi="Calibri" w:cs="Calibri"/>
          <w:color w:val="000000"/>
          <w:sz w:val="22"/>
          <w:lang w:eastAsia="nl-NL"/>
        </w:rPr>
        <w:t>van dit artikel opgenomen verplichting om dit door te geven, zal opleggen aan diens</w:t>
      </w:r>
      <w:r>
        <w:rPr>
          <w:rFonts w:ascii="Calibri" w:eastAsia="Times New Roman" w:hAnsi="Calibri" w:cs="Calibri"/>
          <w:color w:val="000000"/>
          <w:sz w:val="22"/>
          <w:lang w:eastAsia="nl-NL"/>
        </w:rPr>
        <w:t xml:space="preserve"> </w:t>
      </w:r>
      <w:r w:rsidRPr="002057BB">
        <w:rPr>
          <w:rFonts w:ascii="Calibri" w:eastAsia="Times New Roman" w:hAnsi="Calibri" w:cs="Calibri"/>
          <w:color w:val="000000"/>
          <w:sz w:val="22"/>
          <w:lang w:eastAsia="nl-NL"/>
        </w:rPr>
        <w:t>rechtsopvolger(s)</w:t>
      </w:r>
      <w:r>
        <w:rPr>
          <w:rFonts w:ascii="Calibri" w:eastAsia="Times New Roman" w:hAnsi="Calibri" w:cs="Calibri"/>
          <w:color w:val="000000"/>
          <w:sz w:val="22"/>
          <w:lang w:eastAsia="nl-NL"/>
        </w:rPr>
        <w:t xml:space="preserve"> </w:t>
      </w:r>
      <w:r w:rsidRPr="002057BB">
        <w:rPr>
          <w:rFonts w:ascii="Calibri" w:eastAsia="Times New Roman" w:hAnsi="Calibri" w:cs="Calibri"/>
          <w:color w:val="000000"/>
          <w:sz w:val="22"/>
          <w:lang w:eastAsia="nl-NL"/>
        </w:rPr>
        <w:t>respectievelijk beperkt gerechtigde(n). Iedere opvolgende vervreemder neemt daarbij namens en ten</w:t>
      </w:r>
      <w:r>
        <w:rPr>
          <w:rFonts w:ascii="Calibri" w:eastAsia="Times New Roman" w:hAnsi="Calibri" w:cs="Calibri"/>
          <w:color w:val="000000"/>
          <w:sz w:val="22"/>
          <w:lang w:eastAsia="nl-NL"/>
        </w:rPr>
        <w:t xml:space="preserve"> </w:t>
      </w:r>
      <w:r w:rsidRPr="002057BB">
        <w:rPr>
          <w:rFonts w:ascii="Calibri" w:eastAsia="Times New Roman" w:hAnsi="Calibri" w:cs="Calibri"/>
          <w:color w:val="000000"/>
          <w:sz w:val="22"/>
          <w:lang w:eastAsia="nl-NL"/>
        </w:rPr>
        <w:t xml:space="preserve">behoeve van de </w:t>
      </w:r>
      <w:r w:rsidR="007B215A">
        <w:rPr>
          <w:rFonts w:ascii="Calibri" w:eastAsia="Times New Roman" w:hAnsi="Calibri" w:cs="Calibri"/>
          <w:color w:val="000000"/>
          <w:sz w:val="22"/>
          <w:lang w:eastAsia="nl-NL"/>
        </w:rPr>
        <w:t>Gemeente</w:t>
      </w:r>
      <w:r w:rsidRPr="002057BB">
        <w:rPr>
          <w:rFonts w:ascii="Calibri" w:eastAsia="Times New Roman" w:hAnsi="Calibri" w:cs="Calibri"/>
          <w:color w:val="000000"/>
          <w:sz w:val="22"/>
          <w:lang w:eastAsia="nl-NL"/>
        </w:rPr>
        <w:t xml:space="preserve"> het beding aan.</w:t>
      </w:r>
    </w:p>
    <w:p w14:paraId="238431BB" w14:textId="2174A907" w:rsidR="002057BB" w:rsidRDefault="002057BB" w:rsidP="002057BB">
      <w:pPr>
        <w:spacing w:line="240" w:lineRule="auto"/>
        <w:rPr>
          <w:rFonts w:ascii="Calibri" w:eastAsia="Times New Roman" w:hAnsi="Calibri" w:cs="Calibri"/>
          <w:color w:val="000000"/>
          <w:szCs w:val="20"/>
          <w:lang w:eastAsia="nl-NL"/>
        </w:rPr>
      </w:pPr>
    </w:p>
    <w:p w14:paraId="58B5008A" w14:textId="027AF811" w:rsidR="002057BB" w:rsidRPr="000E2F24" w:rsidRDefault="002057BB" w:rsidP="002057BB">
      <w:pPr>
        <w:spacing w:line="240" w:lineRule="auto"/>
        <w:rPr>
          <w:rFonts w:ascii="Calibri" w:eastAsia="Times New Roman" w:hAnsi="Calibri" w:cs="Calibri"/>
          <w:color w:val="000000"/>
          <w:sz w:val="22"/>
          <w:u w:val="single"/>
          <w:lang w:eastAsia="nl-NL"/>
        </w:rPr>
      </w:pPr>
      <w:r w:rsidRPr="000E2F24">
        <w:rPr>
          <w:rFonts w:ascii="Calibri" w:eastAsia="Times New Roman" w:hAnsi="Calibri" w:cs="Calibri"/>
          <w:color w:val="000000"/>
          <w:sz w:val="22"/>
          <w:u w:val="single"/>
          <w:lang w:eastAsia="nl-NL"/>
        </w:rPr>
        <w:t>2.</w:t>
      </w:r>
      <w:r w:rsidR="00187353">
        <w:rPr>
          <w:rFonts w:ascii="Calibri" w:eastAsia="Times New Roman" w:hAnsi="Calibri" w:cs="Calibri"/>
          <w:color w:val="000000"/>
          <w:sz w:val="22"/>
          <w:u w:val="single"/>
          <w:lang w:eastAsia="nl-NL"/>
        </w:rPr>
        <w:t>11</w:t>
      </w:r>
      <w:r w:rsidRPr="000E2F24">
        <w:rPr>
          <w:rFonts w:ascii="Calibri" w:eastAsia="Times New Roman" w:hAnsi="Calibri" w:cs="Calibri"/>
          <w:color w:val="000000"/>
          <w:sz w:val="22"/>
          <w:u w:val="single"/>
          <w:lang w:eastAsia="nl-NL"/>
        </w:rPr>
        <w:tab/>
        <w:t xml:space="preserve">Kwalitatieve verplichting </w:t>
      </w:r>
    </w:p>
    <w:p w14:paraId="03F3FABB" w14:textId="093AA050" w:rsidR="00E612C7" w:rsidRDefault="000E2F24" w:rsidP="000E2F24">
      <w:pPr>
        <w:spacing w:line="240" w:lineRule="auto"/>
        <w:rPr>
          <w:rFonts w:ascii="Calibri" w:eastAsia="Times New Roman" w:hAnsi="Calibri" w:cs="Calibri"/>
          <w:color w:val="000000"/>
          <w:sz w:val="22"/>
          <w:lang w:eastAsia="nl-NL"/>
        </w:rPr>
      </w:pPr>
      <w:r>
        <w:rPr>
          <w:rFonts w:ascii="Calibri" w:eastAsia="Times New Roman" w:hAnsi="Calibri" w:cs="Calibri"/>
          <w:color w:val="000000"/>
          <w:sz w:val="22"/>
          <w:lang w:eastAsia="nl-NL"/>
        </w:rPr>
        <w:t xml:space="preserve">1. </w:t>
      </w:r>
      <w:r w:rsidR="002057BB" w:rsidRPr="002057BB">
        <w:rPr>
          <w:rFonts w:ascii="Calibri" w:eastAsia="Times New Roman" w:hAnsi="Calibri" w:cs="Calibri"/>
          <w:color w:val="000000"/>
          <w:sz w:val="22"/>
          <w:lang w:eastAsia="nl-NL"/>
        </w:rPr>
        <w:t xml:space="preserve">De in de </w:t>
      </w:r>
      <w:r w:rsidR="007B215A">
        <w:rPr>
          <w:rFonts w:ascii="Calibri" w:eastAsia="Times New Roman" w:hAnsi="Calibri" w:cs="Calibri"/>
          <w:color w:val="000000"/>
          <w:sz w:val="22"/>
          <w:lang w:eastAsia="nl-NL"/>
        </w:rPr>
        <w:t>Koopovereenkomst</w:t>
      </w:r>
      <w:r w:rsidR="002057BB" w:rsidRPr="002057BB">
        <w:rPr>
          <w:rFonts w:ascii="Calibri" w:eastAsia="Times New Roman" w:hAnsi="Calibri" w:cs="Calibri"/>
          <w:color w:val="000000"/>
          <w:sz w:val="22"/>
          <w:lang w:eastAsia="nl-NL"/>
        </w:rPr>
        <w:t xml:space="preserve"> en in de </w:t>
      </w:r>
      <w:r w:rsidR="001132C7">
        <w:rPr>
          <w:rFonts w:ascii="Calibri" w:eastAsia="Times New Roman" w:hAnsi="Calibri" w:cs="Calibri"/>
          <w:color w:val="000000"/>
          <w:sz w:val="22"/>
          <w:lang w:eastAsia="nl-NL"/>
        </w:rPr>
        <w:t>AVAH2024</w:t>
      </w:r>
      <w:r w:rsidR="002057BB" w:rsidRPr="002057BB">
        <w:rPr>
          <w:rFonts w:ascii="Calibri" w:eastAsia="Times New Roman" w:hAnsi="Calibri" w:cs="Calibri"/>
          <w:color w:val="000000"/>
          <w:sz w:val="22"/>
          <w:lang w:eastAsia="nl-NL"/>
        </w:rPr>
        <w:t xml:space="preserve"> daartoe aangewezen artikelen rusten als kwalitatieve</w:t>
      </w:r>
      <w:r>
        <w:rPr>
          <w:rFonts w:ascii="Calibri" w:eastAsia="Times New Roman" w:hAnsi="Calibri" w:cs="Calibri"/>
          <w:color w:val="000000"/>
          <w:sz w:val="22"/>
          <w:lang w:eastAsia="nl-NL"/>
        </w:rPr>
        <w:t xml:space="preserve"> </w:t>
      </w:r>
      <w:r w:rsidR="002057BB" w:rsidRPr="002057BB">
        <w:rPr>
          <w:rFonts w:ascii="Calibri" w:eastAsia="Times New Roman" w:hAnsi="Calibri" w:cs="Calibri"/>
          <w:color w:val="000000"/>
          <w:sz w:val="22"/>
          <w:lang w:eastAsia="nl-NL"/>
        </w:rPr>
        <w:t xml:space="preserve">verplichting op de </w:t>
      </w:r>
      <w:r w:rsidR="00AC05BB">
        <w:rPr>
          <w:rFonts w:ascii="Calibri" w:eastAsia="Times New Roman" w:hAnsi="Calibri" w:cs="Calibri"/>
          <w:color w:val="000000"/>
          <w:sz w:val="22"/>
          <w:lang w:eastAsia="nl-NL"/>
        </w:rPr>
        <w:t>Onroerende Zaak</w:t>
      </w:r>
      <w:r w:rsidR="002057BB" w:rsidRPr="002057BB">
        <w:rPr>
          <w:rFonts w:ascii="Calibri" w:eastAsia="Times New Roman" w:hAnsi="Calibri" w:cs="Calibri"/>
          <w:color w:val="000000"/>
          <w:sz w:val="22"/>
          <w:lang w:eastAsia="nl-NL"/>
        </w:rPr>
        <w:t xml:space="preserve"> en gaan van rechtswege over op degene(n) die de </w:t>
      </w:r>
      <w:r w:rsidR="00AC05BB">
        <w:rPr>
          <w:rFonts w:ascii="Calibri" w:eastAsia="Times New Roman" w:hAnsi="Calibri" w:cs="Calibri"/>
          <w:color w:val="000000"/>
          <w:sz w:val="22"/>
          <w:lang w:eastAsia="nl-NL"/>
        </w:rPr>
        <w:t>Onroerende Zaak</w:t>
      </w:r>
      <w:r>
        <w:rPr>
          <w:rFonts w:ascii="Calibri" w:eastAsia="Times New Roman" w:hAnsi="Calibri" w:cs="Calibri"/>
          <w:color w:val="000000"/>
          <w:sz w:val="22"/>
          <w:lang w:eastAsia="nl-NL"/>
        </w:rPr>
        <w:t xml:space="preserve"> </w:t>
      </w:r>
      <w:r w:rsidR="002057BB" w:rsidRPr="002057BB">
        <w:rPr>
          <w:rFonts w:ascii="Calibri" w:eastAsia="Times New Roman" w:hAnsi="Calibri" w:cs="Calibri"/>
          <w:color w:val="000000"/>
          <w:sz w:val="22"/>
          <w:lang w:eastAsia="nl-NL"/>
        </w:rPr>
        <w:t>onder bijzondere titel zal/zullen verkrijgen, waarbij tevens wordt bepaald dat diegene(n) die van de</w:t>
      </w:r>
      <w:r>
        <w:rPr>
          <w:rFonts w:ascii="Times New Roman" w:eastAsia="Times New Roman" w:hAnsi="Times New Roman" w:cs="Times New Roman"/>
          <w:sz w:val="22"/>
          <w:lang w:eastAsia="nl-NL"/>
        </w:rPr>
        <w:t xml:space="preserve"> </w:t>
      </w:r>
      <w:r w:rsidR="002057BB" w:rsidRPr="000E2F24">
        <w:rPr>
          <w:rFonts w:ascii="Calibri" w:eastAsia="Times New Roman" w:hAnsi="Calibri" w:cs="Calibri"/>
          <w:color w:val="000000"/>
          <w:sz w:val="22"/>
          <w:lang w:eastAsia="nl-NL"/>
        </w:rPr>
        <w:t xml:space="preserve">rechthebbende een recht tot gebruik van de </w:t>
      </w:r>
      <w:r w:rsidR="00AC05BB">
        <w:rPr>
          <w:rFonts w:ascii="Calibri" w:eastAsia="Times New Roman" w:hAnsi="Calibri" w:cs="Calibri"/>
          <w:color w:val="000000"/>
          <w:sz w:val="22"/>
          <w:lang w:eastAsia="nl-NL"/>
        </w:rPr>
        <w:t>Onroerende Zaak</w:t>
      </w:r>
      <w:r w:rsidR="002057BB" w:rsidRPr="000E2F24">
        <w:rPr>
          <w:rFonts w:ascii="Calibri" w:eastAsia="Times New Roman" w:hAnsi="Calibri" w:cs="Calibri"/>
          <w:color w:val="000000"/>
          <w:sz w:val="22"/>
          <w:lang w:eastAsia="nl-NL"/>
        </w:rPr>
        <w:t xml:space="preserve"> zal/zullen verkrijgen, mede gebonden</w:t>
      </w:r>
      <w:r>
        <w:rPr>
          <w:rFonts w:ascii="Calibri" w:eastAsia="Times New Roman" w:hAnsi="Calibri" w:cs="Calibri"/>
          <w:color w:val="000000"/>
          <w:sz w:val="22"/>
          <w:lang w:eastAsia="nl-NL"/>
        </w:rPr>
        <w:t xml:space="preserve"> </w:t>
      </w:r>
      <w:r w:rsidR="002057BB" w:rsidRPr="000E2F24">
        <w:rPr>
          <w:rFonts w:ascii="Calibri" w:eastAsia="Times New Roman" w:hAnsi="Calibri" w:cs="Calibri"/>
          <w:color w:val="000000"/>
          <w:sz w:val="22"/>
          <w:lang w:eastAsia="nl-NL"/>
        </w:rPr>
        <w:t>zal/zullen zijn.</w:t>
      </w:r>
      <w:r w:rsidR="002057BB" w:rsidRPr="000E2F24">
        <w:rPr>
          <w:rFonts w:ascii="Calibri" w:eastAsia="Times New Roman" w:hAnsi="Calibri" w:cs="Calibri"/>
          <w:color w:val="000000"/>
          <w:sz w:val="22"/>
          <w:lang w:eastAsia="nl-NL"/>
        </w:rPr>
        <w:br/>
        <w:t>2. De in lid 1 van dit artikel bedoelde verplichting(en) zal/zullen overeenkomstig artikel 6:252 lid 2 BW als</w:t>
      </w:r>
      <w:r>
        <w:rPr>
          <w:rFonts w:ascii="Calibri" w:eastAsia="Times New Roman" w:hAnsi="Calibri" w:cs="Calibri"/>
          <w:color w:val="000000"/>
          <w:sz w:val="22"/>
          <w:lang w:eastAsia="nl-NL"/>
        </w:rPr>
        <w:t xml:space="preserve"> </w:t>
      </w:r>
      <w:r w:rsidR="002057BB" w:rsidRPr="000E2F24">
        <w:rPr>
          <w:rFonts w:ascii="Calibri" w:eastAsia="Times New Roman" w:hAnsi="Calibri" w:cs="Calibri"/>
          <w:color w:val="000000"/>
          <w:sz w:val="22"/>
          <w:lang w:eastAsia="nl-NL"/>
        </w:rPr>
        <w:t>kwalitatieve verplichting notarieel worden vastgelegd en worden ingeschreven in de openbare registers.</w:t>
      </w:r>
    </w:p>
    <w:p w14:paraId="05190788" w14:textId="77777777" w:rsidR="006C62F5" w:rsidRDefault="006C62F5" w:rsidP="000E2F24">
      <w:pPr>
        <w:spacing w:line="240" w:lineRule="auto"/>
        <w:rPr>
          <w:rFonts w:ascii="Calibri" w:eastAsia="Times New Roman" w:hAnsi="Calibri" w:cs="Calibri"/>
          <w:color w:val="000000"/>
          <w:sz w:val="22"/>
          <w:lang w:eastAsia="nl-NL"/>
        </w:rPr>
      </w:pPr>
    </w:p>
    <w:p w14:paraId="13A32B47" w14:textId="77777777" w:rsidR="006C62F5" w:rsidRDefault="006C62F5" w:rsidP="000E2F24">
      <w:pPr>
        <w:spacing w:line="240" w:lineRule="auto"/>
        <w:rPr>
          <w:rFonts w:ascii="Calibri" w:eastAsia="Times New Roman" w:hAnsi="Calibri" w:cs="Calibri"/>
          <w:color w:val="000000"/>
          <w:sz w:val="22"/>
          <w:lang w:eastAsia="nl-NL"/>
        </w:rPr>
      </w:pPr>
    </w:p>
    <w:p w14:paraId="5EF316C6" w14:textId="77777777" w:rsidR="006C62F5" w:rsidRDefault="006C62F5" w:rsidP="000E2F24">
      <w:pPr>
        <w:spacing w:line="240" w:lineRule="auto"/>
        <w:rPr>
          <w:rFonts w:ascii="Calibri" w:eastAsia="Times New Roman" w:hAnsi="Calibri" w:cs="Calibri"/>
          <w:color w:val="000000"/>
          <w:sz w:val="22"/>
          <w:lang w:eastAsia="nl-NL"/>
        </w:rPr>
      </w:pPr>
    </w:p>
    <w:p w14:paraId="3940D98C" w14:textId="77777777" w:rsidR="006C62F5" w:rsidRDefault="006C62F5" w:rsidP="000E2F24">
      <w:pPr>
        <w:spacing w:line="240" w:lineRule="auto"/>
        <w:rPr>
          <w:rFonts w:ascii="Calibri" w:eastAsia="Times New Roman" w:hAnsi="Calibri" w:cs="Calibri"/>
          <w:color w:val="000000"/>
          <w:sz w:val="22"/>
          <w:lang w:eastAsia="nl-NL"/>
        </w:rPr>
      </w:pPr>
    </w:p>
    <w:p w14:paraId="35E3D6E4" w14:textId="77777777" w:rsidR="006C62F5" w:rsidRPr="006C62F5" w:rsidRDefault="006C62F5" w:rsidP="000E2F24">
      <w:pPr>
        <w:spacing w:line="240" w:lineRule="auto"/>
        <w:rPr>
          <w:rFonts w:ascii="Calibri" w:eastAsia="Times New Roman" w:hAnsi="Calibri" w:cs="Calibri"/>
          <w:color w:val="000000"/>
          <w:sz w:val="22"/>
          <w:lang w:eastAsia="nl-NL"/>
        </w:rPr>
      </w:pPr>
    </w:p>
    <w:p w14:paraId="3F6E4C2A" w14:textId="77777777" w:rsidR="00E612C7" w:rsidRDefault="00E612C7" w:rsidP="000E2F24">
      <w:pPr>
        <w:spacing w:line="240" w:lineRule="auto"/>
        <w:rPr>
          <w:rFonts w:ascii="Times New Roman" w:eastAsia="Times New Roman" w:hAnsi="Times New Roman" w:cs="Times New Roman"/>
          <w:sz w:val="22"/>
          <w:lang w:eastAsia="nl-NL"/>
        </w:rPr>
      </w:pPr>
    </w:p>
    <w:p w14:paraId="61642DFC" w14:textId="00EC1749" w:rsidR="00D00D6F" w:rsidRPr="00D00D6F" w:rsidRDefault="00D00D6F" w:rsidP="00D00D6F">
      <w:pPr>
        <w:rPr>
          <w:rFonts w:asciiTheme="minorHAnsi" w:hAnsiTheme="minorHAnsi" w:cstheme="minorHAnsi"/>
          <w:b/>
          <w:bCs/>
          <w:color w:val="000000"/>
          <w:sz w:val="24"/>
          <w:szCs w:val="24"/>
        </w:rPr>
      </w:pPr>
      <w:r w:rsidRPr="00D00D6F">
        <w:rPr>
          <w:rFonts w:asciiTheme="minorHAnsi" w:hAnsiTheme="minorHAnsi" w:cstheme="minorHAnsi"/>
          <w:b/>
          <w:bCs/>
          <w:color w:val="000000"/>
          <w:sz w:val="24"/>
          <w:szCs w:val="24"/>
        </w:rPr>
        <w:lastRenderedPageBreak/>
        <w:t>HOOFDSTUK 3 OVERIGE BEPALINGEN KOOP</w:t>
      </w:r>
    </w:p>
    <w:p w14:paraId="3FE72DBF" w14:textId="13A6567D" w:rsidR="009D758E" w:rsidRPr="006C6FCB" w:rsidRDefault="009D758E" w:rsidP="00700396">
      <w:pPr>
        <w:rPr>
          <w:rFonts w:asciiTheme="minorHAnsi" w:hAnsiTheme="minorHAnsi" w:cstheme="minorHAnsi"/>
          <w:i/>
          <w:iCs/>
          <w:sz w:val="22"/>
        </w:rPr>
      </w:pPr>
      <w:r w:rsidRPr="006C6FCB">
        <w:rPr>
          <w:rFonts w:asciiTheme="minorHAnsi" w:hAnsiTheme="minorHAnsi" w:cstheme="minorHAnsi"/>
          <w:i/>
          <w:iCs/>
          <w:sz w:val="22"/>
        </w:rPr>
        <w:t xml:space="preserve">In de </w:t>
      </w:r>
      <w:r w:rsidR="007B215A">
        <w:rPr>
          <w:rFonts w:asciiTheme="minorHAnsi" w:hAnsiTheme="minorHAnsi" w:cstheme="minorHAnsi"/>
          <w:i/>
          <w:iCs/>
          <w:sz w:val="22"/>
        </w:rPr>
        <w:t>Koopovereenkomst</w:t>
      </w:r>
      <w:r w:rsidRPr="006C6FCB">
        <w:rPr>
          <w:rFonts w:asciiTheme="minorHAnsi" w:hAnsiTheme="minorHAnsi" w:cstheme="minorHAnsi"/>
          <w:i/>
          <w:iCs/>
          <w:sz w:val="22"/>
        </w:rPr>
        <w:t xml:space="preserve"> wordt aangegeven welke artikelen uit </w:t>
      </w:r>
      <w:r w:rsidR="00A34771" w:rsidRPr="006C6FCB">
        <w:rPr>
          <w:rFonts w:asciiTheme="minorHAnsi" w:hAnsiTheme="minorHAnsi" w:cstheme="minorHAnsi"/>
          <w:i/>
          <w:iCs/>
          <w:sz w:val="22"/>
        </w:rPr>
        <w:t>hoofdstuk 3</w:t>
      </w:r>
      <w:r w:rsidRPr="006C6FCB">
        <w:rPr>
          <w:rFonts w:asciiTheme="minorHAnsi" w:hAnsiTheme="minorHAnsi" w:cstheme="minorHAnsi"/>
          <w:i/>
          <w:iCs/>
          <w:sz w:val="22"/>
        </w:rPr>
        <w:t xml:space="preserve"> </w:t>
      </w:r>
      <w:r w:rsidR="00113BFC">
        <w:rPr>
          <w:rFonts w:asciiTheme="minorHAnsi" w:hAnsiTheme="minorHAnsi" w:cstheme="minorHAnsi"/>
          <w:i/>
          <w:iCs/>
          <w:sz w:val="22"/>
        </w:rPr>
        <w:t>niet van toepassing zijn</w:t>
      </w:r>
      <w:r w:rsidR="00700396" w:rsidRPr="006C6FCB">
        <w:rPr>
          <w:rFonts w:asciiTheme="minorHAnsi" w:hAnsiTheme="minorHAnsi" w:cstheme="minorHAnsi"/>
          <w:i/>
          <w:iCs/>
          <w:sz w:val="22"/>
        </w:rPr>
        <w:t>.</w:t>
      </w:r>
    </w:p>
    <w:p w14:paraId="22D2BC80" w14:textId="77777777" w:rsidR="009D758E" w:rsidRDefault="009D758E" w:rsidP="009D758E">
      <w:pPr>
        <w:spacing w:line="240" w:lineRule="auto"/>
        <w:rPr>
          <w:rFonts w:ascii="Univers-Bold" w:hAnsi="Univers-Bold"/>
          <w:b/>
          <w:bCs/>
          <w:color w:val="000000"/>
          <w:sz w:val="22"/>
        </w:rPr>
      </w:pPr>
    </w:p>
    <w:p w14:paraId="4F7F4B86" w14:textId="02AC5A38" w:rsidR="00122F37" w:rsidRDefault="00122F37" w:rsidP="00122F37">
      <w:pPr>
        <w:spacing w:line="240" w:lineRule="auto"/>
        <w:rPr>
          <w:rFonts w:asciiTheme="minorHAnsi" w:hAnsiTheme="minorHAnsi" w:cstheme="minorHAnsi"/>
          <w:sz w:val="22"/>
        </w:rPr>
      </w:pPr>
      <w:bookmarkStart w:id="10" w:name="_Hlk147233145"/>
      <w:r w:rsidRPr="00700396">
        <w:rPr>
          <w:rFonts w:asciiTheme="minorHAnsi" w:hAnsiTheme="minorHAnsi" w:cstheme="minorHAnsi"/>
          <w:color w:val="000000"/>
          <w:sz w:val="22"/>
          <w:u w:val="single"/>
        </w:rPr>
        <w:t xml:space="preserve">3.1 </w:t>
      </w:r>
      <w:r w:rsidRPr="00700396">
        <w:rPr>
          <w:rFonts w:asciiTheme="minorHAnsi" w:hAnsiTheme="minorHAnsi" w:cstheme="minorHAnsi"/>
          <w:color w:val="000000"/>
          <w:sz w:val="22"/>
          <w:u w:val="single"/>
        </w:rPr>
        <w:tab/>
        <w:t>Bouwrijpe staat</w:t>
      </w:r>
      <w:r w:rsidRPr="00700396">
        <w:rPr>
          <w:rFonts w:asciiTheme="minorHAnsi" w:hAnsiTheme="minorHAnsi" w:cstheme="minorHAnsi"/>
          <w:color w:val="000000"/>
          <w:sz w:val="22"/>
          <w:u w:val="single"/>
        </w:rPr>
        <w:br/>
      </w:r>
      <w:r w:rsidRPr="00700396">
        <w:rPr>
          <w:rFonts w:asciiTheme="minorHAnsi" w:hAnsiTheme="minorHAnsi" w:cstheme="minorHAnsi"/>
          <w:color w:val="000000"/>
          <w:sz w:val="22"/>
        </w:rPr>
        <w:t xml:space="preserve">1. De </w:t>
      </w:r>
      <w:r w:rsidR="00AC05BB">
        <w:rPr>
          <w:rFonts w:asciiTheme="minorHAnsi" w:hAnsiTheme="minorHAnsi" w:cstheme="minorHAnsi"/>
          <w:color w:val="000000"/>
          <w:sz w:val="22"/>
        </w:rPr>
        <w:t>Onroerende Zaak</w:t>
      </w:r>
      <w:r w:rsidRPr="00FD72F0">
        <w:rPr>
          <w:rFonts w:asciiTheme="minorHAnsi" w:hAnsiTheme="minorHAnsi" w:cstheme="minorHAnsi"/>
          <w:color w:val="000000"/>
          <w:sz w:val="22"/>
        </w:rPr>
        <w:t xml:space="preserve"> wordt door de </w:t>
      </w:r>
      <w:r w:rsidR="007B215A">
        <w:rPr>
          <w:rFonts w:asciiTheme="minorHAnsi" w:hAnsiTheme="minorHAnsi" w:cstheme="minorHAnsi"/>
          <w:color w:val="000000"/>
          <w:sz w:val="22"/>
        </w:rPr>
        <w:t>Gemeente</w:t>
      </w:r>
      <w:r w:rsidRPr="00FD72F0">
        <w:rPr>
          <w:rFonts w:asciiTheme="minorHAnsi" w:hAnsiTheme="minorHAnsi" w:cstheme="minorHAnsi"/>
          <w:color w:val="000000"/>
          <w:sz w:val="22"/>
        </w:rPr>
        <w:t xml:space="preserve"> in bouwrijpe staat aan de </w:t>
      </w:r>
      <w:r>
        <w:rPr>
          <w:rFonts w:asciiTheme="minorHAnsi" w:hAnsiTheme="minorHAnsi" w:cstheme="minorHAnsi"/>
          <w:color w:val="000000"/>
          <w:sz w:val="22"/>
        </w:rPr>
        <w:t>Koper</w:t>
      </w:r>
      <w:r w:rsidRPr="00FD72F0">
        <w:rPr>
          <w:rFonts w:asciiTheme="minorHAnsi" w:hAnsiTheme="minorHAnsi" w:cstheme="minorHAnsi"/>
          <w:color w:val="000000"/>
          <w:sz w:val="22"/>
        </w:rPr>
        <w:br/>
        <w:t>geleverd.</w:t>
      </w:r>
      <w:r w:rsidRPr="00FD72F0">
        <w:rPr>
          <w:rFonts w:asciiTheme="minorHAnsi" w:hAnsiTheme="minorHAnsi" w:cstheme="minorHAnsi"/>
          <w:sz w:val="22"/>
        </w:rPr>
        <w:t xml:space="preserve"> </w:t>
      </w:r>
    </w:p>
    <w:p w14:paraId="618136CF" w14:textId="1583584F" w:rsidR="00122F37" w:rsidRDefault="00122F37" w:rsidP="00122F37">
      <w:pPr>
        <w:spacing w:line="240" w:lineRule="auto"/>
        <w:rPr>
          <w:rFonts w:asciiTheme="minorHAnsi" w:hAnsiTheme="minorHAnsi" w:cstheme="minorHAnsi"/>
          <w:sz w:val="22"/>
        </w:rPr>
      </w:pPr>
      <w:r>
        <w:rPr>
          <w:rFonts w:asciiTheme="minorHAnsi" w:hAnsiTheme="minorHAnsi" w:cstheme="minorHAnsi"/>
          <w:sz w:val="22"/>
        </w:rPr>
        <w:t xml:space="preserve">2. </w:t>
      </w:r>
      <w:r w:rsidRPr="00FD72F0">
        <w:rPr>
          <w:rFonts w:asciiTheme="minorHAnsi" w:hAnsiTheme="minorHAnsi" w:cstheme="minorHAnsi"/>
          <w:sz w:val="22"/>
        </w:rPr>
        <w:t xml:space="preserve">Bouwrijp wil zeggen dat het verkochte geschikt is voor het realiseren van het </w:t>
      </w:r>
      <w:r w:rsidR="007B215A">
        <w:rPr>
          <w:rFonts w:asciiTheme="minorHAnsi" w:hAnsiTheme="minorHAnsi" w:cstheme="minorHAnsi"/>
          <w:sz w:val="22"/>
        </w:rPr>
        <w:t>Bouwplan</w:t>
      </w:r>
      <w:r w:rsidRPr="00FD72F0">
        <w:rPr>
          <w:rFonts w:asciiTheme="minorHAnsi" w:hAnsiTheme="minorHAnsi" w:cstheme="minorHAnsi"/>
          <w:sz w:val="22"/>
        </w:rPr>
        <w:t xml:space="preserve">, en daarvoor, voor zover van toepassing; </w:t>
      </w:r>
    </w:p>
    <w:p w14:paraId="352088F4" w14:textId="77777777" w:rsidR="00122F37" w:rsidRDefault="00122F37" w:rsidP="00122F37">
      <w:pPr>
        <w:spacing w:line="240" w:lineRule="auto"/>
        <w:rPr>
          <w:rFonts w:asciiTheme="minorHAnsi" w:hAnsiTheme="minorHAnsi" w:cstheme="minorHAnsi"/>
          <w:sz w:val="22"/>
        </w:rPr>
      </w:pPr>
      <w:r w:rsidRPr="00FD72F0">
        <w:rPr>
          <w:rFonts w:asciiTheme="minorHAnsi" w:hAnsiTheme="minorHAnsi" w:cstheme="minorHAnsi"/>
          <w:sz w:val="22"/>
        </w:rPr>
        <w:t xml:space="preserve">a. is ontdaan van bebouwing, en andere boven- en ondergrondse obstakels en het puin en andere bouwresten zoveel mogelijk zijn verwijderd; </w:t>
      </w:r>
    </w:p>
    <w:p w14:paraId="3C32C5BE" w14:textId="0C8CBE0E" w:rsidR="00122F37" w:rsidRDefault="00122F37" w:rsidP="00122F37">
      <w:pPr>
        <w:spacing w:line="240" w:lineRule="auto"/>
        <w:rPr>
          <w:rFonts w:asciiTheme="minorHAnsi" w:hAnsiTheme="minorHAnsi" w:cstheme="minorHAnsi"/>
          <w:sz w:val="22"/>
        </w:rPr>
      </w:pPr>
      <w:r w:rsidRPr="00FD72F0">
        <w:rPr>
          <w:rFonts w:asciiTheme="minorHAnsi" w:hAnsiTheme="minorHAnsi" w:cstheme="minorHAnsi"/>
          <w:sz w:val="22"/>
        </w:rPr>
        <w:t xml:space="preserve">b. is ontgraven, geëgaliseerd en op een vooraf door of vanwege de </w:t>
      </w:r>
      <w:r w:rsidR="007B215A">
        <w:rPr>
          <w:rFonts w:asciiTheme="minorHAnsi" w:hAnsiTheme="minorHAnsi" w:cstheme="minorHAnsi"/>
          <w:sz w:val="22"/>
        </w:rPr>
        <w:t>Gemeente</w:t>
      </w:r>
      <w:r w:rsidRPr="00FD72F0">
        <w:rPr>
          <w:rFonts w:asciiTheme="minorHAnsi" w:hAnsiTheme="minorHAnsi" w:cstheme="minorHAnsi"/>
          <w:sz w:val="22"/>
        </w:rPr>
        <w:t xml:space="preserve"> te bepalen peil</w:t>
      </w:r>
      <w:r>
        <w:rPr>
          <w:rFonts w:asciiTheme="minorHAnsi" w:hAnsiTheme="minorHAnsi" w:cstheme="minorHAnsi"/>
          <w:sz w:val="22"/>
        </w:rPr>
        <w:t xml:space="preserve"> </w:t>
      </w:r>
      <w:r w:rsidRPr="00FD72F0">
        <w:rPr>
          <w:rFonts w:asciiTheme="minorHAnsi" w:hAnsiTheme="minorHAnsi" w:cstheme="minorHAnsi"/>
          <w:sz w:val="22"/>
        </w:rPr>
        <w:t xml:space="preserve">gebracht; </w:t>
      </w:r>
    </w:p>
    <w:p w14:paraId="02D8E058" w14:textId="77777777" w:rsidR="00122F37" w:rsidRPr="006C6FCB" w:rsidRDefault="00122F37" w:rsidP="00122F37">
      <w:pPr>
        <w:spacing w:line="240" w:lineRule="auto"/>
        <w:rPr>
          <w:rFonts w:asciiTheme="minorHAnsi" w:hAnsiTheme="minorHAnsi" w:cstheme="minorHAnsi"/>
          <w:sz w:val="22"/>
        </w:rPr>
      </w:pPr>
      <w:r w:rsidRPr="00FD72F0">
        <w:rPr>
          <w:rFonts w:asciiTheme="minorHAnsi" w:hAnsiTheme="minorHAnsi" w:cstheme="minorHAnsi"/>
          <w:sz w:val="22"/>
        </w:rPr>
        <w:t xml:space="preserve">c. de niet-te-handhaven bomen zijn </w:t>
      </w:r>
      <w:r w:rsidRPr="006C6FCB">
        <w:rPr>
          <w:rFonts w:asciiTheme="minorHAnsi" w:hAnsiTheme="minorHAnsi" w:cstheme="minorHAnsi"/>
          <w:sz w:val="22"/>
        </w:rPr>
        <w:t xml:space="preserve">gerooid en de boomstronken tot een halve meter onder het maaiveld verwijderd; </w:t>
      </w:r>
    </w:p>
    <w:p w14:paraId="55234D09" w14:textId="77777777" w:rsidR="00122F37" w:rsidRDefault="00122F37" w:rsidP="00122F37">
      <w:pPr>
        <w:spacing w:line="240" w:lineRule="auto"/>
        <w:rPr>
          <w:rFonts w:asciiTheme="minorHAnsi" w:hAnsiTheme="minorHAnsi" w:cstheme="minorHAnsi"/>
          <w:sz w:val="22"/>
        </w:rPr>
      </w:pPr>
      <w:r w:rsidRPr="00FD72F0">
        <w:rPr>
          <w:rFonts w:asciiTheme="minorHAnsi" w:hAnsiTheme="minorHAnsi" w:cstheme="minorHAnsi"/>
          <w:sz w:val="22"/>
        </w:rPr>
        <w:t xml:space="preserve">d. de eventueel aanwezige sloten en watergangen zijn gedempt, behoudens voor zover specifiek anderszins is bepaald; </w:t>
      </w:r>
    </w:p>
    <w:p w14:paraId="464F2D89" w14:textId="0B836123" w:rsidR="00122F37" w:rsidRDefault="00122F37" w:rsidP="00122F37">
      <w:pPr>
        <w:spacing w:line="240" w:lineRule="auto"/>
        <w:rPr>
          <w:rFonts w:asciiTheme="minorHAnsi" w:hAnsiTheme="minorHAnsi" w:cstheme="minorHAnsi"/>
          <w:sz w:val="22"/>
        </w:rPr>
      </w:pPr>
      <w:r w:rsidRPr="00FD72F0">
        <w:rPr>
          <w:rFonts w:asciiTheme="minorHAnsi" w:hAnsiTheme="minorHAnsi" w:cstheme="minorHAnsi"/>
          <w:sz w:val="22"/>
        </w:rPr>
        <w:t xml:space="preserve">f. </w:t>
      </w:r>
      <w:r>
        <w:rPr>
          <w:rFonts w:asciiTheme="minorHAnsi" w:hAnsiTheme="minorHAnsi" w:cstheme="minorHAnsi"/>
          <w:sz w:val="22"/>
        </w:rPr>
        <w:t>alle</w:t>
      </w:r>
      <w:r w:rsidRPr="00FD72F0">
        <w:rPr>
          <w:rFonts w:asciiTheme="minorHAnsi" w:hAnsiTheme="minorHAnsi" w:cstheme="minorHAnsi"/>
          <w:sz w:val="22"/>
        </w:rPr>
        <w:t xml:space="preserve"> van toepassing</w:t>
      </w:r>
      <w:r w:rsidR="00FD7514">
        <w:rPr>
          <w:rFonts w:asciiTheme="minorHAnsi" w:hAnsiTheme="minorHAnsi" w:cstheme="minorHAnsi"/>
          <w:sz w:val="22"/>
        </w:rPr>
        <w:t xml:space="preserve"> zijnde</w:t>
      </w:r>
      <w:r w:rsidRPr="00FD72F0">
        <w:rPr>
          <w:rFonts w:asciiTheme="minorHAnsi" w:hAnsiTheme="minorHAnsi" w:cstheme="minorHAnsi"/>
          <w:sz w:val="22"/>
        </w:rPr>
        <w:t xml:space="preserve"> (bouw)wegen zijn aangelegd, zodat </w:t>
      </w:r>
      <w:r>
        <w:rPr>
          <w:rFonts w:asciiTheme="minorHAnsi" w:hAnsiTheme="minorHAnsi" w:cstheme="minorHAnsi"/>
          <w:sz w:val="22"/>
        </w:rPr>
        <w:t xml:space="preserve">de </w:t>
      </w:r>
      <w:r w:rsidR="00AC05BB">
        <w:rPr>
          <w:rFonts w:asciiTheme="minorHAnsi" w:hAnsiTheme="minorHAnsi" w:cstheme="minorHAnsi"/>
          <w:sz w:val="22"/>
        </w:rPr>
        <w:t>Onroerende Zaak</w:t>
      </w:r>
      <w:r w:rsidRPr="00FD72F0">
        <w:rPr>
          <w:rFonts w:asciiTheme="minorHAnsi" w:hAnsiTheme="minorHAnsi" w:cstheme="minorHAnsi"/>
          <w:sz w:val="22"/>
        </w:rPr>
        <w:t xml:space="preserve"> bereikbaar is; </w:t>
      </w:r>
    </w:p>
    <w:p w14:paraId="6692B463" w14:textId="77777777" w:rsidR="00122F37" w:rsidRDefault="00122F37" w:rsidP="00122F37">
      <w:pPr>
        <w:spacing w:line="240" w:lineRule="auto"/>
        <w:rPr>
          <w:rFonts w:asciiTheme="minorHAnsi" w:hAnsiTheme="minorHAnsi" w:cstheme="minorHAnsi"/>
          <w:sz w:val="22"/>
        </w:rPr>
      </w:pPr>
      <w:r w:rsidRPr="00FD72F0">
        <w:rPr>
          <w:rFonts w:asciiTheme="minorHAnsi" w:hAnsiTheme="minorHAnsi" w:cstheme="minorHAnsi"/>
          <w:sz w:val="22"/>
        </w:rPr>
        <w:t xml:space="preserve">g. </w:t>
      </w:r>
      <w:r w:rsidRPr="006F1DDB">
        <w:rPr>
          <w:rFonts w:asciiTheme="minorHAnsi" w:hAnsiTheme="minorHAnsi" w:cstheme="minorHAnsi"/>
          <w:sz w:val="22"/>
        </w:rPr>
        <w:t>voorzien of uiterlijk vóór voltooiing van de bouw te voorzien van hoofdstelsels van openbare nuts- en communicatievoorzieningen, ten aanzien waarvan het volgende nader wordt bepaald:</w:t>
      </w:r>
    </w:p>
    <w:p w14:paraId="251F2F14" w14:textId="79E212E0" w:rsidR="00122F37" w:rsidRPr="006C6FCB" w:rsidRDefault="00122F37" w:rsidP="00122F37">
      <w:pPr>
        <w:spacing w:line="240" w:lineRule="auto"/>
        <w:rPr>
          <w:rFonts w:asciiTheme="minorHAnsi" w:hAnsiTheme="minorHAnsi" w:cstheme="minorHAnsi"/>
          <w:sz w:val="22"/>
        </w:rPr>
      </w:pPr>
      <w:r>
        <w:rPr>
          <w:rFonts w:asciiTheme="minorHAnsi" w:hAnsiTheme="minorHAnsi" w:cstheme="minorHAnsi"/>
          <w:sz w:val="22"/>
        </w:rPr>
        <w:t>-</w:t>
      </w:r>
      <w:r w:rsidRPr="006F1DDB">
        <w:rPr>
          <w:rFonts w:asciiTheme="minorHAnsi" w:hAnsiTheme="minorHAnsi" w:cstheme="minorHAnsi"/>
          <w:sz w:val="22"/>
        </w:rPr>
        <w:t xml:space="preserve">riolering: de </w:t>
      </w:r>
      <w:r w:rsidR="007B215A">
        <w:rPr>
          <w:rFonts w:asciiTheme="minorHAnsi" w:hAnsiTheme="minorHAnsi" w:cstheme="minorHAnsi"/>
          <w:sz w:val="22"/>
        </w:rPr>
        <w:t>Gemeente</w:t>
      </w:r>
      <w:r w:rsidRPr="006F1DDB">
        <w:rPr>
          <w:rFonts w:asciiTheme="minorHAnsi" w:hAnsiTheme="minorHAnsi" w:cstheme="minorHAnsi"/>
          <w:sz w:val="22"/>
        </w:rPr>
        <w:t xml:space="preserve"> draagt zorg voor de aanleg van een rioleringsstelsel in het openbaar gebied met aansluitmogelijkheid ten behoeve </w:t>
      </w:r>
      <w:r w:rsidRPr="007001E7">
        <w:rPr>
          <w:rFonts w:asciiTheme="minorHAnsi" w:hAnsiTheme="minorHAnsi" w:cstheme="minorHAnsi"/>
          <w:sz w:val="22"/>
        </w:rPr>
        <w:t xml:space="preserve">van het op het </w:t>
      </w:r>
      <w:r w:rsidR="007B215A" w:rsidRPr="007001E7">
        <w:rPr>
          <w:rFonts w:asciiTheme="minorHAnsi" w:hAnsiTheme="minorHAnsi" w:cstheme="minorHAnsi"/>
          <w:sz w:val="22"/>
        </w:rPr>
        <w:t>Bouwterrein</w:t>
      </w:r>
      <w:r w:rsidRPr="007001E7">
        <w:rPr>
          <w:rFonts w:asciiTheme="minorHAnsi" w:hAnsiTheme="minorHAnsi" w:cstheme="minorHAnsi"/>
          <w:sz w:val="22"/>
        </w:rPr>
        <w:t xml:space="preserve"> te realiseren </w:t>
      </w:r>
      <w:r w:rsidR="007B215A" w:rsidRPr="007001E7">
        <w:rPr>
          <w:rFonts w:asciiTheme="minorHAnsi" w:hAnsiTheme="minorHAnsi" w:cstheme="minorHAnsi"/>
          <w:sz w:val="22"/>
        </w:rPr>
        <w:t>Bouwplan</w:t>
      </w:r>
      <w:r w:rsidRPr="007001E7">
        <w:rPr>
          <w:rFonts w:asciiTheme="minorHAnsi" w:hAnsiTheme="minorHAnsi" w:cstheme="minorHAnsi"/>
          <w:sz w:val="22"/>
        </w:rPr>
        <w:t xml:space="preserve">. Ten aanzien van de afvoer van hemelwater zal de </w:t>
      </w:r>
      <w:r w:rsidR="007B215A" w:rsidRPr="007001E7">
        <w:rPr>
          <w:rFonts w:asciiTheme="minorHAnsi" w:hAnsiTheme="minorHAnsi" w:cstheme="minorHAnsi"/>
          <w:sz w:val="22"/>
        </w:rPr>
        <w:t>Gemee</w:t>
      </w:r>
      <w:r w:rsidR="007B215A">
        <w:rPr>
          <w:rFonts w:asciiTheme="minorHAnsi" w:hAnsiTheme="minorHAnsi" w:cstheme="minorHAnsi"/>
          <w:sz w:val="22"/>
        </w:rPr>
        <w:t>nte</w:t>
      </w:r>
      <w:r w:rsidRPr="006F1DDB">
        <w:rPr>
          <w:rFonts w:asciiTheme="minorHAnsi" w:hAnsiTheme="minorHAnsi" w:cstheme="minorHAnsi"/>
          <w:sz w:val="22"/>
        </w:rPr>
        <w:t xml:space="preserve"> bepalen dat hemelwater in de bodem dient te infiltreren dan wel moet worden geloosd op een infiltratievoorziening of door middel van een bovengrondse afvoer (gootje) op open water dan wel op een in- of langs de openbare weg aanwezige afvoervoorziening. Aansluiting op de riolering vindt plaats op aanvraag onder de </w:t>
      </w:r>
      <w:r w:rsidR="007B215A">
        <w:rPr>
          <w:rFonts w:asciiTheme="minorHAnsi" w:hAnsiTheme="minorHAnsi" w:cstheme="minorHAnsi"/>
          <w:sz w:val="22"/>
        </w:rPr>
        <w:t>Gemeente</w:t>
      </w:r>
      <w:r w:rsidRPr="006F1DDB">
        <w:rPr>
          <w:rFonts w:asciiTheme="minorHAnsi" w:hAnsiTheme="minorHAnsi" w:cstheme="minorHAnsi"/>
          <w:sz w:val="22"/>
        </w:rPr>
        <w:t>lijke condities en tegen de daarop van toepassing zijnde tarieven voor leges en aansluitkosten</w:t>
      </w:r>
      <w:r w:rsidR="00471F6C" w:rsidRPr="006C6FCB">
        <w:rPr>
          <w:rFonts w:asciiTheme="minorHAnsi" w:hAnsiTheme="minorHAnsi" w:cstheme="minorHAnsi"/>
          <w:sz w:val="22"/>
        </w:rPr>
        <w:t xml:space="preserve">. </w:t>
      </w:r>
      <w:r w:rsidRPr="006C6FCB">
        <w:rPr>
          <w:rFonts w:asciiTheme="minorHAnsi" w:hAnsiTheme="minorHAnsi" w:cstheme="minorHAnsi"/>
          <w:sz w:val="22"/>
        </w:rPr>
        <w:t xml:space="preserve">Bij </w:t>
      </w:r>
      <w:r w:rsidR="00471F6C" w:rsidRPr="006C6FCB">
        <w:rPr>
          <w:rFonts w:asciiTheme="minorHAnsi" w:hAnsiTheme="minorHAnsi" w:cstheme="minorHAnsi"/>
          <w:sz w:val="22"/>
        </w:rPr>
        <w:t xml:space="preserve">de verkoop van </w:t>
      </w:r>
      <w:r w:rsidRPr="006C6FCB">
        <w:rPr>
          <w:rFonts w:asciiTheme="minorHAnsi" w:hAnsiTheme="minorHAnsi" w:cstheme="minorHAnsi"/>
          <w:sz w:val="22"/>
        </w:rPr>
        <w:t xml:space="preserve">particuliere </w:t>
      </w:r>
      <w:r w:rsidR="006C6FCB" w:rsidRPr="006C6FCB">
        <w:rPr>
          <w:rFonts w:asciiTheme="minorHAnsi" w:hAnsiTheme="minorHAnsi" w:cstheme="minorHAnsi"/>
          <w:sz w:val="22"/>
        </w:rPr>
        <w:t>woningbouw</w:t>
      </w:r>
      <w:r w:rsidRPr="006C6FCB">
        <w:rPr>
          <w:rFonts w:asciiTheme="minorHAnsi" w:hAnsiTheme="minorHAnsi" w:cstheme="minorHAnsi"/>
          <w:sz w:val="22"/>
        </w:rPr>
        <w:t xml:space="preserve">kavels </w:t>
      </w:r>
      <w:r w:rsidR="00471F6C" w:rsidRPr="006C6FCB">
        <w:rPr>
          <w:rFonts w:asciiTheme="minorHAnsi" w:hAnsiTheme="minorHAnsi" w:cstheme="minorHAnsi"/>
          <w:sz w:val="22"/>
        </w:rPr>
        <w:t xml:space="preserve">zijn deze kosten </w:t>
      </w:r>
      <w:r w:rsidRPr="006C6FCB">
        <w:rPr>
          <w:rFonts w:asciiTheme="minorHAnsi" w:hAnsiTheme="minorHAnsi" w:cstheme="minorHAnsi"/>
          <w:sz w:val="22"/>
        </w:rPr>
        <w:t>inbegrepen in de koopsom van de kavel</w:t>
      </w:r>
      <w:r w:rsidR="00471F6C" w:rsidRPr="006C6FCB">
        <w:rPr>
          <w:rFonts w:asciiTheme="minorHAnsi" w:hAnsiTheme="minorHAnsi" w:cstheme="minorHAnsi"/>
          <w:sz w:val="22"/>
        </w:rPr>
        <w:t>;</w:t>
      </w:r>
    </w:p>
    <w:p w14:paraId="385DE86F" w14:textId="762CB929" w:rsidR="00122F37" w:rsidRDefault="00122F37" w:rsidP="00122F37">
      <w:pPr>
        <w:spacing w:line="240" w:lineRule="auto"/>
        <w:rPr>
          <w:rFonts w:asciiTheme="minorHAnsi" w:hAnsiTheme="minorHAnsi" w:cstheme="minorHAnsi"/>
          <w:sz w:val="22"/>
        </w:rPr>
      </w:pPr>
      <w:r>
        <w:rPr>
          <w:rFonts w:asciiTheme="minorHAnsi" w:hAnsiTheme="minorHAnsi" w:cstheme="minorHAnsi"/>
          <w:sz w:val="22"/>
        </w:rPr>
        <w:t>-</w:t>
      </w:r>
      <w:r w:rsidRPr="006F1DDB">
        <w:rPr>
          <w:rFonts w:asciiTheme="minorHAnsi" w:hAnsiTheme="minorHAnsi" w:cstheme="minorHAnsi"/>
          <w:sz w:val="22"/>
        </w:rPr>
        <w:t xml:space="preserve">(overige) nuts- en communicatievoorzieningen: </w:t>
      </w:r>
      <w:r w:rsidR="004B7FFB">
        <w:rPr>
          <w:rFonts w:asciiTheme="minorHAnsi" w:hAnsiTheme="minorHAnsi" w:cstheme="minorHAnsi"/>
          <w:sz w:val="22"/>
        </w:rPr>
        <w:t>m</w:t>
      </w:r>
      <w:r w:rsidRPr="006F1DDB">
        <w:rPr>
          <w:rFonts w:asciiTheme="minorHAnsi" w:hAnsiTheme="minorHAnsi" w:cstheme="minorHAnsi"/>
          <w:sz w:val="22"/>
        </w:rPr>
        <w:t xml:space="preserve">et betrekking tot de door de nutsbedrijven uit te voeren werkzaamheden en tarieven, alsmede met betrekking tot het tijdstip waarop de door hen te leveren diensten beschikbaar zullen zijn, zijn de voorwaarden van toepassing zoals deze door de betreffende nutsbedrijven zijn of worden vastgesteld. De </w:t>
      </w:r>
      <w:r w:rsidR="007B215A">
        <w:rPr>
          <w:rFonts w:asciiTheme="minorHAnsi" w:hAnsiTheme="minorHAnsi" w:cstheme="minorHAnsi"/>
          <w:sz w:val="22"/>
        </w:rPr>
        <w:t>Gemeente</w:t>
      </w:r>
      <w:r w:rsidRPr="006F1DDB">
        <w:rPr>
          <w:rFonts w:asciiTheme="minorHAnsi" w:hAnsiTheme="minorHAnsi" w:cstheme="minorHAnsi"/>
          <w:sz w:val="22"/>
        </w:rPr>
        <w:t xml:space="preserve"> is geen </w:t>
      </w:r>
      <w:r w:rsidR="004B7FFB">
        <w:rPr>
          <w:rFonts w:asciiTheme="minorHAnsi" w:hAnsiTheme="minorHAnsi" w:cstheme="minorHAnsi"/>
          <w:sz w:val="22"/>
        </w:rPr>
        <w:t>p</w:t>
      </w:r>
      <w:r>
        <w:rPr>
          <w:rFonts w:asciiTheme="minorHAnsi" w:hAnsiTheme="minorHAnsi" w:cstheme="minorHAnsi"/>
          <w:sz w:val="22"/>
        </w:rPr>
        <w:t>artij</w:t>
      </w:r>
      <w:r w:rsidRPr="006F1DDB">
        <w:rPr>
          <w:rFonts w:asciiTheme="minorHAnsi" w:hAnsiTheme="minorHAnsi" w:cstheme="minorHAnsi"/>
          <w:sz w:val="22"/>
        </w:rPr>
        <w:t xml:space="preserve"> waar het betreft deze (overige) nuts- en communicatievoorzieningen.</w:t>
      </w:r>
    </w:p>
    <w:p w14:paraId="05AABFD2" w14:textId="54B90232" w:rsidR="00122F37" w:rsidRPr="00700396" w:rsidRDefault="00122F37" w:rsidP="00122F37">
      <w:pPr>
        <w:spacing w:line="240" w:lineRule="auto"/>
        <w:rPr>
          <w:rFonts w:asciiTheme="minorHAnsi" w:hAnsiTheme="minorHAnsi" w:cstheme="minorHAnsi"/>
          <w:sz w:val="22"/>
        </w:rPr>
      </w:pPr>
      <w:r w:rsidRPr="00C963E2">
        <w:rPr>
          <w:rFonts w:asciiTheme="minorHAnsi" w:hAnsiTheme="minorHAnsi" w:cstheme="minorHAnsi"/>
          <w:sz w:val="22"/>
        </w:rPr>
        <w:t xml:space="preserve">3. </w:t>
      </w:r>
      <w:r w:rsidRPr="00700396">
        <w:rPr>
          <w:rFonts w:asciiTheme="minorHAnsi" w:hAnsiTheme="minorHAnsi" w:cstheme="minorHAnsi"/>
          <w:color w:val="242021"/>
          <w:sz w:val="22"/>
        </w:rPr>
        <w:t xml:space="preserve">Vanwege specifieke omstandigheden kan een andere, afwijkende definitie van bouwrijpe staat gelden dan als in lid 2 aangegeven. In de </w:t>
      </w:r>
      <w:r w:rsidR="007B215A">
        <w:rPr>
          <w:rFonts w:asciiTheme="minorHAnsi" w:hAnsiTheme="minorHAnsi" w:cstheme="minorHAnsi"/>
          <w:color w:val="242021"/>
          <w:sz w:val="22"/>
        </w:rPr>
        <w:t>Koopovereenkomst</w:t>
      </w:r>
      <w:r w:rsidRPr="00700396">
        <w:rPr>
          <w:rFonts w:asciiTheme="minorHAnsi" w:hAnsiTheme="minorHAnsi" w:cstheme="minorHAnsi"/>
          <w:color w:val="242021"/>
          <w:sz w:val="22"/>
        </w:rPr>
        <w:t xml:space="preserve"> zal dan beschreven worden wat in dat geval onder bouwrijpe staat wordt verstaan.</w:t>
      </w:r>
    </w:p>
    <w:p w14:paraId="10D405E2" w14:textId="77777777" w:rsidR="009D758E" w:rsidRPr="00700396" w:rsidRDefault="009D758E" w:rsidP="009D758E">
      <w:pPr>
        <w:spacing w:line="240" w:lineRule="auto"/>
        <w:rPr>
          <w:rFonts w:asciiTheme="minorHAnsi" w:hAnsiTheme="minorHAnsi" w:cstheme="minorHAnsi"/>
          <w:sz w:val="22"/>
        </w:rPr>
      </w:pPr>
    </w:p>
    <w:p w14:paraId="30F26E91" w14:textId="77777777" w:rsidR="009D758E" w:rsidRPr="00700396" w:rsidRDefault="009D758E" w:rsidP="009D758E">
      <w:pPr>
        <w:spacing w:line="240" w:lineRule="auto"/>
        <w:rPr>
          <w:rFonts w:asciiTheme="minorHAnsi" w:hAnsiTheme="minorHAnsi" w:cstheme="minorHAnsi"/>
          <w:sz w:val="22"/>
          <w:u w:val="single"/>
        </w:rPr>
      </w:pPr>
      <w:r w:rsidRPr="00700396">
        <w:rPr>
          <w:rFonts w:asciiTheme="minorHAnsi" w:hAnsiTheme="minorHAnsi" w:cstheme="minorHAnsi"/>
          <w:sz w:val="22"/>
          <w:u w:val="single"/>
        </w:rPr>
        <w:t>3.2</w:t>
      </w:r>
      <w:r w:rsidRPr="00700396">
        <w:rPr>
          <w:rFonts w:asciiTheme="minorHAnsi" w:hAnsiTheme="minorHAnsi" w:cstheme="minorHAnsi"/>
          <w:sz w:val="22"/>
          <w:u w:val="single"/>
        </w:rPr>
        <w:tab/>
        <w:t xml:space="preserve"> Draagkracht en kwaliteit van de ondergrond</w:t>
      </w:r>
    </w:p>
    <w:p w14:paraId="5F8884BE" w14:textId="193423FA" w:rsidR="009D758E" w:rsidRDefault="009D758E" w:rsidP="009D758E">
      <w:pPr>
        <w:spacing w:line="240" w:lineRule="auto"/>
        <w:rPr>
          <w:rFonts w:asciiTheme="minorHAnsi" w:hAnsiTheme="minorHAnsi" w:cstheme="minorHAnsi"/>
          <w:sz w:val="22"/>
        </w:rPr>
      </w:pPr>
      <w:r w:rsidRPr="00700396">
        <w:rPr>
          <w:rFonts w:asciiTheme="minorHAnsi" w:hAnsiTheme="minorHAnsi" w:cstheme="minorHAnsi"/>
          <w:sz w:val="22"/>
        </w:rPr>
        <w:t>1. Koper wordt geacht ermee bekend te zijn</w:t>
      </w:r>
      <w:r w:rsidRPr="006F1DDB">
        <w:rPr>
          <w:rFonts w:asciiTheme="minorHAnsi" w:hAnsiTheme="minorHAnsi" w:cstheme="minorHAnsi"/>
          <w:sz w:val="22"/>
        </w:rPr>
        <w:t xml:space="preserve"> dat in het kader van het bouwrijp maken van het </w:t>
      </w:r>
      <w:r w:rsidR="007B215A">
        <w:rPr>
          <w:rFonts w:asciiTheme="minorHAnsi" w:hAnsiTheme="minorHAnsi" w:cstheme="minorHAnsi"/>
          <w:sz w:val="22"/>
        </w:rPr>
        <w:t>Bouwterrein</w:t>
      </w:r>
      <w:r w:rsidRPr="006F1DDB">
        <w:rPr>
          <w:rFonts w:asciiTheme="minorHAnsi" w:hAnsiTheme="minorHAnsi" w:cstheme="minorHAnsi"/>
          <w:sz w:val="22"/>
        </w:rPr>
        <w:t xml:space="preserve"> door of namens de </w:t>
      </w:r>
      <w:r w:rsidR="007B215A">
        <w:rPr>
          <w:rFonts w:asciiTheme="minorHAnsi" w:hAnsiTheme="minorHAnsi" w:cstheme="minorHAnsi"/>
          <w:sz w:val="22"/>
        </w:rPr>
        <w:t>Gemeente</w:t>
      </w:r>
      <w:r w:rsidRPr="006F1DDB">
        <w:rPr>
          <w:rFonts w:asciiTheme="minorHAnsi" w:hAnsiTheme="minorHAnsi" w:cstheme="minorHAnsi"/>
          <w:sz w:val="22"/>
        </w:rPr>
        <w:t xml:space="preserve"> werkzaamheden zijn uitgevoerd van verschillende aard, waaronder werkzaamheden in de sfeer van ontgraving, aanvulling en ophoging van de grond. Als gevolg van deze werkzaamheden kan er plaatselijk sprake zijn van een geroerde ondergrond die bij de toekomstige bebouwing van invloed kan zijn op de funderingsdiepte c.q. de wijze van fundering. Ook kan sprake zijn van lichte funderingsresten, gedempte putten en/of waterlopen en dergelijke, alsmede van eigenschappen van de bodem, die verband houden met de natuurlijke gesteldheid daarvan en die voor de bebouwing van het terrein van betekenis kunnen zijn. </w:t>
      </w:r>
    </w:p>
    <w:p w14:paraId="6C2698A3" w14:textId="77777777" w:rsidR="0051198C" w:rsidRDefault="009D758E" w:rsidP="009D758E">
      <w:pPr>
        <w:spacing w:line="240" w:lineRule="auto"/>
        <w:rPr>
          <w:rFonts w:asciiTheme="minorHAnsi" w:hAnsiTheme="minorHAnsi" w:cstheme="minorHAnsi"/>
          <w:sz w:val="22"/>
        </w:rPr>
      </w:pPr>
      <w:r>
        <w:rPr>
          <w:rFonts w:asciiTheme="minorHAnsi" w:hAnsiTheme="minorHAnsi" w:cstheme="minorHAnsi"/>
          <w:sz w:val="22"/>
        </w:rPr>
        <w:t>2</w:t>
      </w:r>
      <w:r w:rsidRPr="006F1DDB">
        <w:rPr>
          <w:rFonts w:asciiTheme="minorHAnsi" w:hAnsiTheme="minorHAnsi" w:cstheme="minorHAnsi"/>
          <w:sz w:val="22"/>
        </w:rPr>
        <w:t xml:space="preserve">. Onverminderd het bepaalde in </w:t>
      </w:r>
      <w:r w:rsidR="003F322D" w:rsidRPr="003F322D">
        <w:rPr>
          <w:rFonts w:asciiTheme="minorHAnsi" w:hAnsiTheme="minorHAnsi" w:cstheme="minorHAnsi"/>
          <w:sz w:val="22"/>
        </w:rPr>
        <w:t xml:space="preserve">lid </w:t>
      </w:r>
      <w:r w:rsidRPr="003F322D">
        <w:rPr>
          <w:rFonts w:asciiTheme="minorHAnsi" w:hAnsiTheme="minorHAnsi" w:cstheme="minorHAnsi"/>
          <w:sz w:val="22"/>
        </w:rPr>
        <w:t>1 is de</w:t>
      </w:r>
      <w:r w:rsidRPr="006F1DDB">
        <w:rPr>
          <w:rFonts w:asciiTheme="minorHAnsi" w:hAnsiTheme="minorHAnsi" w:cstheme="minorHAnsi"/>
          <w:sz w:val="22"/>
        </w:rPr>
        <w:t xml:space="preserve"> </w:t>
      </w:r>
      <w:r w:rsidR="007B215A">
        <w:rPr>
          <w:rFonts w:asciiTheme="minorHAnsi" w:hAnsiTheme="minorHAnsi" w:cstheme="minorHAnsi"/>
          <w:sz w:val="22"/>
        </w:rPr>
        <w:t>Gemeente</w:t>
      </w:r>
      <w:r w:rsidRPr="006F1DDB">
        <w:rPr>
          <w:rFonts w:asciiTheme="minorHAnsi" w:hAnsiTheme="minorHAnsi" w:cstheme="minorHAnsi"/>
          <w:sz w:val="22"/>
        </w:rPr>
        <w:t xml:space="preserve"> niet aansprakelijk voor mogelijk door </w:t>
      </w:r>
      <w:r>
        <w:rPr>
          <w:rFonts w:asciiTheme="minorHAnsi" w:hAnsiTheme="minorHAnsi" w:cstheme="minorHAnsi"/>
          <w:sz w:val="22"/>
        </w:rPr>
        <w:t>Koper</w:t>
      </w:r>
      <w:r w:rsidRPr="006F1DDB">
        <w:rPr>
          <w:rFonts w:asciiTheme="minorHAnsi" w:hAnsiTheme="minorHAnsi" w:cstheme="minorHAnsi"/>
          <w:sz w:val="22"/>
        </w:rPr>
        <w:t xml:space="preserve"> of diens rechtsopvolger(s) te maken (meer)kosten, die verband houden met de draagkracht en de </w:t>
      </w:r>
    </w:p>
    <w:p w14:paraId="53860CEE" w14:textId="77777777" w:rsidR="0051198C" w:rsidRDefault="0051198C" w:rsidP="009D758E">
      <w:pPr>
        <w:spacing w:line="240" w:lineRule="auto"/>
        <w:rPr>
          <w:rFonts w:asciiTheme="minorHAnsi" w:hAnsiTheme="minorHAnsi" w:cstheme="minorHAnsi"/>
          <w:sz w:val="22"/>
        </w:rPr>
      </w:pPr>
    </w:p>
    <w:p w14:paraId="13596596" w14:textId="1FBA922A" w:rsidR="009D758E" w:rsidRPr="00700396" w:rsidRDefault="009D758E" w:rsidP="009D758E">
      <w:pPr>
        <w:spacing w:line="240" w:lineRule="auto"/>
        <w:rPr>
          <w:rFonts w:asciiTheme="minorHAnsi" w:hAnsiTheme="minorHAnsi" w:cstheme="minorHAnsi"/>
          <w:sz w:val="22"/>
        </w:rPr>
      </w:pPr>
      <w:r w:rsidRPr="006F1DDB">
        <w:rPr>
          <w:rFonts w:asciiTheme="minorHAnsi" w:hAnsiTheme="minorHAnsi" w:cstheme="minorHAnsi"/>
          <w:sz w:val="22"/>
        </w:rPr>
        <w:lastRenderedPageBreak/>
        <w:t xml:space="preserve">natuurlijke gesteldheid van de bodem, ofwel met de mogelijke, in het vorige artikellid genoemde, gevolgen van de werkzaamheden die in het kader van het bouwrijp maken zijn </w:t>
      </w:r>
      <w:r w:rsidRPr="00700396">
        <w:rPr>
          <w:rFonts w:asciiTheme="minorHAnsi" w:hAnsiTheme="minorHAnsi" w:cstheme="minorHAnsi"/>
          <w:sz w:val="22"/>
        </w:rPr>
        <w:t>uitgevoerd.</w:t>
      </w:r>
    </w:p>
    <w:p w14:paraId="679AE8EE" w14:textId="77777777" w:rsidR="009D758E" w:rsidRPr="00700396" w:rsidRDefault="009D758E" w:rsidP="009D758E">
      <w:pPr>
        <w:spacing w:line="240" w:lineRule="auto"/>
        <w:rPr>
          <w:rFonts w:asciiTheme="minorHAnsi" w:hAnsiTheme="minorHAnsi" w:cstheme="minorHAnsi"/>
          <w:sz w:val="22"/>
        </w:rPr>
      </w:pPr>
    </w:p>
    <w:p w14:paraId="3CE6F091" w14:textId="5CE829E5" w:rsidR="009D758E" w:rsidRDefault="009D758E" w:rsidP="009D758E">
      <w:pPr>
        <w:spacing w:line="240" w:lineRule="auto"/>
        <w:rPr>
          <w:rFonts w:ascii="Calibri" w:hAnsi="Calibri" w:cs="Calibri"/>
          <w:color w:val="000000"/>
          <w:szCs w:val="20"/>
        </w:rPr>
      </w:pPr>
      <w:r w:rsidRPr="00700396">
        <w:rPr>
          <w:rFonts w:asciiTheme="minorHAnsi" w:hAnsiTheme="minorHAnsi" w:cstheme="minorHAnsi"/>
          <w:color w:val="000000"/>
          <w:sz w:val="22"/>
          <w:u w:val="single"/>
        </w:rPr>
        <w:t xml:space="preserve">3.3 </w:t>
      </w:r>
      <w:r w:rsidR="009F5CDA">
        <w:rPr>
          <w:rFonts w:asciiTheme="minorHAnsi" w:hAnsiTheme="minorHAnsi" w:cstheme="minorHAnsi"/>
          <w:color w:val="000000"/>
          <w:sz w:val="22"/>
          <w:u w:val="single"/>
        </w:rPr>
        <w:tab/>
      </w:r>
      <w:r w:rsidRPr="00700396">
        <w:rPr>
          <w:rFonts w:asciiTheme="minorHAnsi" w:hAnsiTheme="minorHAnsi" w:cstheme="minorHAnsi"/>
          <w:color w:val="000000"/>
          <w:sz w:val="22"/>
          <w:u w:val="single"/>
        </w:rPr>
        <w:t>Sonderingsonderzoek</w:t>
      </w:r>
      <w:r w:rsidR="00122F37" w:rsidRPr="00122F37">
        <w:rPr>
          <w:rFonts w:asciiTheme="minorHAnsi" w:hAnsiTheme="minorHAnsi" w:cstheme="minorHAnsi"/>
          <w:color w:val="FF0000"/>
          <w:sz w:val="22"/>
        </w:rPr>
        <w:t xml:space="preserve"> </w:t>
      </w:r>
      <w:r w:rsidRPr="00700396">
        <w:rPr>
          <w:rFonts w:ascii="Calibri-Bold" w:hAnsi="Calibri-Bold"/>
          <w:b/>
          <w:bCs/>
          <w:color w:val="000000"/>
          <w:szCs w:val="20"/>
        </w:rPr>
        <w:br/>
      </w:r>
      <w:r w:rsidRPr="00700396">
        <w:rPr>
          <w:rFonts w:ascii="Calibri" w:hAnsi="Calibri" w:cs="Calibri"/>
          <w:color w:val="000000"/>
          <w:sz w:val="22"/>
        </w:rPr>
        <w:t>Indien de Koper een sonderingsonderzoek wil laten verrichten teneinde kennis te verkrijgen van de draagkracht van de</w:t>
      </w:r>
      <w:r w:rsidRPr="003F2CB2">
        <w:rPr>
          <w:rFonts w:ascii="Calibri" w:hAnsi="Calibri" w:cs="Calibri"/>
          <w:color w:val="000000"/>
          <w:sz w:val="22"/>
        </w:rPr>
        <w:t xml:space="preserve"> bodem van de </w:t>
      </w:r>
      <w:r w:rsidR="00AC05BB">
        <w:rPr>
          <w:rFonts w:ascii="Calibri" w:hAnsi="Calibri" w:cs="Calibri"/>
          <w:color w:val="000000"/>
          <w:sz w:val="22"/>
        </w:rPr>
        <w:t>Onroerende Zaak</w:t>
      </w:r>
      <w:r w:rsidRPr="003F2CB2">
        <w:rPr>
          <w:rFonts w:ascii="Calibri" w:hAnsi="Calibri" w:cs="Calibri"/>
          <w:color w:val="000000"/>
          <w:sz w:val="22"/>
        </w:rPr>
        <w:t xml:space="preserve">, dan doet de </w:t>
      </w:r>
      <w:r>
        <w:rPr>
          <w:rFonts w:ascii="Calibri" w:hAnsi="Calibri" w:cs="Calibri"/>
          <w:color w:val="000000"/>
          <w:sz w:val="22"/>
        </w:rPr>
        <w:t>Koper</w:t>
      </w:r>
      <w:r w:rsidRPr="003F2CB2">
        <w:rPr>
          <w:rFonts w:ascii="Calibri" w:hAnsi="Calibri" w:cs="Calibri"/>
          <w:color w:val="000000"/>
          <w:sz w:val="22"/>
        </w:rPr>
        <w:t xml:space="preserve"> dit voor eigen rekening en risico. De </w:t>
      </w:r>
      <w:r>
        <w:rPr>
          <w:rFonts w:ascii="Calibri" w:hAnsi="Calibri" w:cs="Calibri"/>
          <w:color w:val="000000"/>
          <w:sz w:val="22"/>
        </w:rPr>
        <w:t>Koper</w:t>
      </w:r>
      <w:r w:rsidRPr="003F2CB2">
        <w:rPr>
          <w:rFonts w:ascii="Calibri" w:hAnsi="Calibri" w:cs="Calibri"/>
          <w:color w:val="000000"/>
          <w:sz w:val="22"/>
        </w:rPr>
        <w:t xml:space="preserve"> stemt dit</w:t>
      </w:r>
      <w:r>
        <w:rPr>
          <w:rFonts w:ascii="Calibri" w:hAnsi="Calibri" w:cs="Calibri"/>
          <w:color w:val="000000"/>
          <w:sz w:val="22"/>
        </w:rPr>
        <w:t xml:space="preserve"> </w:t>
      </w:r>
      <w:r w:rsidRPr="003F2CB2">
        <w:rPr>
          <w:rFonts w:ascii="Calibri" w:hAnsi="Calibri" w:cs="Calibri"/>
          <w:color w:val="000000"/>
          <w:sz w:val="22"/>
        </w:rPr>
        <w:t xml:space="preserve">voorafgaand aan het sonderingsonderzoek af met de </w:t>
      </w:r>
      <w:r w:rsidR="007B215A">
        <w:rPr>
          <w:rFonts w:ascii="Calibri" w:hAnsi="Calibri" w:cs="Calibri"/>
          <w:color w:val="000000"/>
          <w:sz w:val="22"/>
        </w:rPr>
        <w:t>Gemeente</w:t>
      </w:r>
      <w:r w:rsidRPr="003F2CB2">
        <w:rPr>
          <w:rFonts w:ascii="Calibri" w:hAnsi="Calibri" w:cs="Calibri"/>
          <w:color w:val="000000"/>
          <w:szCs w:val="20"/>
        </w:rPr>
        <w:t>.</w:t>
      </w:r>
    </w:p>
    <w:p w14:paraId="02A7B90E" w14:textId="77777777" w:rsidR="009D758E" w:rsidRPr="00B702B4" w:rsidRDefault="009D758E" w:rsidP="009D758E">
      <w:pPr>
        <w:spacing w:line="240" w:lineRule="auto"/>
        <w:rPr>
          <w:rFonts w:asciiTheme="minorHAnsi" w:hAnsiTheme="minorHAnsi" w:cstheme="minorHAnsi"/>
          <w:b/>
          <w:bCs/>
          <w:color w:val="FF0000"/>
          <w:sz w:val="22"/>
        </w:rPr>
      </w:pPr>
    </w:p>
    <w:p w14:paraId="77730169" w14:textId="77777777" w:rsidR="009D758E" w:rsidRDefault="009D758E" w:rsidP="009D758E">
      <w:pPr>
        <w:spacing w:line="240" w:lineRule="auto"/>
        <w:rPr>
          <w:rFonts w:asciiTheme="minorHAnsi" w:hAnsiTheme="minorHAnsi" w:cstheme="minorHAnsi"/>
          <w:color w:val="000000"/>
          <w:sz w:val="22"/>
          <w:u w:val="single"/>
        </w:rPr>
      </w:pPr>
      <w:bookmarkStart w:id="11" w:name="_Hlk81398422"/>
      <w:r w:rsidRPr="003F322D">
        <w:rPr>
          <w:rFonts w:asciiTheme="minorHAnsi" w:hAnsiTheme="minorHAnsi" w:cstheme="minorHAnsi"/>
          <w:color w:val="000000"/>
          <w:sz w:val="22"/>
          <w:u w:val="single"/>
        </w:rPr>
        <w:t>3.4</w:t>
      </w:r>
      <w:r w:rsidRPr="003F322D">
        <w:rPr>
          <w:rFonts w:asciiTheme="minorHAnsi" w:hAnsiTheme="minorHAnsi" w:cstheme="minorHAnsi"/>
          <w:color w:val="000000"/>
          <w:sz w:val="22"/>
          <w:u w:val="single"/>
        </w:rPr>
        <w:tab/>
        <w:t>Bodemkwaliteit en milieukundig onderzoek</w:t>
      </w:r>
    </w:p>
    <w:p w14:paraId="0B317B2E" w14:textId="302B319C" w:rsidR="009D758E" w:rsidRPr="003F322D" w:rsidRDefault="009D758E" w:rsidP="009D758E">
      <w:pPr>
        <w:spacing w:line="240" w:lineRule="auto"/>
        <w:rPr>
          <w:rFonts w:asciiTheme="minorHAnsi" w:hAnsiTheme="minorHAnsi" w:cstheme="minorHAnsi"/>
          <w:sz w:val="22"/>
        </w:rPr>
      </w:pPr>
      <w:r w:rsidRPr="0041704A">
        <w:rPr>
          <w:rFonts w:asciiTheme="minorHAnsi" w:hAnsiTheme="minorHAnsi" w:cstheme="minorHAnsi"/>
          <w:color w:val="000000"/>
          <w:sz w:val="22"/>
        </w:rPr>
        <w:t xml:space="preserve">1. In opdracht en voor rekening van de </w:t>
      </w:r>
      <w:r w:rsidR="007B215A">
        <w:rPr>
          <w:rFonts w:asciiTheme="minorHAnsi" w:hAnsiTheme="minorHAnsi" w:cstheme="minorHAnsi"/>
          <w:color w:val="000000"/>
          <w:sz w:val="22"/>
        </w:rPr>
        <w:t>Gemeente</w:t>
      </w:r>
      <w:r w:rsidRPr="0041704A">
        <w:rPr>
          <w:rFonts w:asciiTheme="minorHAnsi" w:hAnsiTheme="minorHAnsi" w:cstheme="minorHAnsi"/>
          <w:color w:val="000000"/>
          <w:sz w:val="22"/>
        </w:rPr>
        <w:t xml:space="preserve"> is voor het </w:t>
      </w:r>
      <w:r w:rsidR="00AC05BB">
        <w:rPr>
          <w:rFonts w:asciiTheme="minorHAnsi" w:hAnsiTheme="minorHAnsi" w:cstheme="minorHAnsi"/>
          <w:color w:val="000000"/>
          <w:sz w:val="22"/>
        </w:rPr>
        <w:t>Notarieel Transport</w:t>
      </w:r>
      <w:r w:rsidRPr="0041704A">
        <w:rPr>
          <w:rFonts w:asciiTheme="minorHAnsi" w:hAnsiTheme="minorHAnsi" w:cstheme="minorHAnsi"/>
          <w:color w:val="000000"/>
          <w:sz w:val="22"/>
        </w:rPr>
        <w:t xml:space="preserve"> een verkennend bodemonderzoek verricht omtrent de aanwezigheid van niet aanvaardbare of voor het milieu of de volksgezondheid gevaarlijke stoffen in de bodem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Op basis van de uitslag van dit bodemonderzoek zal moeten blijken dat de bodem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geschikt </w:t>
      </w:r>
      <w:r w:rsidRPr="003F322D">
        <w:rPr>
          <w:rFonts w:asciiTheme="minorHAnsi" w:hAnsiTheme="minorHAnsi" w:cstheme="minorHAnsi"/>
          <w:sz w:val="22"/>
        </w:rPr>
        <w:t xml:space="preserve">is voor het doel waarvoor zij wordt verkocht. </w:t>
      </w:r>
      <w:bookmarkStart w:id="12" w:name="_Hlk98338878"/>
      <w:r w:rsidRPr="003F322D">
        <w:rPr>
          <w:rFonts w:asciiTheme="minorHAnsi" w:hAnsiTheme="minorHAnsi" w:cstheme="minorHAnsi"/>
          <w:sz w:val="22"/>
        </w:rPr>
        <w:t>De resultaten van het bodemonderzoek</w:t>
      </w:r>
      <w:r w:rsidR="00A564CE" w:rsidRPr="003F322D">
        <w:rPr>
          <w:rFonts w:asciiTheme="minorHAnsi" w:hAnsiTheme="minorHAnsi" w:cstheme="minorHAnsi"/>
          <w:sz w:val="22"/>
        </w:rPr>
        <w:t xml:space="preserve"> </w:t>
      </w:r>
      <w:r w:rsidRPr="003F322D">
        <w:rPr>
          <w:rFonts w:asciiTheme="minorHAnsi" w:hAnsiTheme="minorHAnsi" w:cstheme="minorHAnsi"/>
          <w:sz w:val="22"/>
        </w:rPr>
        <w:t xml:space="preserve">worden vermeld in de </w:t>
      </w:r>
      <w:r w:rsidR="007B215A">
        <w:rPr>
          <w:rFonts w:asciiTheme="minorHAnsi" w:hAnsiTheme="minorHAnsi" w:cstheme="minorHAnsi"/>
          <w:sz w:val="22"/>
        </w:rPr>
        <w:t>Koopovereenkomst</w:t>
      </w:r>
      <w:r w:rsidRPr="003F322D">
        <w:rPr>
          <w:rFonts w:asciiTheme="minorHAnsi" w:hAnsiTheme="minorHAnsi" w:cstheme="minorHAnsi"/>
          <w:sz w:val="22"/>
        </w:rPr>
        <w:t xml:space="preserve"> en de Koper heeft recht op inzage van de rapportage van het bodemonderzoek</w:t>
      </w:r>
      <w:r w:rsidR="00A564CE" w:rsidRPr="003F322D">
        <w:rPr>
          <w:rFonts w:asciiTheme="minorHAnsi" w:hAnsiTheme="minorHAnsi" w:cstheme="minorHAnsi"/>
          <w:sz w:val="22"/>
        </w:rPr>
        <w:t>.</w:t>
      </w:r>
    </w:p>
    <w:bookmarkEnd w:id="12"/>
    <w:p w14:paraId="6B3C83A1" w14:textId="3E64D0BF" w:rsidR="009D758E" w:rsidRPr="0051198C" w:rsidRDefault="009D758E" w:rsidP="009D758E">
      <w:pPr>
        <w:spacing w:line="240" w:lineRule="auto"/>
        <w:rPr>
          <w:rFonts w:asciiTheme="minorHAnsi" w:hAnsiTheme="minorHAnsi" w:cstheme="minorHAnsi"/>
          <w:color w:val="000000"/>
          <w:sz w:val="22"/>
        </w:rPr>
      </w:pPr>
      <w:r w:rsidRPr="003F322D">
        <w:rPr>
          <w:rFonts w:asciiTheme="minorHAnsi" w:hAnsiTheme="minorHAnsi" w:cstheme="minorHAnsi"/>
          <w:sz w:val="22"/>
        </w:rPr>
        <w:t xml:space="preserve">2. Als voor het </w:t>
      </w:r>
      <w:r w:rsidR="00AC05BB">
        <w:rPr>
          <w:rFonts w:asciiTheme="minorHAnsi" w:hAnsiTheme="minorHAnsi" w:cstheme="minorHAnsi"/>
          <w:sz w:val="22"/>
        </w:rPr>
        <w:t>Notarieel Transport</w:t>
      </w:r>
      <w:r w:rsidRPr="003F322D">
        <w:rPr>
          <w:rFonts w:asciiTheme="minorHAnsi" w:hAnsiTheme="minorHAnsi" w:cstheme="minorHAnsi"/>
          <w:sz w:val="22"/>
        </w:rPr>
        <w:t xml:space="preserve">, of voor de </w:t>
      </w:r>
      <w:r w:rsidR="007B215A">
        <w:rPr>
          <w:rFonts w:asciiTheme="minorHAnsi" w:hAnsiTheme="minorHAnsi" w:cstheme="minorHAnsi"/>
          <w:sz w:val="22"/>
        </w:rPr>
        <w:t>Ingebruikneming</w:t>
      </w:r>
      <w:r w:rsidRPr="003F322D">
        <w:rPr>
          <w:rFonts w:asciiTheme="minorHAnsi" w:hAnsiTheme="minorHAnsi" w:cstheme="minorHAnsi"/>
          <w:sz w:val="22"/>
        </w:rPr>
        <w:t xml:space="preserve"> van de </w:t>
      </w:r>
      <w:r w:rsidR="00AC05BB">
        <w:rPr>
          <w:rFonts w:asciiTheme="minorHAnsi" w:hAnsiTheme="minorHAnsi" w:cstheme="minorHAnsi"/>
          <w:sz w:val="22"/>
        </w:rPr>
        <w:t>Onroerende Zaak</w:t>
      </w:r>
      <w:r w:rsidRPr="003F322D">
        <w:rPr>
          <w:rFonts w:asciiTheme="minorHAnsi" w:hAnsiTheme="minorHAnsi" w:cstheme="minorHAnsi"/>
          <w:sz w:val="22"/>
        </w:rPr>
        <w:t xml:space="preserve"> zoals </w:t>
      </w:r>
      <w:r w:rsidRPr="003F322D">
        <w:rPr>
          <w:rFonts w:asciiTheme="minorHAnsi" w:hAnsiTheme="minorHAnsi" w:cstheme="minorHAnsi"/>
          <w:color w:val="000000"/>
          <w:sz w:val="22"/>
        </w:rPr>
        <w:t>bepaald in artikel 2.</w:t>
      </w:r>
      <w:r w:rsidR="003F322D" w:rsidRPr="003F322D">
        <w:rPr>
          <w:rFonts w:asciiTheme="minorHAnsi" w:hAnsiTheme="minorHAnsi" w:cstheme="minorHAnsi"/>
          <w:color w:val="000000"/>
          <w:sz w:val="22"/>
        </w:rPr>
        <w:t>7</w:t>
      </w:r>
      <w:r w:rsidRPr="003F322D">
        <w:rPr>
          <w:rFonts w:asciiTheme="minorHAnsi" w:hAnsiTheme="minorHAnsi" w:cstheme="minorHAnsi"/>
          <w:color w:val="000000"/>
          <w:sz w:val="22"/>
        </w:rPr>
        <w:t xml:space="preserve"> (</w:t>
      </w:r>
      <w:r w:rsidR="00AC05BB">
        <w:rPr>
          <w:rFonts w:asciiTheme="minorHAnsi" w:hAnsiTheme="minorHAnsi" w:cstheme="minorHAnsi"/>
          <w:color w:val="000000"/>
          <w:sz w:val="22"/>
        </w:rPr>
        <w:t>Vervroegde Ingebruikneming</w:t>
      </w:r>
      <w:r w:rsidRPr="003F322D">
        <w:rPr>
          <w:rFonts w:asciiTheme="minorHAnsi" w:hAnsiTheme="minorHAnsi" w:cstheme="minorHAnsi"/>
          <w:color w:val="000000"/>
          <w:sz w:val="22"/>
        </w:rPr>
        <w:t xml:space="preserve">) van de </w:t>
      </w:r>
      <w:r w:rsidR="001132C7">
        <w:rPr>
          <w:rFonts w:asciiTheme="minorHAnsi" w:hAnsiTheme="minorHAnsi" w:cstheme="minorHAnsi"/>
          <w:color w:val="000000"/>
          <w:sz w:val="22"/>
        </w:rPr>
        <w:t>AVAH2024</w:t>
      </w:r>
      <w:r w:rsidRPr="003F322D">
        <w:rPr>
          <w:rFonts w:asciiTheme="minorHAnsi" w:hAnsiTheme="minorHAnsi" w:cstheme="minorHAnsi"/>
          <w:color w:val="000000"/>
          <w:sz w:val="22"/>
        </w:rPr>
        <w:t>, blijkt dat er voor het milieu gevaarlijke of niet aanvaardbare stoffen van zodanige aard</w:t>
      </w:r>
      <w:r w:rsidRPr="0041704A">
        <w:rPr>
          <w:rFonts w:asciiTheme="minorHAnsi" w:hAnsiTheme="minorHAnsi" w:cstheme="minorHAnsi"/>
          <w:color w:val="000000"/>
          <w:sz w:val="22"/>
        </w:rPr>
        <w:t xml:space="preserve"> aanwezig zijn in de bodem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met als gevolg dat niet kan worden verklaard dat de bodem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geschikt is voor het voorgenomen gebruik en van de Koper in redelijkheid niet kan worden gevergd dat hij zonder sanering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aanvaardt, dan heeft iedere Partij eenzijdig het recht de </w:t>
      </w:r>
      <w:r w:rsidR="007B215A">
        <w:rPr>
          <w:rFonts w:asciiTheme="minorHAnsi" w:hAnsiTheme="minorHAnsi" w:cstheme="minorHAnsi"/>
          <w:color w:val="000000"/>
          <w:sz w:val="22"/>
        </w:rPr>
        <w:t>Koopovereenkomst</w:t>
      </w:r>
      <w:r w:rsidRPr="0041704A">
        <w:rPr>
          <w:rFonts w:asciiTheme="minorHAnsi" w:hAnsiTheme="minorHAnsi" w:cstheme="minorHAnsi"/>
          <w:color w:val="000000"/>
          <w:sz w:val="22"/>
        </w:rPr>
        <w:t xml:space="preserve"> schriftelijk te ontbinden en komt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weer ter vrije beschikking van de </w:t>
      </w:r>
      <w:r w:rsidR="007B215A">
        <w:rPr>
          <w:rFonts w:asciiTheme="minorHAnsi" w:hAnsiTheme="minorHAnsi" w:cstheme="minorHAnsi"/>
          <w:color w:val="000000"/>
          <w:sz w:val="22"/>
        </w:rPr>
        <w:t>Gemeente</w:t>
      </w:r>
      <w:r w:rsidRPr="0041704A">
        <w:rPr>
          <w:rFonts w:asciiTheme="minorHAnsi" w:hAnsiTheme="minorHAnsi" w:cstheme="minorHAnsi"/>
          <w:color w:val="000000"/>
          <w:sz w:val="22"/>
        </w:rPr>
        <w:t>, zonder enige gehoudenheid tot schadevergoeding aan de Koper.</w:t>
      </w:r>
      <w:r w:rsidRPr="0041704A">
        <w:rPr>
          <w:rFonts w:asciiTheme="minorHAnsi" w:hAnsiTheme="minorHAnsi" w:cstheme="minorHAnsi"/>
          <w:color w:val="000000"/>
          <w:sz w:val="22"/>
        </w:rPr>
        <w:br/>
        <w:t xml:space="preserve">3. Onder voor het </w:t>
      </w:r>
      <w:r w:rsidR="00FD7867" w:rsidRPr="0041704A">
        <w:rPr>
          <w:rFonts w:asciiTheme="minorHAnsi" w:hAnsiTheme="minorHAnsi" w:cstheme="minorHAnsi"/>
          <w:color w:val="000000"/>
          <w:sz w:val="22"/>
        </w:rPr>
        <w:t>milieugevaarlijke</w:t>
      </w:r>
      <w:r w:rsidRPr="0041704A">
        <w:rPr>
          <w:rFonts w:asciiTheme="minorHAnsi" w:hAnsiTheme="minorHAnsi" w:cstheme="minorHAnsi"/>
          <w:color w:val="000000"/>
          <w:sz w:val="22"/>
        </w:rPr>
        <w:t xml:space="preserve"> of niet aanvaardbare stoffen worden (in ieder geval) niet verstaan: funderingsrestanten, puin of andere restanten van bouwkundige aard, stobben van bomen of struiken en/of de aanwezigheid van omstandigheden die de draagkracht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beïnvloeden.</w:t>
      </w:r>
      <w:r w:rsidRPr="0041704A">
        <w:rPr>
          <w:rFonts w:asciiTheme="minorHAnsi" w:hAnsiTheme="minorHAnsi" w:cstheme="minorHAnsi"/>
          <w:color w:val="000000"/>
          <w:sz w:val="22"/>
        </w:rPr>
        <w:br/>
        <w:t xml:space="preserve">4. Het feit dat uit het bodemonderzoek is gebleken dat de bodem geschikt is voor het voorgenomen gebruik, geeft geen garantie dat de kwaliteit van de bodem zodanig is dat deze als schone grond kan worden afgevoerd. De Koper moet er voor eigen rekening en risico voor zorgen dat grondafvoer en/of verwerking van de grond uit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op </w:t>
      </w:r>
      <w:r w:rsidR="00FD7867" w:rsidRPr="0041704A">
        <w:rPr>
          <w:rFonts w:asciiTheme="minorHAnsi" w:hAnsiTheme="minorHAnsi" w:cstheme="minorHAnsi"/>
          <w:color w:val="000000"/>
          <w:sz w:val="22"/>
        </w:rPr>
        <w:t>milieu hygiënisch</w:t>
      </w:r>
      <w:r w:rsidRPr="0041704A">
        <w:rPr>
          <w:rFonts w:asciiTheme="minorHAnsi" w:hAnsiTheme="minorHAnsi" w:cstheme="minorHAnsi"/>
          <w:color w:val="000000"/>
          <w:sz w:val="22"/>
        </w:rPr>
        <w:t xml:space="preserve"> verantwoorde wijze en</w:t>
      </w:r>
      <w:r w:rsidRPr="0041704A">
        <w:rPr>
          <w:rFonts w:asciiTheme="minorHAnsi" w:hAnsiTheme="minorHAnsi" w:cstheme="minorHAnsi"/>
          <w:color w:val="000000"/>
          <w:sz w:val="22"/>
        </w:rPr>
        <w:br/>
        <w:t>conform de geldende wet- en regelgeving plaatsvindt.</w:t>
      </w:r>
      <w:r w:rsidRPr="0041704A">
        <w:rPr>
          <w:rFonts w:asciiTheme="minorHAnsi" w:hAnsiTheme="minorHAnsi" w:cstheme="minorHAnsi"/>
          <w:color w:val="000000"/>
          <w:sz w:val="22"/>
        </w:rPr>
        <w:br/>
        <w:t xml:space="preserve">5. Vanaf het moment van risico overgang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zoals bepaald in </w:t>
      </w:r>
      <w:r w:rsidRPr="003F322D">
        <w:rPr>
          <w:rFonts w:asciiTheme="minorHAnsi" w:hAnsiTheme="minorHAnsi" w:cstheme="minorHAnsi"/>
          <w:color w:val="000000"/>
          <w:sz w:val="22"/>
        </w:rPr>
        <w:t>artikel 2.</w:t>
      </w:r>
      <w:r w:rsidR="003F322D" w:rsidRPr="003F322D">
        <w:rPr>
          <w:rFonts w:asciiTheme="minorHAnsi" w:hAnsiTheme="minorHAnsi" w:cstheme="minorHAnsi"/>
          <w:color w:val="000000"/>
          <w:sz w:val="22"/>
        </w:rPr>
        <w:t xml:space="preserve">4 </w:t>
      </w:r>
      <w:r w:rsidRPr="003F322D">
        <w:rPr>
          <w:rFonts w:asciiTheme="minorHAnsi" w:hAnsiTheme="minorHAnsi" w:cstheme="minorHAnsi"/>
          <w:color w:val="000000"/>
          <w:sz w:val="22"/>
        </w:rPr>
        <w:t>(</w:t>
      </w:r>
      <w:r w:rsidR="00AC05BB">
        <w:rPr>
          <w:rFonts w:asciiTheme="minorHAnsi" w:hAnsiTheme="minorHAnsi" w:cstheme="minorHAnsi"/>
          <w:color w:val="000000"/>
          <w:sz w:val="22"/>
        </w:rPr>
        <w:t>Notarieel Transport</w:t>
      </w:r>
      <w:r w:rsidRPr="003F322D">
        <w:rPr>
          <w:rFonts w:asciiTheme="minorHAnsi" w:hAnsiTheme="minorHAnsi" w:cstheme="minorHAnsi"/>
          <w:color w:val="000000"/>
          <w:sz w:val="22"/>
        </w:rPr>
        <w:t xml:space="preserve"> en aanvaarding) van de </w:t>
      </w:r>
      <w:r w:rsidR="001132C7">
        <w:rPr>
          <w:rFonts w:asciiTheme="minorHAnsi" w:hAnsiTheme="minorHAnsi" w:cstheme="minorHAnsi"/>
          <w:color w:val="000000"/>
          <w:sz w:val="22"/>
        </w:rPr>
        <w:t>AVAH2024</w:t>
      </w:r>
      <w:r w:rsidRPr="003F322D">
        <w:rPr>
          <w:rFonts w:asciiTheme="minorHAnsi" w:hAnsiTheme="minorHAnsi" w:cstheme="minorHAnsi"/>
          <w:color w:val="000000"/>
          <w:sz w:val="22"/>
        </w:rPr>
        <w:t xml:space="preserve">, of vanaf de eerdere </w:t>
      </w:r>
      <w:r w:rsidR="007B215A">
        <w:rPr>
          <w:rFonts w:asciiTheme="minorHAnsi" w:hAnsiTheme="minorHAnsi" w:cstheme="minorHAnsi"/>
          <w:color w:val="000000"/>
          <w:sz w:val="22"/>
        </w:rPr>
        <w:t>Ingebruikneming</w:t>
      </w:r>
      <w:r w:rsidRPr="003F322D">
        <w:rPr>
          <w:rFonts w:asciiTheme="minorHAnsi" w:hAnsiTheme="minorHAnsi" w:cstheme="minorHAnsi"/>
          <w:color w:val="000000"/>
          <w:sz w:val="22"/>
        </w:rPr>
        <w:t xml:space="preserve"> van</w:t>
      </w:r>
      <w:r w:rsidRPr="0041704A">
        <w:rPr>
          <w:rFonts w:asciiTheme="minorHAnsi" w:hAnsiTheme="minorHAnsi" w:cstheme="minorHAnsi"/>
          <w:color w:val="000000"/>
          <w:sz w:val="22"/>
        </w:rPr>
        <w:t xml:space="preserve">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zoals bepaald in </w:t>
      </w:r>
      <w:r w:rsidRPr="003F322D">
        <w:rPr>
          <w:rFonts w:asciiTheme="minorHAnsi" w:hAnsiTheme="minorHAnsi" w:cstheme="minorHAnsi"/>
          <w:color w:val="000000"/>
          <w:sz w:val="22"/>
        </w:rPr>
        <w:t>artikel 2.</w:t>
      </w:r>
      <w:r w:rsidR="003F322D" w:rsidRPr="003F322D">
        <w:rPr>
          <w:rFonts w:asciiTheme="minorHAnsi" w:hAnsiTheme="minorHAnsi" w:cstheme="minorHAnsi"/>
          <w:color w:val="000000"/>
          <w:sz w:val="22"/>
        </w:rPr>
        <w:t>7</w:t>
      </w:r>
      <w:r w:rsidRPr="003F322D">
        <w:rPr>
          <w:rFonts w:asciiTheme="minorHAnsi" w:hAnsiTheme="minorHAnsi" w:cstheme="minorHAnsi"/>
          <w:color w:val="000000"/>
          <w:sz w:val="22"/>
        </w:rPr>
        <w:t xml:space="preserve"> (</w:t>
      </w:r>
      <w:r w:rsidR="00AC05BB">
        <w:rPr>
          <w:rFonts w:asciiTheme="minorHAnsi" w:hAnsiTheme="minorHAnsi" w:cstheme="minorHAnsi"/>
          <w:color w:val="000000"/>
          <w:sz w:val="22"/>
        </w:rPr>
        <w:t>Vervroegde Ingebruikneming</w:t>
      </w:r>
      <w:r w:rsidRPr="003F322D">
        <w:rPr>
          <w:rFonts w:asciiTheme="minorHAnsi" w:hAnsiTheme="minorHAnsi" w:cstheme="minorHAnsi"/>
          <w:color w:val="000000"/>
          <w:sz w:val="22"/>
        </w:rPr>
        <w:t xml:space="preserve">) van de </w:t>
      </w:r>
      <w:r w:rsidR="001132C7">
        <w:rPr>
          <w:rFonts w:asciiTheme="minorHAnsi" w:hAnsiTheme="minorHAnsi" w:cstheme="minorHAnsi"/>
          <w:color w:val="000000"/>
          <w:sz w:val="22"/>
        </w:rPr>
        <w:t>AVAH2024</w:t>
      </w:r>
      <w:r w:rsidRPr="003F322D">
        <w:rPr>
          <w:rFonts w:asciiTheme="minorHAnsi" w:hAnsiTheme="minorHAnsi" w:cstheme="minorHAnsi"/>
          <w:color w:val="000000"/>
          <w:sz w:val="22"/>
        </w:rPr>
        <w:t>, gaat tevens het volledige risico voor wat betreft bodemverontreiniging over naar de</w:t>
      </w:r>
      <w:r w:rsidRPr="0041704A">
        <w:rPr>
          <w:rFonts w:asciiTheme="minorHAnsi" w:hAnsiTheme="minorHAnsi" w:cstheme="minorHAnsi"/>
          <w:color w:val="000000"/>
          <w:sz w:val="22"/>
        </w:rPr>
        <w:t xml:space="preserve"> Koper. De Koper vrijwaart derhalve de </w:t>
      </w:r>
      <w:r w:rsidR="007B215A">
        <w:rPr>
          <w:rFonts w:asciiTheme="minorHAnsi" w:hAnsiTheme="minorHAnsi" w:cstheme="minorHAnsi"/>
          <w:color w:val="000000"/>
          <w:sz w:val="22"/>
        </w:rPr>
        <w:t>Gemeente</w:t>
      </w:r>
      <w:r w:rsidRPr="0041704A">
        <w:rPr>
          <w:rFonts w:asciiTheme="minorHAnsi" w:hAnsiTheme="minorHAnsi" w:cstheme="minorHAnsi"/>
          <w:color w:val="000000"/>
          <w:sz w:val="22"/>
        </w:rPr>
        <w:t xml:space="preserve"> van iedere aansprakelijkheid in het kader van eventuele, na risico overgang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gebleken bodemverontreiniging. De </w:t>
      </w:r>
      <w:r w:rsidR="007B215A">
        <w:rPr>
          <w:rFonts w:asciiTheme="minorHAnsi" w:hAnsiTheme="minorHAnsi" w:cstheme="minorHAnsi"/>
          <w:color w:val="000000"/>
          <w:sz w:val="22"/>
        </w:rPr>
        <w:t>Gemeente</w:t>
      </w:r>
      <w:r w:rsidRPr="0041704A">
        <w:rPr>
          <w:rFonts w:asciiTheme="minorHAnsi" w:hAnsiTheme="minorHAnsi" w:cstheme="minorHAnsi"/>
          <w:color w:val="000000"/>
          <w:sz w:val="22"/>
        </w:rPr>
        <w:t xml:space="preserve"> is niet aansprakelijk voor, en niet gehouden tot, sanering van een na risico overgang gebleken bodemverontreiniging, tenzij de Koper aantoont dat deze bodemverontreiniging reeds op het moment van de risico overgang in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aanwezig was en ook onder de op dat moment geldende normen moest worden aangemerkt als een geval van (ernstige) bodemverontreiniging met een urgentie om te saneren.</w:t>
      </w:r>
      <w:r w:rsidRPr="0041704A">
        <w:rPr>
          <w:rFonts w:asciiTheme="minorHAnsi" w:hAnsiTheme="minorHAnsi" w:cstheme="minorHAnsi"/>
          <w:color w:val="000000"/>
          <w:sz w:val="22"/>
        </w:rPr>
        <w:br/>
        <w:t xml:space="preserve">6. De Koper zal de </w:t>
      </w:r>
      <w:r w:rsidR="007B215A">
        <w:rPr>
          <w:rFonts w:asciiTheme="minorHAnsi" w:hAnsiTheme="minorHAnsi" w:cstheme="minorHAnsi"/>
          <w:color w:val="000000"/>
          <w:sz w:val="22"/>
        </w:rPr>
        <w:t>Gemeente</w:t>
      </w:r>
      <w:r w:rsidRPr="0041704A">
        <w:rPr>
          <w:rFonts w:asciiTheme="minorHAnsi" w:hAnsiTheme="minorHAnsi" w:cstheme="minorHAnsi"/>
          <w:color w:val="000000"/>
          <w:sz w:val="22"/>
        </w:rPr>
        <w:t xml:space="preserve"> niet wegens toerekenbare tekortkoming of onrechtmatige daad kunnen aanspreken tot sanering of het anderszins nemen van maatregelen ten aanzien van bodemverontreiniging in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dan wel tot vergoeding van de kosten die de Koper moet maken, als gevolge van een wijziging van de bestemming van de </w:t>
      </w:r>
      <w:r w:rsidR="00AC05BB">
        <w:rPr>
          <w:rFonts w:asciiTheme="minorHAnsi" w:hAnsiTheme="minorHAnsi" w:cstheme="minorHAnsi"/>
          <w:color w:val="000000"/>
          <w:sz w:val="22"/>
        </w:rPr>
        <w:t>Onroerende Zaak</w:t>
      </w:r>
      <w:r w:rsidRPr="0041704A">
        <w:rPr>
          <w:rFonts w:asciiTheme="minorHAnsi" w:hAnsiTheme="minorHAnsi" w:cstheme="minorHAnsi"/>
          <w:color w:val="000000"/>
          <w:sz w:val="22"/>
        </w:rPr>
        <w:t xml:space="preserve"> naar een meer gevoelige bestemming, waardoor (aanvullende) sanering noodzakelijk is.</w:t>
      </w:r>
      <w:bookmarkEnd w:id="11"/>
    </w:p>
    <w:p w14:paraId="3286D9C7" w14:textId="77777777" w:rsidR="003F322D" w:rsidRDefault="003F322D" w:rsidP="009D758E">
      <w:pPr>
        <w:spacing w:line="240" w:lineRule="auto"/>
        <w:rPr>
          <w:rFonts w:asciiTheme="minorHAnsi" w:hAnsiTheme="minorHAnsi" w:cstheme="minorHAnsi"/>
          <w:sz w:val="22"/>
        </w:rPr>
      </w:pPr>
    </w:p>
    <w:p w14:paraId="4C92ED78" w14:textId="77777777" w:rsidR="00744103" w:rsidRDefault="00744103" w:rsidP="009D758E">
      <w:pPr>
        <w:spacing w:line="240" w:lineRule="auto"/>
        <w:rPr>
          <w:rFonts w:asciiTheme="minorHAnsi" w:hAnsiTheme="minorHAnsi" w:cstheme="minorHAnsi"/>
          <w:sz w:val="22"/>
        </w:rPr>
      </w:pPr>
    </w:p>
    <w:p w14:paraId="0B92B3B9" w14:textId="77777777" w:rsidR="009D758E" w:rsidRPr="00F52E9B" w:rsidRDefault="009D758E" w:rsidP="009D758E">
      <w:pPr>
        <w:spacing w:line="240" w:lineRule="auto"/>
        <w:rPr>
          <w:rFonts w:asciiTheme="minorHAnsi" w:hAnsiTheme="minorHAnsi" w:cstheme="minorHAnsi"/>
          <w:sz w:val="22"/>
          <w:u w:val="single"/>
        </w:rPr>
      </w:pPr>
      <w:r w:rsidRPr="00F52E9B">
        <w:rPr>
          <w:rFonts w:asciiTheme="minorHAnsi" w:hAnsiTheme="minorHAnsi" w:cstheme="minorHAnsi"/>
          <w:sz w:val="22"/>
          <w:u w:val="single"/>
        </w:rPr>
        <w:lastRenderedPageBreak/>
        <w:t>3.5</w:t>
      </w:r>
      <w:r w:rsidRPr="00F52E9B">
        <w:rPr>
          <w:rFonts w:asciiTheme="minorHAnsi" w:hAnsiTheme="minorHAnsi" w:cstheme="minorHAnsi"/>
          <w:sz w:val="22"/>
          <w:u w:val="single"/>
        </w:rPr>
        <w:tab/>
        <w:t xml:space="preserve"> Opstalrecht voor kabels en leidingen</w:t>
      </w:r>
    </w:p>
    <w:bookmarkEnd w:id="10"/>
    <w:p w14:paraId="160579FB" w14:textId="46C4902F" w:rsidR="009D758E" w:rsidRPr="00F52E9B" w:rsidRDefault="009D758E" w:rsidP="009D758E">
      <w:pPr>
        <w:spacing w:line="240" w:lineRule="auto"/>
        <w:rPr>
          <w:rFonts w:asciiTheme="minorHAnsi" w:hAnsiTheme="minorHAnsi" w:cstheme="minorHAnsi"/>
          <w:sz w:val="22"/>
        </w:rPr>
      </w:pPr>
      <w:r w:rsidRPr="00F52E9B">
        <w:rPr>
          <w:rFonts w:asciiTheme="minorHAnsi" w:hAnsiTheme="minorHAnsi" w:cstheme="minorHAnsi"/>
          <w:sz w:val="22"/>
        </w:rPr>
        <w:t xml:space="preserve">1. Ten laste van een daartoe op de bij de </w:t>
      </w:r>
      <w:r w:rsidR="007B215A">
        <w:rPr>
          <w:rFonts w:asciiTheme="minorHAnsi" w:hAnsiTheme="minorHAnsi" w:cstheme="minorHAnsi"/>
          <w:sz w:val="22"/>
        </w:rPr>
        <w:t>Koopovereenkomst</w:t>
      </w:r>
      <w:r w:rsidRPr="00F52E9B">
        <w:rPr>
          <w:rFonts w:asciiTheme="minorHAnsi" w:hAnsiTheme="minorHAnsi" w:cstheme="minorHAnsi"/>
          <w:sz w:val="22"/>
        </w:rPr>
        <w:t xml:space="preserve"> behorende tekening aangeduid gedeelte van de </w:t>
      </w:r>
      <w:r w:rsidR="00AC05BB">
        <w:rPr>
          <w:rFonts w:asciiTheme="minorHAnsi" w:hAnsiTheme="minorHAnsi" w:cstheme="minorHAnsi"/>
          <w:sz w:val="22"/>
        </w:rPr>
        <w:t>Onroerende Zaak</w:t>
      </w:r>
      <w:r w:rsidRPr="00F52E9B">
        <w:rPr>
          <w:rFonts w:asciiTheme="minorHAnsi" w:hAnsiTheme="minorHAnsi" w:cstheme="minorHAnsi"/>
          <w:sz w:val="22"/>
        </w:rPr>
        <w:t xml:space="preserve"> en ten behoeve van de in de </w:t>
      </w:r>
      <w:r w:rsidR="007B215A">
        <w:rPr>
          <w:rFonts w:asciiTheme="minorHAnsi" w:hAnsiTheme="minorHAnsi" w:cstheme="minorHAnsi"/>
          <w:sz w:val="22"/>
        </w:rPr>
        <w:t>Koopovereenkomst</w:t>
      </w:r>
      <w:r w:rsidRPr="00F52E9B">
        <w:rPr>
          <w:rFonts w:asciiTheme="minorHAnsi" w:hAnsiTheme="minorHAnsi" w:cstheme="minorHAnsi"/>
          <w:sz w:val="22"/>
        </w:rPr>
        <w:t xml:space="preserve"> aangegeven begunstigde wordt gevestigd een Opstalrecht, inhoudende het recht om (nuts)voorzieningen te hebben, te houden, te inspecteren, te onderhouden en te vernieuwen.</w:t>
      </w:r>
    </w:p>
    <w:p w14:paraId="6B254761" w14:textId="77777777" w:rsidR="009D758E" w:rsidRPr="008C7DEE" w:rsidRDefault="009D758E" w:rsidP="009D758E">
      <w:pPr>
        <w:spacing w:line="240" w:lineRule="auto"/>
        <w:rPr>
          <w:rFonts w:asciiTheme="minorHAnsi" w:hAnsiTheme="minorHAnsi" w:cstheme="minorHAnsi"/>
          <w:sz w:val="22"/>
        </w:rPr>
      </w:pPr>
      <w:r w:rsidRPr="00F52E9B">
        <w:rPr>
          <w:rFonts w:asciiTheme="minorHAnsi" w:hAnsiTheme="minorHAnsi" w:cstheme="minorHAnsi"/>
          <w:sz w:val="22"/>
        </w:rPr>
        <w:t>2. De kosten van het vestigen van het opstalrecht zijn voor rekening van de Koper.</w:t>
      </w:r>
    </w:p>
    <w:p w14:paraId="5D5B40AC" w14:textId="77777777" w:rsidR="009D758E" w:rsidRDefault="009D758E" w:rsidP="009D758E">
      <w:pPr>
        <w:spacing w:line="240" w:lineRule="auto"/>
        <w:rPr>
          <w:rFonts w:asciiTheme="minorHAnsi" w:hAnsiTheme="minorHAnsi" w:cstheme="minorHAnsi"/>
          <w:b/>
          <w:bCs/>
          <w:color w:val="FF0000"/>
          <w:sz w:val="22"/>
        </w:rPr>
      </w:pPr>
    </w:p>
    <w:p w14:paraId="10CCE2E9" w14:textId="6AA83A98" w:rsidR="009D758E" w:rsidRPr="00BC4D98" w:rsidRDefault="009D758E" w:rsidP="009D758E">
      <w:pPr>
        <w:spacing w:line="240" w:lineRule="auto"/>
        <w:rPr>
          <w:rFonts w:asciiTheme="minorHAnsi" w:hAnsiTheme="minorHAnsi" w:cstheme="minorHAnsi"/>
          <w:color w:val="000000"/>
          <w:sz w:val="22"/>
          <w:u w:val="single"/>
        </w:rPr>
      </w:pPr>
      <w:r w:rsidRPr="00BC4D98">
        <w:rPr>
          <w:rFonts w:asciiTheme="minorHAnsi" w:hAnsiTheme="minorHAnsi" w:cstheme="minorHAnsi"/>
          <w:color w:val="000000"/>
          <w:sz w:val="22"/>
          <w:u w:val="single"/>
        </w:rPr>
        <w:t>3.</w:t>
      </w:r>
      <w:r w:rsidR="00187353">
        <w:rPr>
          <w:rFonts w:asciiTheme="minorHAnsi" w:hAnsiTheme="minorHAnsi" w:cstheme="minorHAnsi"/>
          <w:color w:val="000000"/>
          <w:sz w:val="22"/>
          <w:u w:val="single"/>
        </w:rPr>
        <w:t>6</w:t>
      </w:r>
      <w:r w:rsidRPr="00BC4D98">
        <w:rPr>
          <w:rFonts w:asciiTheme="minorHAnsi" w:hAnsiTheme="minorHAnsi" w:cstheme="minorHAnsi"/>
          <w:color w:val="000000"/>
          <w:sz w:val="22"/>
          <w:u w:val="single"/>
        </w:rPr>
        <w:t xml:space="preserve"> </w:t>
      </w:r>
      <w:r w:rsidRPr="00BC4D98">
        <w:rPr>
          <w:rFonts w:asciiTheme="minorHAnsi" w:hAnsiTheme="minorHAnsi" w:cstheme="minorHAnsi"/>
          <w:color w:val="000000"/>
          <w:sz w:val="22"/>
          <w:u w:val="single"/>
        </w:rPr>
        <w:tab/>
        <w:t>Bebouwing</w:t>
      </w:r>
    </w:p>
    <w:p w14:paraId="3203E4A5" w14:textId="1110EF2A" w:rsidR="00427313" w:rsidRPr="00166A2F" w:rsidRDefault="009D758E" w:rsidP="009D758E">
      <w:pPr>
        <w:spacing w:line="240" w:lineRule="auto"/>
        <w:rPr>
          <w:rFonts w:asciiTheme="minorHAnsi" w:hAnsiTheme="minorHAnsi" w:cstheme="minorHAnsi"/>
          <w:sz w:val="22"/>
        </w:rPr>
      </w:pPr>
      <w:r w:rsidRPr="00BC4D98">
        <w:rPr>
          <w:rFonts w:asciiTheme="minorHAnsi" w:hAnsiTheme="minorHAnsi" w:cstheme="minorHAnsi"/>
          <w:color w:val="000000"/>
          <w:sz w:val="22"/>
        </w:rPr>
        <w:t xml:space="preserve">1. </w:t>
      </w:r>
      <w:r w:rsidRPr="00BC4D98">
        <w:rPr>
          <w:rFonts w:asciiTheme="minorHAnsi" w:hAnsiTheme="minorHAnsi" w:cstheme="minorHAnsi"/>
          <w:color w:val="242021"/>
          <w:sz w:val="22"/>
        </w:rPr>
        <w:t xml:space="preserve">De Koper is verplicht om binnen een jaar na datum van ondertekenen van de </w:t>
      </w:r>
      <w:r w:rsidR="00AC05BB">
        <w:rPr>
          <w:rFonts w:asciiTheme="minorHAnsi" w:hAnsiTheme="minorHAnsi" w:cstheme="minorHAnsi"/>
          <w:color w:val="242021"/>
          <w:sz w:val="22"/>
        </w:rPr>
        <w:t>Notariële Akte</w:t>
      </w:r>
      <w:r w:rsidRPr="00BC4D98">
        <w:rPr>
          <w:rFonts w:asciiTheme="minorHAnsi" w:hAnsiTheme="minorHAnsi" w:cstheme="minorHAnsi"/>
          <w:color w:val="242021"/>
          <w:sz w:val="22"/>
        </w:rPr>
        <w:t xml:space="preserve"> met de bebouwing van de </w:t>
      </w:r>
      <w:r w:rsidR="00AC05BB">
        <w:rPr>
          <w:rFonts w:asciiTheme="minorHAnsi" w:hAnsiTheme="minorHAnsi" w:cstheme="minorHAnsi"/>
          <w:color w:val="242021"/>
          <w:sz w:val="22"/>
        </w:rPr>
        <w:t>Onroerende Zaak</w:t>
      </w:r>
      <w:r w:rsidR="005B7325" w:rsidRPr="00BC4D98">
        <w:rPr>
          <w:rFonts w:asciiTheme="minorHAnsi" w:hAnsiTheme="minorHAnsi" w:cstheme="minorHAnsi"/>
          <w:color w:val="242021"/>
          <w:sz w:val="22"/>
        </w:rPr>
        <w:t xml:space="preserve"> - waaronder niet is begrepen het grondwerk -</w:t>
      </w:r>
      <w:r w:rsidRPr="00BC4D98">
        <w:rPr>
          <w:rFonts w:asciiTheme="minorHAnsi" w:hAnsiTheme="minorHAnsi" w:cstheme="minorHAnsi"/>
          <w:color w:val="242021"/>
          <w:sz w:val="22"/>
        </w:rPr>
        <w:t xml:space="preserve"> een aanvang te maken en om vervolgens de bouw</w:t>
      </w:r>
      <w:r w:rsidR="005B7325" w:rsidRPr="00BC4D98">
        <w:rPr>
          <w:rFonts w:asciiTheme="minorHAnsi" w:hAnsiTheme="minorHAnsi" w:cstheme="minorHAnsi"/>
          <w:color w:val="242021"/>
          <w:sz w:val="22"/>
        </w:rPr>
        <w:t xml:space="preserve"> </w:t>
      </w:r>
      <w:r w:rsidRPr="00BC4D98">
        <w:rPr>
          <w:rFonts w:asciiTheme="minorHAnsi" w:hAnsiTheme="minorHAnsi" w:cstheme="minorHAnsi"/>
          <w:color w:val="242021"/>
          <w:sz w:val="22"/>
        </w:rPr>
        <w:t>in een voor betreffende bouw normaal tempo voort te zetten. Indien daartoe aanleiding bestaat kunnen Burgemeester en Wethouders deze termijn op schriftelijk verzoek van de Koper verlengen.</w:t>
      </w:r>
      <w:r w:rsidRPr="00BC4D98">
        <w:rPr>
          <w:rFonts w:asciiTheme="minorHAnsi" w:hAnsiTheme="minorHAnsi" w:cstheme="minorHAnsi"/>
          <w:color w:val="242021"/>
          <w:sz w:val="22"/>
        </w:rPr>
        <w:br/>
        <w:t xml:space="preserve">2. Binnen drie </w:t>
      </w:r>
      <w:r w:rsidRPr="00166A2F">
        <w:rPr>
          <w:rFonts w:asciiTheme="minorHAnsi" w:hAnsiTheme="minorHAnsi" w:cstheme="minorHAnsi"/>
          <w:sz w:val="22"/>
        </w:rPr>
        <w:t xml:space="preserve">jaar na datum van het ondertekenen van de </w:t>
      </w:r>
      <w:r w:rsidR="00AC05BB">
        <w:rPr>
          <w:rFonts w:asciiTheme="minorHAnsi" w:hAnsiTheme="minorHAnsi" w:cstheme="minorHAnsi"/>
          <w:sz w:val="22"/>
        </w:rPr>
        <w:t>Notariële Akte</w:t>
      </w:r>
      <w:r w:rsidRPr="00166A2F">
        <w:rPr>
          <w:rFonts w:asciiTheme="minorHAnsi" w:hAnsiTheme="minorHAnsi" w:cstheme="minorHAnsi"/>
          <w:sz w:val="22"/>
        </w:rPr>
        <w:t xml:space="preserve"> moet de op de</w:t>
      </w:r>
      <w:r w:rsidRPr="00166A2F">
        <w:rPr>
          <w:rFonts w:asciiTheme="minorHAnsi" w:hAnsiTheme="minorHAnsi" w:cstheme="minorHAnsi"/>
          <w:sz w:val="22"/>
        </w:rPr>
        <w:br/>
      </w:r>
      <w:r w:rsidR="00AC05BB">
        <w:rPr>
          <w:rFonts w:asciiTheme="minorHAnsi" w:hAnsiTheme="minorHAnsi" w:cstheme="minorHAnsi"/>
          <w:sz w:val="22"/>
        </w:rPr>
        <w:t>Onroerende Zaak</w:t>
      </w:r>
      <w:r w:rsidRPr="00166A2F">
        <w:rPr>
          <w:rFonts w:asciiTheme="minorHAnsi" w:hAnsiTheme="minorHAnsi" w:cstheme="minorHAnsi"/>
          <w:sz w:val="22"/>
        </w:rPr>
        <w:t xml:space="preserve"> te stichten bebouwing </w:t>
      </w:r>
      <w:r w:rsidR="00F971B0">
        <w:rPr>
          <w:rFonts w:asciiTheme="minorHAnsi" w:hAnsiTheme="minorHAnsi" w:cstheme="minorHAnsi"/>
          <w:sz w:val="22"/>
        </w:rPr>
        <w:t>V</w:t>
      </w:r>
      <w:r w:rsidRPr="00166A2F">
        <w:rPr>
          <w:rFonts w:asciiTheme="minorHAnsi" w:hAnsiTheme="minorHAnsi" w:cstheme="minorHAnsi"/>
          <w:sz w:val="22"/>
        </w:rPr>
        <w:t xml:space="preserve">oltooid en </w:t>
      </w:r>
      <w:r w:rsidR="00F971B0">
        <w:rPr>
          <w:rFonts w:asciiTheme="minorHAnsi" w:hAnsiTheme="minorHAnsi" w:cstheme="minorHAnsi"/>
          <w:sz w:val="22"/>
        </w:rPr>
        <w:t>G</w:t>
      </w:r>
      <w:r w:rsidRPr="00166A2F">
        <w:rPr>
          <w:rFonts w:asciiTheme="minorHAnsi" w:hAnsiTheme="minorHAnsi" w:cstheme="minorHAnsi"/>
          <w:sz w:val="22"/>
        </w:rPr>
        <w:t>ebruiksklaar zijn</w:t>
      </w:r>
      <w:r w:rsidR="00F94C53" w:rsidRPr="00166A2F">
        <w:rPr>
          <w:rFonts w:asciiTheme="minorHAnsi" w:hAnsiTheme="minorHAnsi" w:cstheme="minorHAnsi"/>
          <w:sz w:val="22"/>
        </w:rPr>
        <w:t>.</w:t>
      </w:r>
      <w:r w:rsidRPr="00166A2F">
        <w:rPr>
          <w:rFonts w:asciiTheme="minorHAnsi" w:hAnsiTheme="minorHAnsi" w:cstheme="minorHAnsi"/>
          <w:sz w:val="22"/>
        </w:rPr>
        <w:t xml:space="preserve"> Indien daartoe aanleiding bestaat kunnen Burgemeester en Wethouders deze termijn op schriftelijk verzoek van de Koper verlengen.</w:t>
      </w:r>
    </w:p>
    <w:p w14:paraId="1F29CD54" w14:textId="24F66769" w:rsidR="009D758E" w:rsidRPr="00E67993" w:rsidRDefault="00427313" w:rsidP="009D758E">
      <w:pPr>
        <w:spacing w:line="240" w:lineRule="auto"/>
        <w:rPr>
          <w:rFonts w:asciiTheme="minorHAnsi" w:hAnsiTheme="minorHAnsi" w:cstheme="minorHAnsi"/>
          <w:color w:val="000000"/>
          <w:sz w:val="22"/>
        </w:rPr>
      </w:pPr>
      <w:r w:rsidRPr="00166A2F">
        <w:rPr>
          <w:rFonts w:asciiTheme="minorHAnsi" w:hAnsiTheme="minorHAnsi" w:cstheme="minorHAnsi"/>
          <w:sz w:val="22"/>
        </w:rPr>
        <w:t>3.</w:t>
      </w:r>
      <w:r w:rsidR="009D758E" w:rsidRPr="00166A2F">
        <w:rPr>
          <w:rFonts w:asciiTheme="minorHAnsi" w:hAnsiTheme="minorHAnsi" w:cstheme="minorHAnsi"/>
          <w:sz w:val="22"/>
        </w:rPr>
        <w:t xml:space="preserve"> Indien de Koper niet voldoet aan de verplichting gesteld in lid</w:t>
      </w:r>
      <w:r w:rsidRPr="00166A2F">
        <w:rPr>
          <w:rFonts w:asciiTheme="minorHAnsi" w:hAnsiTheme="minorHAnsi" w:cstheme="minorHAnsi"/>
          <w:sz w:val="22"/>
        </w:rPr>
        <w:t xml:space="preserve"> 1 en/of lid 2</w:t>
      </w:r>
      <w:r w:rsidR="009D758E" w:rsidRPr="00166A2F">
        <w:rPr>
          <w:rFonts w:asciiTheme="minorHAnsi" w:hAnsiTheme="minorHAnsi" w:cstheme="minorHAnsi"/>
          <w:sz w:val="22"/>
        </w:rPr>
        <w:t xml:space="preserve">, is de Koper aan de </w:t>
      </w:r>
      <w:r w:rsidR="007B215A">
        <w:rPr>
          <w:rFonts w:asciiTheme="minorHAnsi" w:hAnsiTheme="minorHAnsi" w:cstheme="minorHAnsi"/>
          <w:sz w:val="22"/>
        </w:rPr>
        <w:t>Gemeente</w:t>
      </w:r>
      <w:r w:rsidR="009D758E" w:rsidRPr="00166A2F">
        <w:rPr>
          <w:rFonts w:asciiTheme="minorHAnsi" w:hAnsiTheme="minorHAnsi" w:cstheme="minorHAnsi"/>
          <w:sz w:val="22"/>
        </w:rPr>
        <w:t xml:space="preserve"> een </w:t>
      </w:r>
      <w:r w:rsidRPr="00166A2F">
        <w:rPr>
          <w:rFonts w:asciiTheme="minorHAnsi" w:hAnsiTheme="minorHAnsi" w:cstheme="minorHAnsi"/>
          <w:sz w:val="22"/>
        </w:rPr>
        <w:t xml:space="preserve">direct opeisbare </w:t>
      </w:r>
      <w:r w:rsidR="009D758E" w:rsidRPr="00166A2F">
        <w:rPr>
          <w:rFonts w:asciiTheme="minorHAnsi" w:hAnsiTheme="minorHAnsi" w:cstheme="minorHAnsi"/>
          <w:sz w:val="22"/>
        </w:rPr>
        <w:t xml:space="preserve">boete verschuldigd </w:t>
      </w:r>
      <w:r w:rsidRPr="00166A2F">
        <w:rPr>
          <w:rFonts w:asciiTheme="minorHAnsi" w:hAnsiTheme="minorHAnsi" w:cstheme="minorHAnsi"/>
          <w:sz w:val="22"/>
        </w:rPr>
        <w:t>van € 100,- (zegge: honderd euro) voor iedere dag dat de desbetreffende termijn wordt overschreden</w:t>
      </w:r>
      <w:r w:rsidR="00D8503C">
        <w:rPr>
          <w:rFonts w:asciiTheme="minorHAnsi" w:hAnsiTheme="minorHAnsi" w:cstheme="minorHAnsi"/>
          <w:sz w:val="22"/>
        </w:rPr>
        <w:t xml:space="preserve"> (e</w:t>
      </w:r>
      <w:r w:rsidR="00D8503C" w:rsidRPr="00D422B0">
        <w:rPr>
          <w:rFonts w:asciiTheme="minorHAnsi" w:hAnsiTheme="minorHAnsi" w:cstheme="minorHAnsi"/>
          <w:sz w:val="22"/>
        </w:rPr>
        <w:t>en gedeelte van een dag wordt voor een gehele dag gerekend</w:t>
      </w:r>
      <w:r w:rsidR="00D8503C">
        <w:rPr>
          <w:rFonts w:asciiTheme="minorHAnsi" w:hAnsiTheme="minorHAnsi" w:cstheme="minorHAnsi"/>
          <w:sz w:val="22"/>
        </w:rPr>
        <w:t>)</w:t>
      </w:r>
      <w:r w:rsidR="009D758E" w:rsidRPr="00166A2F">
        <w:rPr>
          <w:rFonts w:asciiTheme="minorHAnsi" w:hAnsiTheme="minorHAnsi" w:cstheme="minorHAnsi"/>
          <w:sz w:val="22"/>
        </w:rPr>
        <w:t xml:space="preserve">, onverminderd het recht van de </w:t>
      </w:r>
      <w:r w:rsidR="007B215A">
        <w:rPr>
          <w:rFonts w:asciiTheme="minorHAnsi" w:hAnsiTheme="minorHAnsi" w:cstheme="minorHAnsi"/>
          <w:sz w:val="22"/>
        </w:rPr>
        <w:t>Gemeente</w:t>
      </w:r>
      <w:r w:rsidR="009D758E" w:rsidRPr="00166A2F">
        <w:rPr>
          <w:rFonts w:asciiTheme="minorHAnsi" w:hAnsiTheme="minorHAnsi" w:cstheme="minorHAnsi"/>
          <w:sz w:val="22"/>
        </w:rPr>
        <w:t xml:space="preserve"> om aanvullende schadevergoeding en de volledige nakoming van de bouwplicht te vorderen.</w:t>
      </w:r>
      <w:r w:rsidR="009D758E" w:rsidRPr="00166A2F">
        <w:rPr>
          <w:rFonts w:asciiTheme="minorHAnsi" w:hAnsiTheme="minorHAnsi" w:cstheme="minorHAnsi"/>
          <w:sz w:val="22"/>
        </w:rPr>
        <w:br/>
      </w:r>
      <w:r w:rsidRPr="00166A2F">
        <w:rPr>
          <w:rFonts w:asciiTheme="minorHAnsi" w:hAnsiTheme="minorHAnsi" w:cstheme="minorHAnsi"/>
          <w:sz w:val="22"/>
        </w:rPr>
        <w:t>4</w:t>
      </w:r>
      <w:r w:rsidR="009D758E" w:rsidRPr="00166A2F">
        <w:rPr>
          <w:rFonts w:asciiTheme="minorHAnsi" w:hAnsiTheme="minorHAnsi" w:cstheme="minorHAnsi"/>
          <w:sz w:val="22"/>
        </w:rPr>
        <w:t xml:space="preserve">. Zolang de te stichten bebouwing niet is </w:t>
      </w:r>
      <w:r w:rsidR="00FD7514">
        <w:rPr>
          <w:rFonts w:asciiTheme="minorHAnsi" w:hAnsiTheme="minorHAnsi" w:cstheme="minorHAnsi"/>
          <w:sz w:val="22"/>
        </w:rPr>
        <w:t>V</w:t>
      </w:r>
      <w:r w:rsidR="009D758E" w:rsidRPr="00166A2F">
        <w:rPr>
          <w:rFonts w:asciiTheme="minorHAnsi" w:hAnsiTheme="minorHAnsi" w:cstheme="minorHAnsi"/>
          <w:sz w:val="22"/>
        </w:rPr>
        <w:t xml:space="preserve">oltooid en </w:t>
      </w:r>
      <w:r w:rsidR="00FD7514">
        <w:rPr>
          <w:rFonts w:asciiTheme="minorHAnsi" w:hAnsiTheme="minorHAnsi" w:cstheme="minorHAnsi"/>
          <w:sz w:val="22"/>
        </w:rPr>
        <w:t>G</w:t>
      </w:r>
      <w:r w:rsidR="009D758E" w:rsidRPr="00166A2F">
        <w:rPr>
          <w:rFonts w:asciiTheme="minorHAnsi" w:hAnsiTheme="minorHAnsi" w:cstheme="minorHAnsi"/>
          <w:sz w:val="22"/>
        </w:rPr>
        <w:t>ebruiksklaar is mag de Koper de Onroerende</w:t>
      </w:r>
      <w:r w:rsidR="009D758E" w:rsidRPr="00166A2F">
        <w:rPr>
          <w:rFonts w:asciiTheme="minorHAnsi" w:hAnsiTheme="minorHAnsi" w:cstheme="minorHAnsi"/>
          <w:sz w:val="22"/>
        </w:rPr>
        <w:br/>
        <w:t xml:space="preserve">Zaak niet zonder toestemming van Burgemeester en Wethouders </w:t>
      </w:r>
      <w:r w:rsidR="00AC05BB">
        <w:rPr>
          <w:rFonts w:asciiTheme="minorHAnsi" w:hAnsiTheme="minorHAnsi" w:cstheme="minorHAnsi"/>
          <w:sz w:val="22"/>
        </w:rPr>
        <w:t>Vervreemden</w:t>
      </w:r>
      <w:r w:rsidR="009D758E" w:rsidRPr="00166A2F">
        <w:rPr>
          <w:rFonts w:asciiTheme="minorHAnsi" w:hAnsiTheme="minorHAnsi" w:cstheme="minorHAnsi"/>
          <w:sz w:val="22"/>
        </w:rPr>
        <w:t xml:space="preserve"> en/of bezwaren. </w:t>
      </w:r>
      <w:r w:rsidR="009D758E" w:rsidRPr="00E67993">
        <w:rPr>
          <w:rFonts w:asciiTheme="minorHAnsi" w:hAnsiTheme="minorHAnsi" w:cstheme="minorHAnsi"/>
          <w:color w:val="242021"/>
          <w:sz w:val="22"/>
        </w:rPr>
        <w:t>Aan deze</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toestemming kunnen voorwaarden worden verbonden. Voor de vestiging van het recht van</w:t>
      </w:r>
      <w:r w:rsidR="009D758E">
        <w:rPr>
          <w:rFonts w:asciiTheme="minorHAnsi" w:hAnsiTheme="minorHAnsi" w:cstheme="minorHAnsi"/>
          <w:color w:val="242021"/>
          <w:sz w:val="16"/>
          <w:szCs w:val="16"/>
        </w:rPr>
        <w:t xml:space="preserve"> </w:t>
      </w:r>
      <w:r w:rsidR="009D758E" w:rsidRPr="00E67993">
        <w:rPr>
          <w:rFonts w:asciiTheme="minorHAnsi" w:hAnsiTheme="minorHAnsi" w:cstheme="minorHAnsi"/>
          <w:color w:val="242021"/>
          <w:sz w:val="22"/>
        </w:rPr>
        <w:t>hypotheek is geen toestemming vereist.</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De in dit lid bedoelde toestemming wordt geacht te zijn verleend als de overdracht</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 xml:space="preserve">van de </w:t>
      </w:r>
      <w:r w:rsidR="009D758E">
        <w:rPr>
          <w:rFonts w:asciiTheme="minorHAnsi" w:hAnsiTheme="minorHAnsi" w:cstheme="minorHAnsi"/>
          <w:color w:val="242021"/>
          <w:sz w:val="22"/>
        </w:rPr>
        <w:t>o</w:t>
      </w:r>
      <w:r w:rsidR="009D758E" w:rsidRPr="00E67993">
        <w:rPr>
          <w:rFonts w:asciiTheme="minorHAnsi" w:hAnsiTheme="minorHAnsi" w:cstheme="minorHAnsi"/>
          <w:color w:val="242021"/>
          <w:sz w:val="22"/>
        </w:rPr>
        <w:t xml:space="preserve">nderhavige </w:t>
      </w:r>
      <w:r w:rsidR="00AC05BB">
        <w:rPr>
          <w:rFonts w:asciiTheme="minorHAnsi" w:hAnsiTheme="minorHAnsi" w:cstheme="minorHAnsi"/>
          <w:color w:val="242021"/>
          <w:sz w:val="22"/>
        </w:rPr>
        <w:t>Onroerende Zaak</w:t>
      </w:r>
      <w:r w:rsidR="009D758E" w:rsidRPr="00E67993">
        <w:rPr>
          <w:rFonts w:asciiTheme="minorHAnsi" w:hAnsiTheme="minorHAnsi" w:cstheme="minorHAnsi"/>
          <w:color w:val="242021"/>
          <w:sz w:val="22"/>
        </w:rPr>
        <w:t xml:space="preserve"> geschiedt ter uitvoering van een tussen de in de</w:t>
      </w:r>
      <w:r w:rsidR="009D758E">
        <w:rPr>
          <w:rFonts w:asciiTheme="minorHAnsi" w:hAnsiTheme="minorHAnsi" w:cstheme="minorHAnsi"/>
          <w:color w:val="242021"/>
          <w:sz w:val="22"/>
        </w:rPr>
        <w:t xml:space="preserve"> </w:t>
      </w:r>
      <w:r w:rsidR="007B215A">
        <w:rPr>
          <w:rFonts w:asciiTheme="minorHAnsi" w:hAnsiTheme="minorHAnsi" w:cstheme="minorHAnsi"/>
          <w:color w:val="242021"/>
          <w:sz w:val="22"/>
        </w:rPr>
        <w:t>Koopovereenkomst</w:t>
      </w:r>
      <w:r w:rsidR="009D758E" w:rsidRPr="00E67993">
        <w:rPr>
          <w:rFonts w:asciiTheme="minorHAnsi" w:hAnsiTheme="minorHAnsi" w:cstheme="minorHAnsi"/>
          <w:color w:val="242021"/>
          <w:sz w:val="22"/>
        </w:rPr>
        <w:t xml:space="preserve"> genoemde </w:t>
      </w:r>
      <w:r w:rsidR="009D758E">
        <w:rPr>
          <w:rFonts w:asciiTheme="minorHAnsi" w:hAnsiTheme="minorHAnsi" w:cstheme="minorHAnsi"/>
          <w:color w:val="242021"/>
          <w:sz w:val="22"/>
        </w:rPr>
        <w:t>Koper</w:t>
      </w:r>
      <w:r w:rsidR="009D758E" w:rsidRPr="00E67993">
        <w:rPr>
          <w:rFonts w:asciiTheme="minorHAnsi" w:hAnsiTheme="minorHAnsi" w:cstheme="minorHAnsi"/>
          <w:color w:val="242021"/>
          <w:sz w:val="22"/>
        </w:rPr>
        <w:t xml:space="preserve"> en een derde gesloten koop</w:t>
      </w:r>
      <w:r w:rsidR="009D758E">
        <w:rPr>
          <w:rFonts w:asciiTheme="minorHAnsi" w:hAnsiTheme="minorHAnsi" w:cstheme="minorHAnsi"/>
          <w:color w:val="242021"/>
          <w:sz w:val="22"/>
        </w:rPr>
        <w:t>-</w:t>
      </w:r>
      <w:r w:rsidR="009D758E" w:rsidRPr="00E67993">
        <w:rPr>
          <w:rFonts w:asciiTheme="minorHAnsi" w:hAnsiTheme="minorHAnsi" w:cstheme="minorHAnsi"/>
          <w:color w:val="242021"/>
          <w:sz w:val="22"/>
        </w:rPr>
        <w:t>/aannemingsovereenkomst,</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 xml:space="preserve">waarbij genoemde </w:t>
      </w:r>
      <w:r w:rsidR="009D758E">
        <w:rPr>
          <w:rFonts w:asciiTheme="minorHAnsi" w:hAnsiTheme="minorHAnsi" w:cstheme="minorHAnsi"/>
          <w:color w:val="242021"/>
          <w:sz w:val="22"/>
        </w:rPr>
        <w:t>Koper</w:t>
      </w:r>
      <w:r w:rsidR="009D758E" w:rsidRPr="00E67993">
        <w:rPr>
          <w:rFonts w:asciiTheme="minorHAnsi" w:hAnsiTheme="minorHAnsi" w:cstheme="minorHAnsi"/>
          <w:color w:val="242021"/>
          <w:sz w:val="22"/>
        </w:rPr>
        <w:t xml:space="preserve"> zich tegenover die derde verplicht, de in de </w:t>
      </w:r>
      <w:r w:rsidR="007B215A">
        <w:rPr>
          <w:rFonts w:asciiTheme="minorHAnsi" w:hAnsiTheme="minorHAnsi" w:cstheme="minorHAnsi"/>
          <w:color w:val="242021"/>
          <w:sz w:val="22"/>
        </w:rPr>
        <w:t>Koopovereenkomst</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genoemde opstallen te bouwen. Het in de vorige volzin gestelde ten aanzien van de</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 xml:space="preserve">toestemming, geldt uitsluitend voor de in de </w:t>
      </w:r>
      <w:r w:rsidR="007B215A">
        <w:rPr>
          <w:rFonts w:asciiTheme="minorHAnsi" w:hAnsiTheme="minorHAnsi" w:cstheme="minorHAnsi"/>
          <w:color w:val="242021"/>
          <w:sz w:val="22"/>
        </w:rPr>
        <w:t>Koopovereenkomst</w:t>
      </w:r>
      <w:r w:rsidR="009D758E" w:rsidRPr="00E67993">
        <w:rPr>
          <w:rFonts w:asciiTheme="minorHAnsi" w:hAnsiTheme="minorHAnsi" w:cstheme="minorHAnsi"/>
          <w:color w:val="242021"/>
          <w:sz w:val="22"/>
        </w:rPr>
        <w:t xml:space="preserve"> genoemde </w:t>
      </w:r>
      <w:r w:rsidR="009D758E">
        <w:rPr>
          <w:rFonts w:asciiTheme="minorHAnsi" w:hAnsiTheme="minorHAnsi" w:cstheme="minorHAnsi"/>
          <w:color w:val="242021"/>
          <w:sz w:val="22"/>
        </w:rPr>
        <w:t>Koper</w:t>
      </w:r>
      <w:r w:rsidR="009D758E" w:rsidRPr="00E67993">
        <w:rPr>
          <w:rFonts w:asciiTheme="minorHAnsi" w:hAnsiTheme="minorHAnsi" w:cstheme="minorHAnsi"/>
          <w:color w:val="242021"/>
          <w:sz w:val="22"/>
        </w:rPr>
        <w:t xml:space="preserve"> en gaat niet over op diens rechtsopvolgers.</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Het bepaalde in dit lid is niet van toepassing in geval van executoriale verkoop op grond van</w:t>
      </w:r>
      <w:r w:rsidR="009D758E">
        <w:rPr>
          <w:rFonts w:asciiTheme="minorHAnsi" w:hAnsiTheme="minorHAnsi" w:cstheme="minorHAnsi"/>
          <w:color w:val="242021"/>
          <w:sz w:val="22"/>
        </w:rPr>
        <w:t xml:space="preserve"> </w:t>
      </w:r>
      <w:r w:rsidR="009D758E" w:rsidRPr="00E67993">
        <w:rPr>
          <w:rFonts w:asciiTheme="minorHAnsi" w:hAnsiTheme="minorHAnsi" w:cstheme="minorHAnsi"/>
          <w:color w:val="242021"/>
          <w:sz w:val="22"/>
        </w:rPr>
        <w:t>artikel 3:268 BW en van verkoop op grond van art</w:t>
      </w:r>
      <w:r w:rsidR="004B7FFB">
        <w:rPr>
          <w:rFonts w:asciiTheme="minorHAnsi" w:hAnsiTheme="minorHAnsi" w:cstheme="minorHAnsi"/>
          <w:color w:val="242021"/>
          <w:sz w:val="22"/>
        </w:rPr>
        <w:t>ikel</w:t>
      </w:r>
      <w:r w:rsidR="009D758E" w:rsidRPr="00E67993">
        <w:rPr>
          <w:rFonts w:asciiTheme="minorHAnsi" w:hAnsiTheme="minorHAnsi" w:cstheme="minorHAnsi"/>
          <w:color w:val="242021"/>
          <w:sz w:val="22"/>
        </w:rPr>
        <w:t xml:space="preserve"> 3:174 BW.</w:t>
      </w:r>
    </w:p>
    <w:p w14:paraId="21B6CA56" w14:textId="77777777" w:rsidR="009D758E" w:rsidRDefault="009D758E" w:rsidP="009D758E">
      <w:pPr>
        <w:spacing w:line="240" w:lineRule="auto"/>
        <w:rPr>
          <w:rFonts w:ascii="ArialMT" w:hAnsi="ArialMT"/>
          <w:color w:val="242021"/>
          <w:sz w:val="22"/>
        </w:rPr>
      </w:pPr>
    </w:p>
    <w:p w14:paraId="7C7D0F45" w14:textId="2BD95AF8" w:rsidR="009D758E" w:rsidRPr="00060FA7" w:rsidRDefault="009D758E" w:rsidP="009D758E">
      <w:pPr>
        <w:spacing w:line="240" w:lineRule="auto"/>
        <w:rPr>
          <w:rFonts w:asciiTheme="minorHAnsi" w:hAnsiTheme="minorHAnsi" w:cstheme="minorHAnsi"/>
          <w:color w:val="242021"/>
          <w:sz w:val="22"/>
        </w:rPr>
      </w:pPr>
      <w:r w:rsidRPr="00673C37">
        <w:rPr>
          <w:rFonts w:asciiTheme="minorHAnsi" w:hAnsiTheme="minorHAnsi" w:cstheme="minorHAnsi"/>
          <w:color w:val="242021"/>
          <w:sz w:val="22"/>
          <w:u w:val="single"/>
        </w:rPr>
        <w:t>3.</w:t>
      </w:r>
      <w:r w:rsidR="00187353">
        <w:rPr>
          <w:rFonts w:asciiTheme="minorHAnsi" w:hAnsiTheme="minorHAnsi" w:cstheme="minorHAnsi"/>
          <w:color w:val="242021"/>
          <w:sz w:val="22"/>
          <w:u w:val="single"/>
        </w:rPr>
        <w:t>7</w:t>
      </w:r>
      <w:r w:rsidRPr="00673C37">
        <w:rPr>
          <w:rFonts w:asciiTheme="minorHAnsi" w:hAnsiTheme="minorHAnsi" w:cstheme="minorHAnsi"/>
          <w:color w:val="242021"/>
          <w:sz w:val="22"/>
          <w:u w:val="single"/>
        </w:rPr>
        <w:tab/>
      </w:r>
      <w:proofErr w:type="spellStart"/>
      <w:r w:rsidRPr="00060FA7">
        <w:rPr>
          <w:rFonts w:asciiTheme="minorHAnsi" w:hAnsiTheme="minorHAnsi" w:cstheme="minorHAnsi"/>
          <w:color w:val="242021"/>
          <w:sz w:val="22"/>
          <w:u w:val="single"/>
        </w:rPr>
        <w:t>Teruglevering</w:t>
      </w:r>
      <w:proofErr w:type="spellEnd"/>
      <w:r w:rsidRPr="00060FA7">
        <w:rPr>
          <w:rFonts w:asciiTheme="minorHAnsi" w:hAnsiTheme="minorHAnsi" w:cstheme="minorHAnsi"/>
          <w:color w:val="242021"/>
          <w:sz w:val="22"/>
          <w:u w:val="single"/>
        </w:rPr>
        <w:t xml:space="preserve"> </w:t>
      </w:r>
      <w:r w:rsidR="00AC05BB">
        <w:rPr>
          <w:rFonts w:asciiTheme="minorHAnsi" w:hAnsiTheme="minorHAnsi" w:cstheme="minorHAnsi"/>
          <w:color w:val="242021"/>
          <w:sz w:val="22"/>
          <w:u w:val="single"/>
        </w:rPr>
        <w:t>Onroerende Zaak</w:t>
      </w:r>
    </w:p>
    <w:p w14:paraId="64BFB596" w14:textId="1C4567D9" w:rsidR="009D758E" w:rsidRPr="00166A2F" w:rsidRDefault="009D758E" w:rsidP="009D758E">
      <w:pPr>
        <w:spacing w:line="240" w:lineRule="auto"/>
        <w:rPr>
          <w:rFonts w:asciiTheme="minorHAnsi" w:eastAsia="Times New Roman" w:hAnsiTheme="minorHAnsi" w:cstheme="minorHAnsi"/>
          <w:sz w:val="22"/>
          <w:lang w:eastAsia="nl-NL"/>
        </w:rPr>
      </w:pPr>
      <w:r w:rsidRPr="00166A2F">
        <w:rPr>
          <w:rFonts w:asciiTheme="minorHAnsi" w:hAnsiTheme="minorHAnsi" w:cstheme="minorHAnsi"/>
          <w:sz w:val="22"/>
        </w:rPr>
        <w:t>1.</w:t>
      </w:r>
      <w:r w:rsidR="00427313" w:rsidRPr="00166A2F">
        <w:t xml:space="preserve"> </w:t>
      </w:r>
      <w:r w:rsidR="00427313" w:rsidRPr="00166A2F">
        <w:rPr>
          <w:rFonts w:asciiTheme="minorHAnsi" w:hAnsiTheme="minorHAnsi" w:cstheme="minorHAnsi"/>
          <w:sz w:val="22"/>
        </w:rPr>
        <w:t xml:space="preserve">Als de bebouwing uiterlijk 6 maanden na verloop van de in </w:t>
      </w:r>
      <w:r w:rsidR="004B7FFB">
        <w:rPr>
          <w:rFonts w:asciiTheme="minorHAnsi" w:hAnsiTheme="minorHAnsi" w:cstheme="minorHAnsi"/>
          <w:sz w:val="22"/>
        </w:rPr>
        <w:t>a</w:t>
      </w:r>
      <w:r w:rsidR="00427313" w:rsidRPr="00166A2F">
        <w:rPr>
          <w:rFonts w:asciiTheme="minorHAnsi" w:hAnsiTheme="minorHAnsi" w:cstheme="minorHAnsi"/>
          <w:sz w:val="22"/>
        </w:rPr>
        <w:t>rtikel 3.</w:t>
      </w:r>
      <w:r w:rsidR="00FD7514">
        <w:rPr>
          <w:rFonts w:asciiTheme="minorHAnsi" w:hAnsiTheme="minorHAnsi" w:cstheme="minorHAnsi"/>
          <w:sz w:val="22"/>
        </w:rPr>
        <w:t xml:space="preserve">6 </w:t>
      </w:r>
      <w:r w:rsidR="00427313" w:rsidRPr="00166A2F">
        <w:rPr>
          <w:rFonts w:asciiTheme="minorHAnsi" w:hAnsiTheme="minorHAnsi" w:cstheme="minorHAnsi"/>
          <w:sz w:val="22"/>
        </w:rPr>
        <w:t xml:space="preserve">lid 1 en lid 2 genoemde termijnen niet is aangevangen </w:t>
      </w:r>
      <w:proofErr w:type="spellStart"/>
      <w:r w:rsidR="00427313" w:rsidRPr="00166A2F">
        <w:rPr>
          <w:rFonts w:asciiTheme="minorHAnsi" w:hAnsiTheme="minorHAnsi" w:cstheme="minorHAnsi"/>
          <w:sz w:val="22"/>
        </w:rPr>
        <w:t>danwel</w:t>
      </w:r>
      <w:proofErr w:type="spellEnd"/>
      <w:r w:rsidR="00427313" w:rsidRPr="00166A2F">
        <w:rPr>
          <w:rFonts w:asciiTheme="minorHAnsi" w:hAnsiTheme="minorHAnsi" w:cstheme="minorHAnsi"/>
          <w:sz w:val="22"/>
        </w:rPr>
        <w:t xml:space="preserve"> </w:t>
      </w:r>
      <w:r w:rsidR="00FD7514">
        <w:rPr>
          <w:rFonts w:asciiTheme="minorHAnsi" w:hAnsiTheme="minorHAnsi" w:cstheme="minorHAnsi"/>
          <w:sz w:val="22"/>
        </w:rPr>
        <w:t>V</w:t>
      </w:r>
      <w:r w:rsidR="00427313" w:rsidRPr="00166A2F">
        <w:rPr>
          <w:rFonts w:asciiTheme="minorHAnsi" w:hAnsiTheme="minorHAnsi" w:cstheme="minorHAnsi"/>
          <w:sz w:val="22"/>
        </w:rPr>
        <w:t xml:space="preserve">oltooid en </w:t>
      </w:r>
      <w:r w:rsidR="00FD7514">
        <w:rPr>
          <w:rFonts w:asciiTheme="minorHAnsi" w:hAnsiTheme="minorHAnsi" w:cstheme="minorHAnsi"/>
          <w:sz w:val="22"/>
        </w:rPr>
        <w:t>G</w:t>
      </w:r>
      <w:r w:rsidR="00427313" w:rsidRPr="00166A2F">
        <w:rPr>
          <w:rFonts w:asciiTheme="minorHAnsi" w:hAnsiTheme="minorHAnsi" w:cstheme="minorHAnsi"/>
          <w:sz w:val="22"/>
        </w:rPr>
        <w:t xml:space="preserve">ebruiksklaar is, </w:t>
      </w:r>
      <w:r w:rsidR="006544F9" w:rsidRPr="00166A2F">
        <w:rPr>
          <w:rFonts w:asciiTheme="minorHAnsi" w:hAnsiTheme="minorHAnsi" w:cstheme="minorHAnsi"/>
          <w:sz w:val="22"/>
        </w:rPr>
        <w:t xml:space="preserve">is </w:t>
      </w:r>
      <w:r w:rsidRPr="00166A2F">
        <w:rPr>
          <w:rFonts w:asciiTheme="minorHAnsi" w:hAnsiTheme="minorHAnsi" w:cstheme="minorHAnsi"/>
          <w:sz w:val="22"/>
        </w:rPr>
        <w:t>de Koper</w:t>
      </w:r>
      <w:r w:rsidR="00427313" w:rsidRPr="00166A2F">
        <w:rPr>
          <w:rFonts w:asciiTheme="minorHAnsi" w:hAnsiTheme="minorHAnsi" w:cstheme="minorHAnsi"/>
          <w:sz w:val="22"/>
        </w:rPr>
        <w:t xml:space="preserve"> </w:t>
      </w:r>
      <w:r w:rsidRPr="00166A2F">
        <w:rPr>
          <w:rFonts w:asciiTheme="minorHAnsi" w:hAnsiTheme="minorHAnsi" w:cstheme="minorHAnsi"/>
          <w:sz w:val="22"/>
        </w:rPr>
        <w:t xml:space="preserve">verplicht om, indien de </w:t>
      </w:r>
      <w:r w:rsidR="007B215A">
        <w:rPr>
          <w:rFonts w:asciiTheme="minorHAnsi" w:hAnsiTheme="minorHAnsi" w:cstheme="minorHAnsi"/>
          <w:sz w:val="22"/>
        </w:rPr>
        <w:t>Gemeente</w:t>
      </w:r>
      <w:r w:rsidRPr="00166A2F">
        <w:rPr>
          <w:rFonts w:asciiTheme="minorHAnsi" w:hAnsiTheme="minorHAnsi" w:cstheme="minorHAnsi"/>
          <w:sz w:val="22"/>
        </w:rPr>
        <w:t xml:space="preserve"> dat vordert, aan de </w:t>
      </w:r>
      <w:r w:rsidR="007B215A">
        <w:rPr>
          <w:rFonts w:asciiTheme="minorHAnsi" w:hAnsiTheme="minorHAnsi" w:cstheme="minorHAnsi"/>
          <w:sz w:val="22"/>
        </w:rPr>
        <w:t>Gemeente</w:t>
      </w:r>
      <w:r w:rsidRPr="00166A2F">
        <w:rPr>
          <w:rFonts w:asciiTheme="minorHAnsi" w:hAnsiTheme="minorHAnsi" w:cstheme="minorHAnsi"/>
          <w:sz w:val="22"/>
        </w:rPr>
        <w:t xml:space="preserve"> de </w:t>
      </w:r>
      <w:r w:rsidR="00AC05BB">
        <w:rPr>
          <w:rFonts w:asciiTheme="minorHAnsi" w:hAnsiTheme="minorHAnsi" w:cstheme="minorHAnsi"/>
          <w:sz w:val="22"/>
        </w:rPr>
        <w:t>Onroerende Zaak</w:t>
      </w:r>
      <w:r w:rsidRPr="00166A2F">
        <w:rPr>
          <w:rFonts w:asciiTheme="minorHAnsi" w:hAnsiTheme="minorHAnsi" w:cstheme="minorHAnsi"/>
          <w:sz w:val="22"/>
        </w:rPr>
        <w:t xml:space="preserve"> </w:t>
      </w:r>
      <w:r w:rsidRPr="00166A2F">
        <w:rPr>
          <w:rFonts w:asciiTheme="minorHAnsi" w:eastAsia="Times New Roman" w:hAnsiTheme="minorHAnsi" w:cstheme="minorHAnsi"/>
          <w:sz w:val="22"/>
          <w:lang w:eastAsia="nl-NL"/>
        </w:rPr>
        <w:t xml:space="preserve">binnen de door de </w:t>
      </w:r>
      <w:r w:rsidR="007B215A">
        <w:rPr>
          <w:rFonts w:asciiTheme="minorHAnsi" w:eastAsia="Times New Roman" w:hAnsiTheme="minorHAnsi" w:cstheme="minorHAnsi"/>
          <w:sz w:val="22"/>
          <w:lang w:eastAsia="nl-NL"/>
        </w:rPr>
        <w:t>Gemeente</w:t>
      </w:r>
      <w:r w:rsidRPr="00166A2F">
        <w:rPr>
          <w:rFonts w:asciiTheme="minorHAnsi" w:eastAsia="Times New Roman" w:hAnsiTheme="minorHAnsi" w:cstheme="minorHAnsi"/>
          <w:sz w:val="22"/>
          <w:lang w:eastAsia="nl-NL"/>
        </w:rPr>
        <w:t xml:space="preserve"> gestelde termijn terug te leveren.</w:t>
      </w:r>
    </w:p>
    <w:p w14:paraId="0138AB42" w14:textId="77777777" w:rsidR="0051198C" w:rsidRDefault="009D758E" w:rsidP="009D758E">
      <w:pPr>
        <w:spacing w:line="240" w:lineRule="auto"/>
        <w:rPr>
          <w:rFonts w:ascii="Calibri" w:hAnsi="Calibri" w:cs="Calibri"/>
          <w:color w:val="000000"/>
          <w:sz w:val="22"/>
        </w:rPr>
      </w:pPr>
      <w:r w:rsidRPr="00166A2F">
        <w:rPr>
          <w:rFonts w:asciiTheme="minorHAnsi" w:eastAsia="Times New Roman" w:hAnsiTheme="minorHAnsi" w:cstheme="minorHAnsi"/>
          <w:sz w:val="22"/>
          <w:lang w:eastAsia="nl-NL"/>
        </w:rPr>
        <w:t>2.</w:t>
      </w:r>
      <w:r w:rsidRPr="00166A2F">
        <w:rPr>
          <w:rFonts w:asciiTheme="minorHAnsi" w:hAnsiTheme="minorHAnsi" w:cstheme="minorHAnsi"/>
          <w:sz w:val="22"/>
        </w:rPr>
        <w:t xml:space="preserve"> De terug</w:t>
      </w:r>
      <w:r w:rsidR="004B7FFB">
        <w:rPr>
          <w:rFonts w:asciiTheme="minorHAnsi" w:hAnsiTheme="minorHAnsi" w:cstheme="minorHAnsi"/>
          <w:sz w:val="22"/>
        </w:rPr>
        <w:t xml:space="preserve"> </w:t>
      </w:r>
      <w:r w:rsidRPr="00166A2F">
        <w:rPr>
          <w:rFonts w:asciiTheme="minorHAnsi" w:hAnsiTheme="minorHAnsi" w:cstheme="minorHAnsi"/>
          <w:sz w:val="22"/>
        </w:rPr>
        <w:t xml:space="preserve">levering van de </w:t>
      </w:r>
      <w:r w:rsidR="00AC05BB">
        <w:rPr>
          <w:rFonts w:asciiTheme="minorHAnsi" w:hAnsiTheme="minorHAnsi" w:cstheme="minorHAnsi"/>
          <w:sz w:val="22"/>
        </w:rPr>
        <w:t>Onroerende Zaak</w:t>
      </w:r>
      <w:r w:rsidRPr="00166A2F">
        <w:rPr>
          <w:rFonts w:asciiTheme="minorHAnsi" w:hAnsiTheme="minorHAnsi" w:cstheme="minorHAnsi"/>
          <w:sz w:val="22"/>
        </w:rPr>
        <w:t xml:space="preserve"> aan de </w:t>
      </w:r>
      <w:r w:rsidR="007B215A">
        <w:rPr>
          <w:rFonts w:asciiTheme="minorHAnsi" w:hAnsiTheme="minorHAnsi" w:cstheme="minorHAnsi"/>
          <w:sz w:val="22"/>
        </w:rPr>
        <w:t>Gemeente</w:t>
      </w:r>
      <w:r w:rsidRPr="00166A2F">
        <w:rPr>
          <w:rFonts w:asciiTheme="minorHAnsi" w:hAnsiTheme="minorHAnsi" w:cstheme="minorHAnsi"/>
          <w:sz w:val="22"/>
        </w:rPr>
        <w:t xml:space="preserve"> zal geschieden tegen restitutie door de </w:t>
      </w:r>
      <w:r w:rsidR="007B215A">
        <w:rPr>
          <w:rFonts w:asciiTheme="minorHAnsi" w:hAnsiTheme="minorHAnsi" w:cstheme="minorHAnsi"/>
          <w:sz w:val="22"/>
        </w:rPr>
        <w:t>Gemeente</w:t>
      </w:r>
      <w:r w:rsidRPr="00166A2F">
        <w:rPr>
          <w:rFonts w:asciiTheme="minorHAnsi" w:hAnsiTheme="minorHAnsi" w:cstheme="minorHAnsi"/>
          <w:sz w:val="22"/>
        </w:rPr>
        <w:t xml:space="preserve"> aan de Koper van </w:t>
      </w:r>
      <w:r w:rsidR="004B7FFB">
        <w:rPr>
          <w:rFonts w:asciiTheme="minorHAnsi" w:hAnsiTheme="minorHAnsi" w:cstheme="minorHAnsi"/>
          <w:sz w:val="22"/>
        </w:rPr>
        <w:t>90% (</w:t>
      </w:r>
      <w:r w:rsidRPr="00166A2F">
        <w:rPr>
          <w:rFonts w:asciiTheme="minorHAnsi" w:hAnsiTheme="minorHAnsi" w:cstheme="minorHAnsi"/>
          <w:sz w:val="22"/>
        </w:rPr>
        <w:t>negentig procent</w:t>
      </w:r>
      <w:r w:rsidR="004B7FFB">
        <w:rPr>
          <w:rFonts w:asciiTheme="minorHAnsi" w:hAnsiTheme="minorHAnsi" w:cstheme="minorHAnsi"/>
          <w:sz w:val="22"/>
        </w:rPr>
        <w:t>)</w:t>
      </w:r>
      <w:r w:rsidRPr="00166A2F">
        <w:rPr>
          <w:rFonts w:asciiTheme="minorHAnsi" w:hAnsiTheme="minorHAnsi" w:cstheme="minorHAnsi"/>
          <w:sz w:val="22"/>
        </w:rPr>
        <w:t xml:space="preserve"> van de alsdan geldende grondwaarde met </w:t>
      </w:r>
      <w:r w:rsidR="002E78B5" w:rsidRPr="00166A2F">
        <w:rPr>
          <w:rFonts w:asciiTheme="minorHAnsi" w:hAnsiTheme="minorHAnsi" w:cstheme="minorHAnsi"/>
          <w:sz w:val="22"/>
        </w:rPr>
        <w:t>een maximum van</w:t>
      </w:r>
      <w:r w:rsidR="004B7FFB">
        <w:rPr>
          <w:rFonts w:asciiTheme="minorHAnsi" w:hAnsiTheme="minorHAnsi" w:cstheme="minorHAnsi"/>
          <w:sz w:val="22"/>
        </w:rPr>
        <w:t xml:space="preserve"> 90%</w:t>
      </w:r>
      <w:r w:rsidR="002E78B5" w:rsidRPr="00166A2F">
        <w:rPr>
          <w:rFonts w:asciiTheme="minorHAnsi" w:hAnsiTheme="minorHAnsi" w:cstheme="minorHAnsi"/>
          <w:sz w:val="22"/>
        </w:rPr>
        <w:t xml:space="preserve"> </w:t>
      </w:r>
      <w:r w:rsidR="004B7FFB">
        <w:rPr>
          <w:rFonts w:asciiTheme="minorHAnsi" w:hAnsiTheme="minorHAnsi" w:cstheme="minorHAnsi"/>
          <w:sz w:val="22"/>
        </w:rPr>
        <w:t>(</w:t>
      </w:r>
      <w:r w:rsidRPr="00166A2F">
        <w:rPr>
          <w:rFonts w:asciiTheme="minorHAnsi" w:hAnsiTheme="minorHAnsi" w:cstheme="minorHAnsi"/>
          <w:sz w:val="22"/>
        </w:rPr>
        <w:t>negentig procent</w:t>
      </w:r>
      <w:r w:rsidR="004B7FFB">
        <w:rPr>
          <w:rFonts w:asciiTheme="minorHAnsi" w:hAnsiTheme="minorHAnsi" w:cstheme="minorHAnsi"/>
          <w:sz w:val="22"/>
        </w:rPr>
        <w:t>)</w:t>
      </w:r>
      <w:r w:rsidRPr="00166A2F">
        <w:rPr>
          <w:rFonts w:asciiTheme="minorHAnsi" w:hAnsiTheme="minorHAnsi" w:cstheme="minorHAnsi"/>
          <w:sz w:val="22"/>
        </w:rPr>
        <w:t xml:space="preserve"> van de door de Koper voor de desbetreffende </w:t>
      </w:r>
      <w:r w:rsidR="00AC05BB">
        <w:rPr>
          <w:rFonts w:asciiTheme="minorHAnsi" w:hAnsiTheme="minorHAnsi" w:cstheme="minorHAnsi"/>
          <w:sz w:val="22"/>
        </w:rPr>
        <w:t>Onroerende Zaak</w:t>
      </w:r>
      <w:r w:rsidRPr="00166A2F">
        <w:rPr>
          <w:rFonts w:asciiTheme="minorHAnsi" w:hAnsiTheme="minorHAnsi" w:cstheme="minorHAnsi"/>
          <w:sz w:val="22"/>
        </w:rPr>
        <w:t xml:space="preserve"> betaalde </w:t>
      </w:r>
      <w:r w:rsidR="007B215A">
        <w:rPr>
          <w:rFonts w:asciiTheme="minorHAnsi" w:hAnsiTheme="minorHAnsi" w:cstheme="minorHAnsi"/>
          <w:sz w:val="22"/>
        </w:rPr>
        <w:t>Koopprijs</w:t>
      </w:r>
      <w:r w:rsidRPr="00166A2F">
        <w:rPr>
          <w:rFonts w:asciiTheme="minorHAnsi" w:hAnsiTheme="minorHAnsi" w:cstheme="minorHAnsi"/>
          <w:sz w:val="22"/>
        </w:rPr>
        <w:t xml:space="preserve">. In de </w:t>
      </w:r>
      <w:r w:rsidR="007B215A">
        <w:rPr>
          <w:rFonts w:asciiTheme="minorHAnsi" w:hAnsiTheme="minorHAnsi" w:cstheme="minorHAnsi"/>
          <w:sz w:val="22"/>
        </w:rPr>
        <w:t>Koopovereenkomst</w:t>
      </w:r>
      <w:r w:rsidRPr="00166A2F">
        <w:rPr>
          <w:rFonts w:asciiTheme="minorHAnsi" w:hAnsiTheme="minorHAnsi" w:cstheme="minorHAnsi"/>
          <w:sz w:val="22"/>
        </w:rPr>
        <w:t xml:space="preserve"> kan de </w:t>
      </w:r>
      <w:r w:rsidR="007B215A">
        <w:rPr>
          <w:rFonts w:asciiTheme="minorHAnsi" w:hAnsiTheme="minorHAnsi" w:cstheme="minorHAnsi"/>
          <w:sz w:val="22"/>
        </w:rPr>
        <w:t>Gemeente</w:t>
      </w:r>
      <w:r w:rsidRPr="00166A2F">
        <w:rPr>
          <w:rFonts w:asciiTheme="minorHAnsi" w:hAnsiTheme="minorHAnsi" w:cstheme="minorHAnsi"/>
          <w:sz w:val="22"/>
        </w:rPr>
        <w:t xml:space="preserve"> een ander percentage opnemen. De alsdan </w:t>
      </w:r>
      <w:r w:rsidRPr="00166A2F">
        <w:rPr>
          <w:rFonts w:ascii="Calibri" w:hAnsi="Calibri" w:cs="Calibri"/>
          <w:sz w:val="22"/>
        </w:rPr>
        <w:t xml:space="preserve">geldende grondwaarde wordt bepaald door een door de </w:t>
      </w:r>
      <w:r w:rsidR="007B215A">
        <w:rPr>
          <w:rFonts w:ascii="Calibri" w:hAnsi="Calibri" w:cs="Calibri"/>
          <w:sz w:val="22"/>
        </w:rPr>
        <w:t>Gemeente</w:t>
      </w:r>
      <w:r w:rsidRPr="00166A2F">
        <w:rPr>
          <w:rFonts w:ascii="Calibri" w:hAnsi="Calibri" w:cs="Calibri"/>
          <w:sz w:val="22"/>
        </w:rPr>
        <w:t xml:space="preserve"> aan te wijzen, onafhankelijke taxateur. De </w:t>
      </w:r>
      <w:r w:rsidR="007B215A">
        <w:rPr>
          <w:rFonts w:ascii="Calibri" w:hAnsi="Calibri" w:cs="Calibri"/>
          <w:sz w:val="22"/>
        </w:rPr>
        <w:t>Gemeente</w:t>
      </w:r>
      <w:r w:rsidRPr="00166A2F">
        <w:rPr>
          <w:rFonts w:ascii="Calibri" w:hAnsi="Calibri" w:cs="Calibri"/>
          <w:sz w:val="22"/>
        </w:rPr>
        <w:t xml:space="preserve"> is over de restitutie geen indexering of rentevergoeding verschuldigd. Alle kosten verband houdende </w:t>
      </w:r>
      <w:r w:rsidRPr="00B600DB">
        <w:rPr>
          <w:rFonts w:ascii="Calibri" w:hAnsi="Calibri" w:cs="Calibri"/>
          <w:color w:val="000000"/>
          <w:sz w:val="22"/>
        </w:rPr>
        <w:t xml:space="preserve">met de </w:t>
      </w:r>
      <w:proofErr w:type="spellStart"/>
      <w:r w:rsidRPr="00B600DB">
        <w:rPr>
          <w:rFonts w:ascii="Calibri" w:hAnsi="Calibri" w:cs="Calibri"/>
          <w:color w:val="000000"/>
          <w:sz w:val="22"/>
        </w:rPr>
        <w:t>teruglevering</w:t>
      </w:r>
      <w:proofErr w:type="spellEnd"/>
      <w:r w:rsidRPr="00B600DB">
        <w:rPr>
          <w:rFonts w:ascii="Calibri" w:hAnsi="Calibri" w:cs="Calibri"/>
          <w:color w:val="000000"/>
          <w:sz w:val="22"/>
        </w:rPr>
        <w:t>, waaronder de notariële kosten en de verschuldigde belastingen, zijn voor</w:t>
      </w:r>
      <w:r>
        <w:rPr>
          <w:rFonts w:ascii="Calibri" w:hAnsi="Calibri" w:cs="Calibri"/>
          <w:color w:val="000000"/>
          <w:sz w:val="22"/>
        </w:rPr>
        <w:t xml:space="preserve"> </w:t>
      </w:r>
      <w:r w:rsidRPr="00B600DB">
        <w:rPr>
          <w:rFonts w:ascii="Calibri" w:hAnsi="Calibri" w:cs="Calibri"/>
          <w:color w:val="000000"/>
          <w:sz w:val="22"/>
        </w:rPr>
        <w:t xml:space="preserve">rekening en risico van de </w:t>
      </w:r>
      <w:r>
        <w:rPr>
          <w:rFonts w:ascii="Calibri" w:hAnsi="Calibri" w:cs="Calibri"/>
          <w:color w:val="000000"/>
          <w:sz w:val="22"/>
        </w:rPr>
        <w:t>Koper</w:t>
      </w:r>
      <w:r w:rsidRPr="00B600DB">
        <w:rPr>
          <w:rFonts w:ascii="Calibri" w:hAnsi="Calibri" w:cs="Calibri"/>
          <w:color w:val="000000"/>
          <w:sz w:val="22"/>
        </w:rPr>
        <w:t>.</w:t>
      </w:r>
      <w:r w:rsidRPr="00B600DB">
        <w:rPr>
          <w:rFonts w:ascii="Calibri" w:hAnsi="Calibri" w:cs="Calibri"/>
          <w:color w:val="000000"/>
          <w:sz w:val="22"/>
        </w:rPr>
        <w:br/>
        <w:t xml:space="preserve">3. De </w:t>
      </w:r>
      <w:r w:rsidR="00AC05BB">
        <w:rPr>
          <w:rFonts w:ascii="Calibri" w:hAnsi="Calibri" w:cs="Calibri"/>
          <w:color w:val="000000"/>
          <w:sz w:val="22"/>
        </w:rPr>
        <w:t>Onroerende Zaak</w:t>
      </w:r>
      <w:r w:rsidRPr="00B600DB">
        <w:rPr>
          <w:rFonts w:ascii="Calibri" w:hAnsi="Calibri" w:cs="Calibri"/>
          <w:color w:val="000000"/>
          <w:sz w:val="22"/>
        </w:rPr>
        <w:t xml:space="preserve"> zal bij </w:t>
      </w:r>
      <w:proofErr w:type="spellStart"/>
      <w:r w:rsidRPr="00B600DB">
        <w:rPr>
          <w:rFonts w:ascii="Calibri" w:hAnsi="Calibri" w:cs="Calibri"/>
          <w:color w:val="000000"/>
          <w:sz w:val="22"/>
        </w:rPr>
        <w:t>teruglevering</w:t>
      </w:r>
      <w:proofErr w:type="spellEnd"/>
      <w:r w:rsidRPr="00B600DB">
        <w:rPr>
          <w:rFonts w:ascii="Calibri" w:hAnsi="Calibri" w:cs="Calibri"/>
          <w:color w:val="000000"/>
          <w:sz w:val="22"/>
        </w:rPr>
        <w:t xml:space="preserve"> worden overgedragen in de feitelijke, juridische en fiscale staat</w:t>
      </w:r>
      <w:r>
        <w:rPr>
          <w:rFonts w:ascii="Calibri" w:hAnsi="Calibri" w:cs="Calibri"/>
          <w:color w:val="000000"/>
          <w:sz w:val="22"/>
        </w:rPr>
        <w:t xml:space="preserve"> </w:t>
      </w:r>
      <w:r w:rsidRPr="00B600DB">
        <w:rPr>
          <w:rFonts w:ascii="Calibri" w:hAnsi="Calibri" w:cs="Calibri"/>
          <w:color w:val="000000"/>
          <w:sz w:val="22"/>
        </w:rPr>
        <w:t xml:space="preserve">waarin deze zich bevond bij </w:t>
      </w:r>
      <w:r w:rsidR="00AC05BB">
        <w:rPr>
          <w:rFonts w:ascii="Calibri" w:hAnsi="Calibri" w:cs="Calibri"/>
          <w:color w:val="000000"/>
          <w:sz w:val="22"/>
        </w:rPr>
        <w:t>Notarieel Transport</w:t>
      </w:r>
      <w:r w:rsidRPr="00B600DB">
        <w:rPr>
          <w:rFonts w:ascii="Calibri" w:hAnsi="Calibri" w:cs="Calibri"/>
          <w:color w:val="000000"/>
          <w:sz w:val="22"/>
        </w:rPr>
        <w:t xml:space="preserve"> dan wel bij </w:t>
      </w:r>
      <w:r w:rsidR="00AC05BB">
        <w:rPr>
          <w:rFonts w:ascii="Calibri" w:hAnsi="Calibri" w:cs="Calibri"/>
          <w:color w:val="000000"/>
          <w:sz w:val="22"/>
        </w:rPr>
        <w:t xml:space="preserve">Vervroegde </w:t>
      </w:r>
    </w:p>
    <w:p w14:paraId="2E632757" w14:textId="77777777" w:rsidR="0051198C" w:rsidRDefault="0051198C" w:rsidP="009D758E">
      <w:pPr>
        <w:spacing w:line="240" w:lineRule="auto"/>
        <w:rPr>
          <w:rFonts w:ascii="Calibri" w:hAnsi="Calibri" w:cs="Calibri"/>
          <w:color w:val="000000"/>
          <w:sz w:val="22"/>
        </w:rPr>
      </w:pPr>
    </w:p>
    <w:p w14:paraId="29A62E82" w14:textId="760EBC85" w:rsidR="009D758E" w:rsidRPr="00B600DB" w:rsidRDefault="00AC05BB" w:rsidP="009D758E">
      <w:pPr>
        <w:spacing w:line="240" w:lineRule="auto"/>
        <w:rPr>
          <w:rFonts w:ascii="Calibri" w:hAnsi="Calibri" w:cs="Calibri"/>
          <w:color w:val="000000"/>
          <w:sz w:val="22"/>
        </w:rPr>
      </w:pPr>
      <w:r>
        <w:rPr>
          <w:rFonts w:ascii="Calibri" w:hAnsi="Calibri" w:cs="Calibri"/>
          <w:color w:val="000000"/>
          <w:sz w:val="22"/>
        </w:rPr>
        <w:lastRenderedPageBreak/>
        <w:t>Ingebruikneming</w:t>
      </w:r>
      <w:r w:rsidR="009D758E" w:rsidRPr="00B600DB">
        <w:rPr>
          <w:rFonts w:ascii="Calibri" w:hAnsi="Calibri" w:cs="Calibri"/>
          <w:color w:val="000000"/>
          <w:sz w:val="22"/>
        </w:rPr>
        <w:t xml:space="preserve">. De </w:t>
      </w:r>
      <w:r w:rsidR="009D758E">
        <w:rPr>
          <w:rFonts w:ascii="Calibri" w:hAnsi="Calibri" w:cs="Calibri"/>
          <w:color w:val="000000"/>
          <w:sz w:val="22"/>
        </w:rPr>
        <w:t>Koper</w:t>
      </w:r>
      <w:r w:rsidR="009D758E" w:rsidRPr="00B600DB">
        <w:rPr>
          <w:rFonts w:ascii="Calibri" w:hAnsi="Calibri" w:cs="Calibri"/>
          <w:color w:val="000000"/>
          <w:sz w:val="22"/>
        </w:rPr>
        <w:t xml:space="preserve"> kan de</w:t>
      </w:r>
      <w:r w:rsidR="009D758E">
        <w:rPr>
          <w:rFonts w:ascii="Calibri" w:hAnsi="Calibri" w:cs="Calibri"/>
          <w:color w:val="000000"/>
          <w:sz w:val="22"/>
        </w:rPr>
        <w:t xml:space="preserve"> </w:t>
      </w:r>
      <w:r w:rsidR="007B215A">
        <w:rPr>
          <w:rFonts w:ascii="Calibri" w:hAnsi="Calibri" w:cs="Calibri"/>
          <w:color w:val="000000"/>
          <w:sz w:val="22"/>
        </w:rPr>
        <w:t>Gemeente</w:t>
      </w:r>
      <w:r w:rsidR="009D758E" w:rsidRPr="00B600DB">
        <w:rPr>
          <w:rFonts w:ascii="Calibri" w:hAnsi="Calibri" w:cs="Calibri"/>
          <w:color w:val="000000"/>
          <w:sz w:val="22"/>
        </w:rPr>
        <w:t xml:space="preserve"> verzoeken om de </w:t>
      </w:r>
      <w:r>
        <w:rPr>
          <w:rFonts w:ascii="Calibri" w:hAnsi="Calibri" w:cs="Calibri"/>
          <w:color w:val="000000"/>
          <w:sz w:val="22"/>
        </w:rPr>
        <w:t>Onroerende Zaak</w:t>
      </w:r>
      <w:r w:rsidR="009D758E" w:rsidRPr="00B600DB">
        <w:rPr>
          <w:rFonts w:ascii="Calibri" w:hAnsi="Calibri" w:cs="Calibri"/>
          <w:color w:val="000000"/>
          <w:sz w:val="22"/>
        </w:rPr>
        <w:t xml:space="preserve"> terug te nemen in een gewijzigde feitelijke, juridische en</w:t>
      </w:r>
      <w:r w:rsidR="009D758E">
        <w:rPr>
          <w:rFonts w:ascii="Calibri" w:hAnsi="Calibri" w:cs="Calibri"/>
          <w:color w:val="000000"/>
          <w:sz w:val="22"/>
        </w:rPr>
        <w:t xml:space="preserve"> </w:t>
      </w:r>
      <w:r w:rsidR="009D758E" w:rsidRPr="00B600DB">
        <w:rPr>
          <w:rFonts w:ascii="Calibri" w:hAnsi="Calibri" w:cs="Calibri"/>
          <w:color w:val="000000"/>
          <w:sz w:val="22"/>
        </w:rPr>
        <w:t xml:space="preserve">fiscale staat ten opzichte van het </w:t>
      </w:r>
      <w:r>
        <w:rPr>
          <w:rFonts w:ascii="Calibri" w:hAnsi="Calibri" w:cs="Calibri"/>
          <w:color w:val="000000"/>
          <w:sz w:val="22"/>
        </w:rPr>
        <w:t>Notarieel Transport</w:t>
      </w:r>
      <w:r w:rsidR="009D758E" w:rsidRPr="00B600DB">
        <w:rPr>
          <w:rFonts w:ascii="Calibri" w:hAnsi="Calibri" w:cs="Calibri"/>
          <w:color w:val="000000"/>
          <w:sz w:val="22"/>
        </w:rPr>
        <w:t xml:space="preserve"> dan wel de </w:t>
      </w:r>
      <w:r>
        <w:rPr>
          <w:rFonts w:ascii="Calibri" w:hAnsi="Calibri" w:cs="Calibri"/>
          <w:color w:val="000000"/>
          <w:sz w:val="22"/>
        </w:rPr>
        <w:t>Vervroegde Ingebruikneming</w:t>
      </w:r>
      <w:r w:rsidR="009D758E" w:rsidRPr="00B600DB">
        <w:rPr>
          <w:rFonts w:ascii="Calibri" w:hAnsi="Calibri" w:cs="Calibri"/>
          <w:color w:val="000000"/>
          <w:sz w:val="22"/>
        </w:rPr>
        <w:t>. Indien de</w:t>
      </w:r>
      <w:r w:rsidR="009D758E">
        <w:rPr>
          <w:rFonts w:ascii="Calibri" w:hAnsi="Calibri" w:cs="Calibri"/>
          <w:color w:val="000000"/>
          <w:sz w:val="22"/>
        </w:rPr>
        <w:t xml:space="preserve"> </w:t>
      </w:r>
      <w:r w:rsidR="007B215A">
        <w:rPr>
          <w:rFonts w:ascii="Calibri" w:hAnsi="Calibri" w:cs="Calibri"/>
          <w:color w:val="000000"/>
          <w:sz w:val="22"/>
        </w:rPr>
        <w:t>Gemeente</w:t>
      </w:r>
      <w:r w:rsidR="009D758E" w:rsidRPr="00B600DB">
        <w:rPr>
          <w:rFonts w:ascii="Calibri" w:hAnsi="Calibri" w:cs="Calibri"/>
          <w:color w:val="000000"/>
          <w:sz w:val="22"/>
        </w:rPr>
        <w:t xml:space="preserve"> toestemming verleent, kan zij daaraan (financiële) voorwaarden verbinden.</w:t>
      </w:r>
      <w:r w:rsidR="009D758E" w:rsidRPr="00B600DB">
        <w:rPr>
          <w:rFonts w:ascii="Calibri" w:hAnsi="Calibri" w:cs="Calibri"/>
          <w:color w:val="000000"/>
          <w:sz w:val="22"/>
        </w:rPr>
        <w:br/>
        <w:t xml:space="preserve">4. Indien de </w:t>
      </w:r>
      <w:r w:rsidR="009D758E">
        <w:rPr>
          <w:rFonts w:ascii="Calibri" w:hAnsi="Calibri" w:cs="Calibri"/>
          <w:color w:val="000000"/>
          <w:sz w:val="22"/>
        </w:rPr>
        <w:t>Koper</w:t>
      </w:r>
      <w:r w:rsidR="009D758E" w:rsidRPr="00B600DB">
        <w:rPr>
          <w:rFonts w:ascii="Calibri" w:hAnsi="Calibri" w:cs="Calibri"/>
          <w:color w:val="000000"/>
          <w:sz w:val="22"/>
        </w:rPr>
        <w:t xml:space="preserve"> de </w:t>
      </w:r>
      <w:r>
        <w:rPr>
          <w:rFonts w:ascii="Calibri" w:hAnsi="Calibri" w:cs="Calibri"/>
          <w:color w:val="000000"/>
          <w:sz w:val="22"/>
        </w:rPr>
        <w:t>Onroerende Zaak</w:t>
      </w:r>
      <w:r w:rsidR="009D758E" w:rsidRPr="00B600DB">
        <w:rPr>
          <w:rFonts w:ascii="Calibri" w:hAnsi="Calibri" w:cs="Calibri"/>
          <w:color w:val="000000"/>
          <w:sz w:val="22"/>
        </w:rPr>
        <w:t xml:space="preserve"> niet binnen door de </w:t>
      </w:r>
      <w:r w:rsidR="007B215A">
        <w:rPr>
          <w:rFonts w:ascii="Calibri" w:hAnsi="Calibri" w:cs="Calibri"/>
          <w:color w:val="000000"/>
          <w:sz w:val="22"/>
        </w:rPr>
        <w:t>Gemeente</w:t>
      </w:r>
      <w:r w:rsidR="009D758E" w:rsidRPr="00B600DB">
        <w:rPr>
          <w:rFonts w:ascii="Calibri" w:hAnsi="Calibri" w:cs="Calibri"/>
          <w:color w:val="000000"/>
          <w:sz w:val="22"/>
        </w:rPr>
        <w:t xml:space="preserve"> gestelde termijn heeft teruggebracht</w:t>
      </w:r>
      <w:r w:rsidR="009D758E">
        <w:rPr>
          <w:rFonts w:ascii="Calibri" w:hAnsi="Calibri" w:cs="Calibri"/>
          <w:color w:val="000000"/>
          <w:sz w:val="22"/>
        </w:rPr>
        <w:t xml:space="preserve"> </w:t>
      </w:r>
      <w:r w:rsidR="009D758E" w:rsidRPr="00B600DB">
        <w:rPr>
          <w:rFonts w:ascii="Calibri" w:hAnsi="Calibri" w:cs="Calibri"/>
          <w:color w:val="000000"/>
          <w:sz w:val="22"/>
        </w:rPr>
        <w:t xml:space="preserve">in de feitelijke, juridische en fiscale staat waarin deze zich bevond bij </w:t>
      </w:r>
      <w:r>
        <w:rPr>
          <w:rFonts w:ascii="Calibri" w:hAnsi="Calibri" w:cs="Calibri"/>
          <w:color w:val="000000"/>
          <w:sz w:val="22"/>
        </w:rPr>
        <w:t>Notarieel Transport</w:t>
      </w:r>
      <w:r w:rsidR="009D758E" w:rsidRPr="00B600DB">
        <w:rPr>
          <w:rFonts w:ascii="Calibri" w:hAnsi="Calibri" w:cs="Calibri"/>
          <w:color w:val="000000"/>
          <w:sz w:val="22"/>
        </w:rPr>
        <w:t>, dan zal de</w:t>
      </w:r>
      <w:r w:rsidR="009D758E">
        <w:rPr>
          <w:rFonts w:ascii="Calibri" w:hAnsi="Calibri" w:cs="Calibri"/>
          <w:color w:val="000000"/>
          <w:sz w:val="22"/>
        </w:rPr>
        <w:t xml:space="preserve"> </w:t>
      </w:r>
      <w:r w:rsidR="007B215A">
        <w:rPr>
          <w:rFonts w:ascii="Calibri" w:hAnsi="Calibri" w:cs="Calibri"/>
          <w:color w:val="000000"/>
          <w:sz w:val="22"/>
        </w:rPr>
        <w:t>Gemeente</w:t>
      </w:r>
      <w:r w:rsidR="009D758E" w:rsidRPr="00B600DB">
        <w:rPr>
          <w:rFonts w:ascii="Calibri" w:hAnsi="Calibri" w:cs="Calibri"/>
          <w:color w:val="000000"/>
          <w:sz w:val="22"/>
        </w:rPr>
        <w:t xml:space="preserve"> daartoe overgaan. De </w:t>
      </w:r>
      <w:r w:rsidR="009D758E">
        <w:rPr>
          <w:rFonts w:ascii="Calibri" w:hAnsi="Calibri" w:cs="Calibri"/>
          <w:color w:val="000000"/>
          <w:sz w:val="22"/>
        </w:rPr>
        <w:t>Koper</w:t>
      </w:r>
      <w:r w:rsidR="009D758E" w:rsidRPr="00B600DB">
        <w:rPr>
          <w:rFonts w:ascii="Calibri" w:hAnsi="Calibri" w:cs="Calibri"/>
          <w:color w:val="000000"/>
          <w:sz w:val="22"/>
        </w:rPr>
        <w:t xml:space="preserve"> zal daarbij aan de </w:t>
      </w:r>
      <w:r w:rsidR="007B215A">
        <w:rPr>
          <w:rFonts w:ascii="Calibri" w:hAnsi="Calibri" w:cs="Calibri"/>
          <w:color w:val="000000"/>
          <w:sz w:val="22"/>
        </w:rPr>
        <w:t>Gemeente</w:t>
      </w:r>
      <w:r w:rsidR="009D758E" w:rsidRPr="00B600DB">
        <w:rPr>
          <w:rFonts w:ascii="Calibri" w:hAnsi="Calibri" w:cs="Calibri"/>
          <w:color w:val="000000"/>
          <w:sz w:val="22"/>
        </w:rPr>
        <w:t xml:space="preserve"> de eventuele kosten en schade</w:t>
      </w:r>
      <w:r w:rsidR="009D758E">
        <w:rPr>
          <w:rFonts w:ascii="Calibri" w:hAnsi="Calibri" w:cs="Calibri"/>
          <w:color w:val="000000"/>
          <w:sz w:val="22"/>
        </w:rPr>
        <w:t xml:space="preserve"> </w:t>
      </w:r>
      <w:r w:rsidR="009D758E" w:rsidRPr="00B600DB">
        <w:rPr>
          <w:rFonts w:ascii="Calibri" w:hAnsi="Calibri" w:cs="Calibri"/>
          <w:color w:val="000000"/>
          <w:sz w:val="22"/>
        </w:rPr>
        <w:t xml:space="preserve">vergoeden die de </w:t>
      </w:r>
      <w:r w:rsidR="007B215A">
        <w:rPr>
          <w:rFonts w:ascii="Calibri" w:hAnsi="Calibri" w:cs="Calibri"/>
          <w:color w:val="000000"/>
          <w:sz w:val="22"/>
        </w:rPr>
        <w:t>Gemeente</w:t>
      </w:r>
      <w:r w:rsidR="009D758E" w:rsidRPr="00B600DB">
        <w:rPr>
          <w:rFonts w:ascii="Calibri" w:hAnsi="Calibri" w:cs="Calibri"/>
          <w:color w:val="000000"/>
          <w:sz w:val="22"/>
        </w:rPr>
        <w:t xml:space="preserve"> maakt en lijdt door de veranderde toestand van de </w:t>
      </w:r>
      <w:r>
        <w:rPr>
          <w:rFonts w:ascii="Calibri" w:hAnsi="Calibri" w:cs="Calibri"/>
          <w:color w:val="000000"/>
          <w:sz w:val="22"/>
        </w:rPr>
        <w:t>Onroerende Zaak</w:t>
      </w:r>
      <w:r w:rsidR="009D758E" w:rsidRPr="00B600DB">
        <w:rPr>
          <w:rFonts w:ascii="Calibri" w:hAnsi="Calibri" w:cs="Calibri"/>
          <w:color w:val="000000"/>
          <w:sz w:val="22"/>
        </w:rPr>
        <w:t xml:space="preserve"> ten</w:t>
      </w:r>
      <w:r w:rsidR="009D758E">
        <w:rPr>
          <w:rFonts w:ascii="Calibri" w:hAnsi="Calibri" w:cs="Calibri"/>
          <w:color w:val="000000"/>
          <w:sz w:val="22"/>
        </w:rPr>
        <w:t xml:space="preserve"> </w:t>
      </w:r>
      <w:r w:rsidR="009D758E" w:rsidRPr="00B600DB">
        <w:rPr>
          <w:rFonts w:ascii="Calibri" w:hAnsi="Calibri" w:cs="Calibri"/>
          <w:color w:val="000000"/>
          <w:sz w:val="22"/>
        </w:rPr>
        <w:t xml:space="preserve">opzichte van de feitelijke, juridische en fiscale staat waarin de </w:t>
      </w:r>
      <w:r>
        <w:rPr>
          <w:rFonts w:ascii="Calibri" w:hAnsi="Calibri" w:cs="Calibri"/>
          <w:color w:val="000000"/>
          <w:sz w:val="22"/>
        </w:rPr>
        <w:t>Onroerende Zaak</w:t>
      </w:r>
      <w:r w:rsidR="009D758E" w:rsidRPr="00B600DB">
        <w:rPr>
          <w:rFonts w:ascii="Calibri" w:hAnsi="Calibri" w:cs="Calibri"/>
          <w:color w:val="000000"/>
          <w:sz w:val="22"/>
        </w:rPr>
        <w:t xml:space="preserve"> zich bevond op de datum</w:t>
      </w:r>
      <w:r w:rsidR="009D758E">
        <w:rPr>
          <w:rFonts w:ascii="Calibri" w:hAnsi="Calibri" w:cs="Calibri"/>
          <w:color w:val="000000"/>
          <w:sz w:val="22"/>
        </w:rPr>
        <w:t xml:space="preserve"> </w:t>
      </w:r>
      <w:r w:rsidR="009D758E" w:rsidRPr="00B600DB">
        <w:rPr>
          <w:rFonts w:ascii="Calibri" w:hAnsi="Calibri" w:cs="Calibri"/>
          <w:color w:val="000000"/>
          <w:sz w:val="22"/>
        </w:rPr>
        <w:t xml:space="preserve">van </w:t>
      </w:r>
      <w:r>
        <w:rPr>
          <w:rFonts w:ascii="Calibri" w:hAnsi="Calibri" w:cs="Calibri"/>
          <w:color w:val="000000"/>
          <w:sz w:val="22"/>
        </w:rPr>
        <w:t>Notarieel Transport</w:t>
      </w:r>
      <w:r w:rsidR="009D758E" w:rsidRPr="00B600DB">
        <w:rPr>
          <w:rFonts w:ascii="Calibri" w:hAnsi="Calibri" w:cs="Calibri"/>
          <w:color w:val="000000"/>
          <w:sz w:val="22"/>
        </w:rPr>
        <w:t xml:space="preserve"> dan wel bij </w:t>
      </w:r>
      <w:r>
        <w:rPr>
          <w:rFonts w:ascii="Calibri" w:hAnsi="Calibri" w:cs="Calibri"/>
          <w:color w:val="000000"/>
          <w:sz w:val="22"/>
        </w:rPr>
        <w:t>Vervroegde Ingebruikneming</w:t>
      </w:r>
      <w:r w:rsidR="009D758E" w:rsidRPr="00B600DB">
        <w:rPr>
          <w:rFonts w:ascii="Calibri" w:hAnsi="Calibri" w:cs="Calibri"/>
          <w:color w:val="000000"/>
          <w:sz w:val="22"/>
        </w:rPr>
        <w:t>. De hiervoor bedoelde kosten en schade</w:t>
      </w:r>
      <w:r w:rsidR="009D758E">
        <w:rPr>
          <w:rFonts w:ascii="Calibri" w:hAnsi="Calibri" w:cs="Calibri"/>
          <w:color w:val="000000"/>
          <w:sz w:val="22"/>
        </w:rPr>
        <w:t xml:space="preserve"> </w:t>
      </w:r>
      <w:r w:rsidR="009D758E" w:rsidRPr="00B600DB">
        <w:rPr>
          <w:rFonts w:ascii="Calibri" w:hAnsi="Calibri" w:cs="Calibri"/>
          <w:color w:val="000000"/>
          <w:sz w:val="22"/>
        </w:rPr>
        <w:t xml:space="preserve">kunnen onder meer bestaan uit de kosten van sloop van reeds door de </w:t>
      </w:r>
      <w:r w:rsidR="009D758E">
        <w:rPr>
          <w:rFonts w:ascii="Calibri" w:hAnsi="Calibri" w:cs="Calibri"/>
          <w:color w:val="000000"/>
          <w:sz w:val="22"/>
        </w:rPr>
        <w:t>Koper</w:t>
      </w:r>
      <w:r w:rsidR="009D758E" w:rsidRPr="00B600DB">
        <w:rPr>
          <w:rFonts w:ascii="Calibri" w:hAnsi="Calibri" w:cs="Calibri"/>
          <w:color w:val="000000"/>
          <w:sz w:val="22"/>
        </w:rPr>
        <w:t xml:space="preserve"> gerealiseerde bebouwing,</w:t>
      </w:r>
      <w:r w:rsidR="009D758E">
        <w:rPr>
          <w:rFonts w:ascii="Calibri" w:hAnsi="Calibri" w:cs="Calibri"/>
          <w:color w:val="000000"/>
          <w:sz w:val="22"/>
        </w:rPr>
        <w:t xml:space="preserve"> </w:t>
      </w:r>
      <w:r w:rsidR="009D758E" w:rsidRPr="00B600DB">
        <w:rPr>
          <w:rFonts w:ascii="Calibri" w:hAnsi="Calibri" w:cs="Calibri"/>
          <w:color w:val="000000"/>
          <w:sz w:val="22"/>
        </w:rPr>
        <w:t>fiscale kosten of de daartoe</w:t>
      </w:r>
      <w:r w:rsidR="009D758E">
        <w:rPr>
          <w:rFonts w:ascii="Calibri" w:hAnsi="Calibri" w:cs="Calibri"/>
          <w:color w:val="000000"/>
          <w:sz w:val="22"/>
        </w:rPr>
        <w:t xml:space="preserve"> </w:t>
      </w:r>
      <w:r w:rsidR="009D758E" w:rsidRPr="00B600DB">
        <w:rPr>
          <w:rFonts w:ascii="Calibri" w:hAnsi="Calibri" w:cs="Calibri"/>
          <w:color w:val="000000"/>
          <w:sz w:val="22"/>
        </w:rPr>
        <w:t>uitgevoerde voorbereidingswerkzaamheden. Deze kosten en schade zullen</w:t>
      </w:r>
      <w:r w:rsidR="009D758E">
        <w:rPr>
          <w:rFonts w:ascii="Calibri" w:hAnsi="Calibri" w:cs="Calibri"/>
          <w:color w:val="000000"/>
          <w:sz w:val="22"/>
        </w:rPr>
        <w:t xml:space="preserve"> </w:t>
      </w:r>
      <w:r w:rsidR="009D758E" w:rsidRPr="00B600DB">
        <w:rPr>
          <w:rFonts w:ascii="Calibri" w:hAnsi="Calibri" w:cs="Calibri"/>
          <w:color w:val="000000"/>
          <w:sz w:val="22"/>
        </w:rPr>
        <w:t>worden verrekend met het te restitueren bedrag als benoemd in lid 2 van dit artikel.</w:t>
      </w:r>
    </w:p>
    <w:p w14:paraId="0AC56199" w14:textId="77777777" w:rsidR="009D758E" w:rsidRPr="003470B3" w:rsidRDefault="009D758E" w:rsidP="009D758E">
      <w:pPr>
        <w:spacing w:line="240" w:lineRule="auto"/>
        <w:rPr>
          <w:rFonts w:asciiTheme="minorHAnsi" w:hAnsiTheme="minorHAnsi" w:cstheme="minorHAnsi"/>
          <w:b/>
          <w:bCs/>
          <w:color w:val="FF0000"/>
          <w:sz w:val="22"/>
        </w:rPr>
      </w:pPr>
      <w:bookmarkStart w:id="13" w:name="_Hlk147229851"/>
    </w:p>
    <w:bookmarkEnd w:id="13"/>
    <w:p w14:paraId="215DDB90" w14:textId="6DC885B9" w:rsidR="001C04ED" w:rsidRDefault="009D758E" w:rsidP="009D758E">
      <w:pPr>
        <w:spacing w:line="240" w:lineRule="auto"/>
        <w:rPr>
          <w:rFonts w:asciiTheme="minorHAnsi" w:hAnsiTheme="minorHAnsi" w:cstheme="minorHAnsi"/>
          <w:sz w:val="22"/>
        </w:rPr>
      </w:pPr>
      <w:r w:rsidRPr="003470B3">
        <w:rPr>
          <w:rFonts w:asciiTheme="minorHAnsi" w:hAnsiTheme="minorHAnsi" w:cstheme="minorHAnsi"/>
          <w:sz w:val="22"/>
          <w:u w:val="single"/>
        </w:rPr>
        <w:t>3.</w:t>
      </w:r>
      <w:r w:rsidR="00DF2FDC">
        <w:rPr>
          <w:rFonts w:asciiTheme="minorHAnsi" w:hAnsiTheme="minorHAnsi" w:cstheme="minorHAnsi"/>
          <w:sz w:val="22"/>
          <w:u w:val="single"/>
        </w:rPr>
        <w:t>8</w:t>
      </w:r>
      <w:r w:rsidRPr="003470B3">
        <w:rPr>
          <w:rFonts w:asciiTheme="minorHAnsi" w:hAnsiTheme="minorHAnsi" w:cstheme="minorHAnsi"/>
          <w:sz w:val="22"/>
          <w:u w:val="single"/>
        </w:rPr>
        <w:tab/>
        <w:t>Verplichting tot zelfbewoning en verbod tot doorverkoop</w:t>
      </w:r>
      <w:r w:rsidRPr="003470B3">
        <w:rPr>
          <w:rFonts w:asciiTheme="minorHAnsi" w:hAnsiTheme="minorHAnsi" w:cstheme="minorHAnsi"/>
          <w:sz w:val="22"/>
          <w:u w:val="single"/>
        </w:rPr>
        <w:br/>
      </w:r>
      <w:r w:rsidRPr="003470B3">
        <w:rPr>
          <w:rFonts w:asciiTheme="minorHAnsi" w:hAnsiTheme="minorHAnsi" w:cstheme="minorHAnsi"/>
          <w:sz w:val="22"/>
        </w:rPr>
        <w:t>1</w:t>
      </w:r>
      <w:r w:rsidR="004B32E2">
        <w:rPr>
          <w:rFonts w:asciiTheme="minorHAnsi" w:hAnsiTheme="minorHAnsi" w:cstheme="minorHAnsi"/>
          <w:sz w:val="22"/>
        </w:rPr>
        <w:t>.</w:t>
      </w:r>
      <w:r w:rsidRPr="003470B3">
        <w:rPr>
          <w:rFonts w:asciiTheme="minorHAnsi" w:hAnsiTheme="minorHAnsi" w:cstheme="minorHAnsi"/>
          <w:sz w:val="22"/>
        </w:rPr>
        <w:t xml:space="preserve"> De Koper verplicht zich de op de </w:t>
      </w:r>
      <w:bookmarkStart w:id="14" w:name="_Hlk143172979"/>
      <w:r w:rsidR="00AC05BB" w:rsidRPr="003470B3">
        <w:rPr>
          <w:rFonts w:asciiTheme="minorHAnsi" w:hAnsiTheme="minorHAnsi" w:cstheme="minorHAnsi"/>
          <w:sz w:val="22"/>
        </w:rPr>
        <w:t>Onroerende Zaak</w:t>
      </w:r>
      <w:r w:rsidRPr="003470B3">
        <w:rPr>
          <w:rFonts w:asciiTheme="minorHAnsi" w:hAnsiTheme="minorHAnsi" w:cstheme="minorHAnsi"/>
          <w:sz w:val="22"/>
        </w:rPr>
        <w:t xml:space="preserve"> te bouwen c.q. gebouwde woning </w:t>
      </w:r>
      <w:bookmarkStart w:id="15" w:name="_Hlk143173153"/>
      <w:r w:rsidRPr="003470B3">
        <w:rPr>
          <w:rFonts w:asciiTheme="minorHAnsi" w:hAnsiTheme="minorHAnsi" w:cstheme="minorHAnsi"/>
          <w:sz w:val="22"/>
        </w:rPr>
        <w:t xml:space="preserve">gedurende </w:t>
      </w:r>
      <w:r w:rsidR="00CC61D6" w:rsidRPr="003470B3">
        <w:rPr>
          <w:rFonts w:asciiTheme="minorHAnsi" w:hAnsiTheme="minorHAnsi" w:cstheme="minorHAnsi"/>
          <w:sz w:val="22"/>
        </w:rPr>
        <w:t>3</w:t>
      </w:r>
      <w:r w:rsidR="004B7FFB">
        <w:rPr>
          <w:rFonts w:asciiTheme="minorHAnsi" w:hAnsiTheme="minorHAnsi" w:cstheme="minorHAnsi"/>
          <w:sz w:val="22"/>
        </w:rPr>
        <w:t xml:space="preserve"> (</w:t>
      </w:r>
      <w:r w:rsidR="004B7FFB" w:rsidRPr="003470B3">
        <w:rPr>
          <w:rFonts w:asciiTheme="minorHAnsi" w:hAnsiTheme="minorHAnsi" w:cstheme="minorHAnsi"/>
          <w:sz w:val="22"/>
        </w:rPr>
        <w:t>drie</w:t>
      </w:r>
      <w:r w:rsidR="004B7FFB">
        <w:rPr>
          <w:rFonts w:asciiTheme="minorHAnsi" w:hAnsiTheme="minorHAnsi" w:cstheme="minorHAnsi"/>
          <w:sz w:val="22"/>
        </w:rPr>
        <w:t>)</w:t>
      </w:r>
      <w:r w:rsidRPr="003470B3">
        <w:rPr>
          <w:rFonts w:asciiTheme="minorHAnsi" w:hAnsiTheme="minorHAnsi" w:cstheme="minorHAnsi"/>
          <w:sz w:val="22"/>
        </w:rPr>
        <w:t xml:space="preserve"> achtereenvolgende jaren vanaf de datum van voltooiing </w:t>
      </w:r>
      <w:bookmarkEnd w:id="14"/>
      <w:r w:rsidRPr="003470B3">
        <w:rPr>
          <w:rFonts w:asciiTheme="minorHAnsi" w:hAnsiTheme="minorHAnsi" w:cstheme="minorHAnsi"/>
          <w:sz w:val="22"/>
        </w:rPr>
        <w:t>van de woning</w:t>
      </w:r>
      <w:bookmarkEnd w:id="15"/>
      <w:r w:rsidRPr="003470B3">
        <w:rPr>
          <w:rFonts w:asciiTheme="minorHAnsi" w:hAnsiTheme="minorHAnsi" w:cstheme="minorHAnsi"/>
          <w:sz w:val="22"/>
        </w:rPr>
        <w:t>, uitsluitend te zullen gebruiken om die zelf (met zijn eventuele gezinsleden) te bewonen.</w:t>
      </w:r>
      <w:r w:rsidR="004B32E2" w:rsidRPr="004B32E2">
        <w:rPr>
          <w:rFonts w:asciiTheme="minorHAnsi" w:hAnsiTheme="minorHAnsi" w:cstheme="minorHAnsi"/>
          <w:sz w:val="22"/>
        </w:rPr>
        <w:t xml:space="preserve"> In het geval van een te bouwen Goedkope Koopwoning bedraagt de duur van de bewoningsplicht 5 (vijf) achtereenvolgende jaren vanaf de datum van voltooiing van de woning.</w:t>
      </w:r>
      <w:r w:rsidR="001C04ED">
        <w:rPr>
          <w:rFonts w:asciiTheme="minorHAnsi" w:hAnsiTheme="minorHAnsi" w:cstheme="minorHAnsi"/>
          <w:sz w:val="22"/>
        </w:rPr>
        <w:t xml:space="preserve"> </w:t>
      </w:r>
      <w:r w:rsidRPr="003470B3">
        <w:rPr>
          <w:rFonts w:asciiTheme="minorHAnsi" w:hAnsiTheme="minorHAnsi" w:cstheme="minorHAnsi"/>
          <w:sz w:val="22"/>
        </w:rPr>
        <w:t xml:space="preserve">In specifieke situaties kan de </w:t>
      </w:r>
      <w:r w:rsidR="007B215A" w:rsidRPr="003470B3">
        <w:rPr>
          <w:rFonts w:asciiTheme="minorHAnsi" w:hAnsiTheme="minorHAnsi" w:cstheme="minorHAnsi"/>
          <w:sz w:val="22"/>
        </w:rPr>
        <w:t>Gemeente</w:t>
      </w:r>
      <w:r w:rsidRPr="003470B3">
        <w:rPr>
          <w:rFonts w:asciiTheme="minorHAnsi" w:hAnsiTheme="minorHAnsi" w:cstheme="minorHAnsi"/>
          <w:sz w:val="22"/>
        </w:rPr>
        <w:t xml:space="preserve"> hiervan afwijken</w:t>
      </w:r>
      <w:r w:rsidR="001C04ED">
        <w:rPr>
          <w:rFonts w:asciiTheme="minorHAnsi" w:hAnsiTheme="minorHAnsi" w:cstheme="minorHAnsi"/>
          <w:sz w:val="22"/>
        </w:rPr>
        <w:t>.</w:t>
      </w:r>
    </w:p>
    <w:p w14:paraId="513DDE5B" w14:textId="3BACE73E" w:rsidR="009D758E" w:rsidRPr="003470B3" w:rsidRDefault="009D758E" w:rsidP="009D758E">
      <w:pPr>
        <w:spacing w:line="240" w:lineRule="auto"/>
        <w:rPr>
          <w:rFonts w:asciiTheme="minorHAnsi" w:hAnsiTheme="minorHAnsi" w:cstheme="minorHAnsi"/>
          <w:sz w:val="22"/>
        </w:rPr>
      </w:pPr>
      <w:r w:rsidRPr="003470B3">
        <w:rPr>
          <w:rFonts w:asciiTheme="minorHAnsi" w:hAnsiTheme="minorHAnsi" w:cstheme="minorHAnsi"/>
          <w:sz w:val="22"/>
        </w:rPr>
        <w:t xml:space="preserve">2. Het is de Koper gedurende de in lid 1 van dit artikel gestelde termijn niet toegestaan om de woning en/of de </w:t>
      </w:r>
      <w:r w:rsidR="00AC05BB" w:rsidRPr="003470B3">
        <w:rPr>
          <w:rFonts w:asciiTheme="minorHAnsi" w:hAnsiTheme="minorHAnsi" w:cstheme="minorHAnsi"/>
          <w:sz w:val="22"/>
        </w:rPr>
        <w:t>Onroerende Zaak</w:t>
      </w:r>
      <w:r w:rsidRPr="003470B3">
        <w:rPr>
          <w:rFonts w:asciiTheme="minorHAnsi" w:hAnsiTheme="minorHAnsi" w:cstheme="minorHAnsi"/>
          <w:sz w:val="22"/>
        </w:rPr>
        <w:t xml:space="preserve"> te </w:t>
      </w:r>
      <w:r w:rsidR="00AC05BB" w:rsidRPr="003470B3">
        <w:rPr>
          <w:rFonts w:asciiTheme="minorHAnsi" w:hAnsiTheme="minorHAnsi" w:cstheme="minorHAnsi"/>
          <w:sz w:val="22"/>
        </w:rPr>
        <w:t>Vervreemden</w:t>
      </w:r>
      <w:r w:rsidRPr="003470B3">
        <w:rPr>
          <w:rFonts w:asciiTheme="minorHAnsi" w:hAnsiTheme="minorHAnsi" w:cstheme="minorHAnsi"/>
          <w:sz w:val="22"/>
        </w:rPr>
        <w:t>. De vestiging van een recht van hypotheek wordt hier niet onder begrepen.</w:t>
      </w:r>
      <w:r w:rsidRPr="003470B3">
        <w:rPr>
          <w:rFonts w:asciiTheme="minorHAnsi" w:hAnsiTheme="minorHAnsi" w:cstheme="minorHAnsi"/>
          <w:sz w:val="22"/>
        </w:rPr>
        <w:br/>
        <w:t xml:space="preserve">3. De termijn zoals bedoeld in lid 1 </w:t>
      </w:r>
      <w:r w:rsidR="004B7FFB">
        <w:rPr>
          <w:rFonts w:asciiTheme="minorHAnsi" w:hAnsiTheme="minorHAnsi" w:cstheme="minorHAnsi"/>
          <w:sz w:val="22"/>
        </w:rPr>
        <w:t xml:space="preserve">van dit artikel </w:t>
      </w:r>
      <w:r w:rsidRPr="003470B3">
        <w:rPr>
          <w:rFonts w:asciiTheme="minorHAnsi" w:hAnsiTheme="minorHAnsi" w:cstheme="minorHAnsi"/>
          <w:sz w:val="22"/>
        </w:rPr>
        <w:t>vangt aan op de datum waarop de Koper (met zijn eventuele gezinsleden) als bewoner(s) van het desbetreffende adres in de Basisregistratie Personen is ingeschreven.</w:t>
      </w:r>
      <w:r w:rsidRPr="003470B3">
        <w:rPr>
          <w:rFonts w:asciiTheme="minorHAnsi" w:hAnsiTheme="minorHAnsi" w:cstheme="minorHAnsi"/>
          <w:sz w:val="22"/>
        </w:rPr>
        <w:br/>
        <w:t>4. Het bepaalde in lid 1 en lid 2 van dit artikel is niet van toepassing in geval van:</w:t>
      </w:r>
      <w:r w:rsidRPr="003470B3">
        <w:rPr>
          <w:rFonts w:asciiTheme="minorHAnsi" w:hAnsiTheme="minorHAnsi" w:cstheme="minorHAnsi"/>
          <w:sz w:val="22"/>
        </w:rPr>
        <w:br/>
        <w:t>a. overlijden van de Koper of één van zijn gezinsleden;</w:t>
      </w:r>
      <w:r w:rsidRPr="003470B3">
        <w:rPr>
          <w:rFonts w:asciiTheme="minorHAnsi" w:hAnsiTheme="minorHAnsi" w:cstheme="minorHAnsi"/>
          <w:sz w:val="22"/>
        </w:rPr>
        <w:br/>
        <w:t>b. verkoop op grond van een machtiging van de rechter als bedoeld in artikel 3:174 BW;</w:t>
      </w:r>
      <w:r w:rsidRPr="003470B3">
        <w:rPr>
          <w:rFonts w:asciiTheme="minorHAnsi" w:hAnsiTheme="minorHAnsi" w:cstheme="minorHAnsi"/>
          <w:sz w:val="22"/>
        </w:rPr>
        <w:br/>
        <w:t>c. executoriale verkoop door hypothecaire schuldeisers als bedoeld in artikel 3:268 BW.</w:t>
      </w:r>
      <w:r w:rsidRPr="003470B3">
        <w:rPr>
          <w:rFonts w:asciiTheme="minorHAnsi" w:hAnsiTheme="minorHAnsi" w:cstheme="minorHAnsi"/>
          <w:sz w:val="22"/>
        </w:rPr>
        <w:br/>
        <w:t xml:space="preserve">5. </w:t>
      </w:r>
      <w:r w:rsidR="004B7FFB">
        <w:rPr>
          <w:rFonts w:asciiTheme="minorHAnsi" w:hAnsiTheme="minorHAnsi" w:cstheme="minorHAnsi"/>
          <w:sz w:val="22"/>
        </w:rPr>
        <w:t>De Gemeente kan</w:t>
      </w:r>
      <w:r w:rsidRPr="003470B3">
        <w:rPr>
          <w:rFonts w:asciiTheme="minorHAnsi" w:hAnsiTheme="minorHAnsi" w:cstheme="minorHAnsi"/>
          <w:sz w:val="22"/>
        </w:rPr>
        <w:t xml:space="preserve"> na schriftelijk verzoek ontheffing verlenen van het bepaalde in lid 1 en lid 2 van dit </w:t>
      </w:r>
      <w:r w:rsidRPr="00A8038F">
        <w:rPr>
          <w:rFonts w:asciiTheme="minorHAnsi" w:hAnsiTheme="minorHAnsi" w:cstheme="minorHAnsi"/>
          <w:sz w:val="22"/>
        </w:rPr>
        <w:t>artikel. Ontheffing wordt verleend, mits de Koper daartoe relevante schriftelijke bewijzen overlegt, in het geval van:</w:t>
      </w:r>
      <w:r w:rsidRPr="00A8038F">
        <w:rPr>
          <w:rFonts w:asciiTheme="minorHAnsi" w:hAnsiTheme="minorHAnsi" w:cstheme="minorHAnsi"/>
          <w:sz w:val="22"/>
        </w:rPr>
        <w:br/>
        <w:t xml:space="preserve">a. verandering van werkkring van de Koper of van diens partner op grond waarvan redelijkerwijs </w:t>
      </w:r>
      <w:r w:rsidRPr="00A8038F">
        <w:rPr>
          <w:rFonts w:asciiTheme="minorHAnsi" w:hAnsiTheme="minorHAnsi" w:cstheme="minorHAnsi"/>
          <w:sz w:val="22"/>
        </w:rPr>
        <w:br/>
        <w:t>verhuisd dient te worden;</w:t>
      </w:r>
      <w:r w:rsidRPr="00A8038F">
        <w:rPr>
          <w:rFonts w:asciiTheme="minorHAnsi" w:hAnsiTheme="minorHAnsi" w:cstheme="minorHAnsi"/>
          <w:sz w:val="22"/>
        </w:rPr>
        <w:br/>
        <w:t>b. ontbinding van het huwelijk van de Koper door echtscheiding of ontbinding va</w:t>
      </w:r>
      <w:r w:rsidRPr="003470B3">
        <w:rPr>
          <w:rFonts w:asciiTheme="minorHAnsi" w:hAnsiTheme="minorHAnsi" w:cstheme="minorHAnsi"/>
          <w:sz w:val="22"/>
        </w:rPr>
        <w:t>n het</w:t>
      </w:r>
      <w:r w:rsidRPr="003470B3">
        <w:rPr>
          <w:rFonts w:asciiTheme="minorHAnsi" w:hAnsiTheme="minorHAnsi" w:cstheme="minorHAnsi"/>
          <w:sz w:val="22"/>
        </w:rPr>
        <w:br/>
        <w:t>samenlevingsverband dan wel het geregistreerd partnerschap;</w:t>
      </w:r>
      <w:r w:rsidRPr="003470B3">
        <w:rPr>
          <w:rFonts w:asciiTheme="minorHAnsi" w:hAnsiTheme="minorHAnsi" w:cstheme="minorHAnsi"/>
          <w:sz w:val="22"/>
        </w:rPr>
        <w:br/>
        <w:t>c. verhuizing waartoe wordt genoodzaakt door de gezondheid van de Koper of één van zijn gezinsleden.</w:t>
      </w:r>
      <w:r w:rsidR="002F6656">
        <w:rPr>
          <w:rFonts w:asciiTheme="minorHAnsi" w:hAnsiTheme="minorHAnsi" w:cstheme="minorHAnsi"/>
          <w:sz w:val="22"/>
        </w:rPr>
        <w:t xml:space="preserve"> </w:t>
      </w:r>
      <w:r w:rsidRPr="003470B3">
        <w:rPr>
          <w:rFonts w:asciiTheme="minorHAnsi" w:hAnsiTheme="minorHAnsi" w:cstheme="minorHAnsi"/>
          <w:sz w:val="22"/>
        </w:rPr>
        <w:t xml:space="preserve">Aan de ontheffing </w:t>
      </w:r>
      <w:r w:rsidR="002F6656">
        <w:rPr>
          <w:rFonts w:asciiTheme="minorHAnsi" w:hAnsiTheme="minorHAnsi" w:cstheme="minorHAnsi"/>
          <w:sz w:val="22"/>
        </w:rPr>
        <w:t>kan door de Gemeente</w:t>
      </w:r>
      <w:r w:rsidRPr="003470B3">
        <w:rPr>
          <w:rFonts w:asciiTheme="minorHAnsi" w:hAnsiTheme="minorHAnsi" w:cstheme="minorHAnsi"/>
          <w:sz w:val="22"/>
        </w:rPr>
        <w:t xml:space="preserve"> nadere voorwaarden worden verbonden.</w:t>
      </w:r>
      <w:r w:rsidRPr="003470B3">
        <w:rPr>
          <w:rFonts w:asciiTheme="minorHAnsi" w:hAnsiTheme="minorHAnsi" w:cstheme="minorHAnsi"/>
          <w:sz w:val="22"/>
        </w:rPr>
        <w:br/>
        <w:t xml:space="preserve">6. Bij niet, niet-tijdige of niet behoorlijke nakoming van enige verplichting voortvloeiende uit dit artikel is de Koper aan de </w:t>
      </w:r>
      <w:r w:rsidR="007B215A" w:rsidRPr="003470B3">
        <w:rPr>
          <w:rFonts w:asciiTheme="minorHAnsi" w:hAnsiTheme="minorHAnsi" w:cstheme="minorHAnsi"/>
          <w:sz w:val="22"/>
        </w:rPr>
        <w:t>Gemeente</w:t>
      </w:r>
      <w:r w:rsidRPr="003470B3">
        <w:rPr>
          <w:rFonts w:asciiTheme="minorHAnsi" w:hAnsiTheme="minorHAnsi" w:cstheme="minorHAnsi"/>
          <w:sz w:val="22"/>
        </w:rPr>
        <w:t xml:space="preserve"> een onmiddellijk opeisbare boete verschuldigd ter hoogte van € 50.000,- (vijftigduizend euro).</w:t>
      </w:r>
    </w:p>
    <w:p w14:paraId="4D88369A" w14:textId="05198603" w:rsidR="009D758E" w:rsidRPr="003470B3" w:rsidRDefault="009D758E" w:rsidP="009D758E">
      <w:pPr>
        <w:spacing w:line="240" w:lineRule="auto"/>
        <w:rPr>
          <w:rFonts w:asciiTheme="minorHAnsi" w:hAnsiTheme="minorHAnsi" w:cstheme="minorHAnsi"/>
          <w:sz w:val="22"/>
        </w:rPr>
      </w:pPr>
      <w:r w:rsidRPr="003470B3">
        <w:rPr>
          <w:rFonts w:asciiTheme="minorHAnsi" w:hAnsiTheme="minorHAnsi" w:cstheme="minorHAnsi"/>
          <w:sz w:val="22"/>
        </w:rPr>
        <w:t xml:space="preserve">7. De in het voorgaande lid bedoelde boete moet worden voldaan binnen veertien (14) dagen na een daartoe strekkende mededeling door de </w:t>
      </w:r>
      <w:r w:rsidR="007B215A" w:rsidRPr="003470B3">
        <w:rPr>
          <w:rFonts w:asciiTheme="minorHAnsi" w:hAnsiTheme="minorHAnsi" w:cstheme="minorHAnsi"/>
          <w:sz w:val="22"/>
        </w:rPr>
        <w:t>Gemeente</w:t>
      </w:r>
      <w:r w:rsidRPr="003470B3">
        <w:rPr>
          <w:rFonts w:asciiTheme="minorHAnsi" w:hAnsiTheme="minorHAnsi" w:cstheme="minorHAnsi"/>
          <w:sz w:val="22"/>
        </w:rPr>
        <w:t xml:space="preserve">, doch in ieder geval uiterlijk op het tijdstip dat de </w:t>
      </w:r>
      <w:r w:rsidR="00AC05BB" w:rsidRPr="003470B3">
        <w:rPr>
          <w:rFonts w:asciiTheme="minorHAnsi" w:hAnsiTheme="minorHAnsi" w:cstheme="minorHAnsi"/>
          <w:sz w:val="22"/>
        </w:rPr>
        <w:t>Onroerende Zaak</w:t>
      </w:r>
      <w:r w:rsidRPr="003470B3">
        <w:rPr>
          <w:rFonts w:asciiTheme="minorHAnsi" w:hAnsiTheme="minorHAnsi" w:cstheme="minorHAnsi"/>
          <w:sz w:val="22"/>
        </w:rPr>
        <w:t xml:space="preserve"> en/of de daarop te bouwen c.q. gebouwde woning aan derden in juridische of economische eigendom zal worden overgedragen dan wel zal worden bezwaard met een persoonlijk of beperkt zakelijk recht (m.u.v. het recht van hypotheek).</w:t>
      </w:r>
      <w:r w:rsidRPr="003470B3">
        <w:rPr>
          <w:rFonts w:asciiTheme="minorHAnsi" w:hAnsiTheme="minorHAnsi" w:cstheme="minorHAnsi"/>
          <w:sz w:val="22"/>
        </w:rPr>
        <w:br/>
        <w:t xml:space="preserve">8. De </w:t>
      </w:r>
      <w:r w:rsidR="00AC05BB" w:rsidRPr="003470B3">
        <w:rPr>
          <w:rFonts w:asciiTheme="minorHAnsi" w:hAnsiTheme="minorHAnsi" w:cstheme="minorHAnsi"/>
          <w:sz w:val="22"/>
        </w:rPr>
        <w:t>Notaris</w:t>
      </w:r>
      <w:r w:rsidRPr="003470B3">
        <w:rPr>
          <w:rFonts w:asciiTheme="minorHAnsi" w:hAnsiTheme="minorHAnsi" w:cstheme="minorHAnsi"/>
          <w:sz w:val="22"/>
        </w:rPr>
        <w:t xml:space="preserve">, belast met de vervreemding van de </w:t>
      </w:r>
      <w:r w:rsidR="00AC05BB" w:rsidRPr="003470B3">
        <w:rPr>
          <w:rFonts w:asciiTheme="minorHAnsi" w:hAnsiTheme="minorHAnsi" w:cstheme="minorHAnsi"/>
          <w:sz w:val="22"/>
        </w:rPr>
        <w:t>Onroerende Zaak</w:t>
      </w:r>
      <w:r w:rsidRPr="003470B3">
        <w:rPr>
          <w:rFonts w:asciiTheme="minorHAnsi" w:hAnsiTheme="minorHAnsi" w:cstheme="minorHAnsi"/>
          <w:sz w:val="22"/>
        </w:rPr>
        <w:t xml:space="preserve"> en/of van de daarop te bouwen </w:t>
      </w:r>
      <w:r w:rsidRPr="003470B3">
        <w:rPr>
          <w:rFonts w:asciiTheme="minorHAnsi" w:hAnsiTheme="minorHAnsi" w:cstheme="minorHAnsi"/>
          <w:sz w:val="22"/>
        </w:rPr>
        <w:lastRenderedPageBreak/>
        <w:t xml:space="preserve">c.q. gebouwde woning binnen de in lid 1 </w:t>
      </w:r>
      <w:r w:rsidR="002F6656">
        <w:rPr>
          <w:rFonts w:asciiTheme="minorHAnsi" w:hAnsiTheme="minorHAnsi" w:cstheme="minorHAnsi"/>
          <w:sz w:val="22"/>
        </w:rPr>
        <w:t xml:space="preserve">van dit artikel </w:t>
      </w:r>
      <w:r w:rsidRPr="003470B3">
        <w:rPr>
          <w:rFonts w:asciiTheme="minorHAnsi" w:hAnsiTheme="minorHAnsi" w:cstheme="minorHAnsi"/>
          <w:sz w:val="22"/>
        </w:rPr>
        <w:t xml:space="preserve">bedoelde termijn, dient bij de </w:t>
      </w:r>
      <w:r w:rsidR="007B215A" w:rsidRPr="003470B3">
        <w:rPr>
          <w:rFonts w:asciiTheme="minorHAnsi" w:hAnsiTheme="minorHAnsi" w:cstheme="minorHAnsi"/>
          <w:sz w:val="22"/>
        </w:rPr>
        <w:t>Gemeente</w:t>
      </w:r>
      <w:r w:rsidRPr="003470B3">
        <w:rPr>
          <w:rFonts w:asciiTheme="minorHAnsi" w:hAnsiTheme="minorHAnsi" w:cstheme="minorHAnsi"/>
          <w:sz w:val="22"/>
        </w:rPr>
        <w:t xml:space="preserve"> te informeren of de in lid 5 </w:t>
      </w:r>
      <w:r w:rsidR="002F6656">
        <w:rPr>
          <w:rFonts w:asciiTheme="minorHAnsi" w:hAnsiTheme="minorHAnsi" w:cstheme="minorHAnsi"/>
          <w:sz w:val="22"/>
        </w:rPr>
        <w:t xml:space="preserve">van dit artikel </w:t>
      </w:r>
      <w:r w:rsidRPr="003470B3">
        <w:rPr>
          <w:rFonts w:asciiTheme="minorHAnsi" w:hAnsiTheme="minorHAnsi" w:cstheme="minorHAnsi"/>
          <w:sz w:val="22"/>
        </w:rPr>
        <w:t xml:space="preserve">bedoelde ontheffing is verleend. In het geval vorenbedoelde ontheffing niet is verleend, dient de </w:t>
      </w:r>
      <w:r w:rsidR="00AC05BB" w:rsidRPr="003470B3">
        <w:rPr>
          <w:rFonts w:asciiTheme="minorHAnsi" w:hAnsiTheme="minorHAnsi" w:cstheme="minorHAnsi"/>
          <w:sz w:val="22"/>
        </w:rPr>
        <w:t>Notaris</w:t>
      </w:r>
      <w:r w:rsidRPr="003470B3">
        <w:rPr>
          <w:rFonts w:asciiTheme="minorHAnsi" w:hAnsiTheme="minorHAnsi" w:cstheme="minorHAnsi"/>
          <w:sz w:val="22"/>
        </w:rPr>
        <w:t xml:space="preserve"> de in de in lid 6 </w:t>
      </w:r>
      <w:r w:rsidR="002F6656">
        <w:rPr>
          <w:rFonts w:asciiTheme="minorHAnsi" w:hAnsiTheme="minorHAnsi" w:cstheme="minorHAnsi"/>
          <w:sz w:val="22"/>
        </w:rPr>
        <w:t xml:space="preserve">van dit artikel </w:t>
      </w:r>
      <w:r w:rsidRPr="003470B3">
        <w:rPr>
          <w:rFonts w:asciiTheme="minorHAnsi" w:hAnsiTheme="minorHAnsi" w:cstheme="minorHAnsi"/>
          <w:sz w:val="22"/>
        </w:rPr>
        <w:t xml:space="preserve">bedoelde boete bij (de Koper als) de verkopende </w:t>
      </w:r>
      <w:r w:rsidR="002F6656">
        <w:rPr>
          <w:rFonts w:asciiTheme="minorHAnsi" w:hAnsiTheme="minorHAnsi" w:cstheme="minorHAnsi"/>
          <w:sz w:val="22"/>
        </w:rPr>
        <w:t>p</w:t>
      </w:r>
      <w:r w:rsidRPr="003470B3">
        <w:rPr>
          <w:rFonts w:asciiTheme="minorHAnsi" w:hAnsiTheme="minorHAnsi" w:cstheme="minorHAnsi"/>
          <w:sz w:val="22"/>
        </w:rPr>
        <w:t xml:space="preserve">artij in rekening te brengen en aan de </w:t>
      </w:r>
      <w:r w:rsidR="007B215A" w:rsidRPr="003470B3">
        <w:rPr>
          <w:rFonts w:asciiTheme="minorHAnsi" w:hAnsiTheme="minorHAnsi" w:cstheme="minorHAnsi"/>
          <w:sz w:val="22"/>
        </w:rPr>
        <w:t>Gemeente</w:t>
      </w:r>
      <w:r w:rsidRPr="003470B3">
        <w:rPr>
          <w:rFonts w:asciiTheme="minorHAnsi" w:hAnsiTheme="minorHAnsi" w:cstheme="minorHAnsi"/>
          <w:sz w:val="22"/>
        </w:rPr>
        <w:t xml:space="preserve"> af te dragen. Voor zover nodig machtigt (de Koper als) de verkopende</w:t>
      </w:r>
      <w:r w:rsidR="002F6656">
        <w:rPr>
          <w:rFonts w:asciiTheme="minorHAnsi" w:hAnsiTheme="minorHAnsi" w:cstheme="minorHAnsi"/>
          <w:sz w:val="22"/>
        </w:rPr>
        <w:t xml:space="preserve"> p</w:t>
      </w:r>
      <w:r w:rsidRPr="003470B3">
        <w:rPr>
          <w:rFonts w:asciiTheme="minorHAnsi" w:hAnsiTheme="minorHAnsi" w:cstheme="minorHAnsi"/>
          <w:sz w:val="22"/>
        </w:rPr>
        <w:t xml:space="preserve">artij de betreffende </w:t>
      </w:r>
      <w:r w:rsidR="00AC05BB" w:rsidRPr="003470B3">
        <w:rPr>
          <w:rFonts w:asciiTheme="minorHAnsi" w:hAnsiTheme="minorHAnsi" w:cstheme="minorHAnsi"/>
          <w:sz w:val="22"/>
        </w:rPr>
        <w:t>Notaris</w:t>
      </w:r>
      <w:r w:rsidRPr="003470B3">
        <w:rPr>
          <w:rFonts w:asciiTheme="minorHAnsi" w:hAnsiTheme="minorHAnsi" w:cstheme="minorHAnsi"/>
          <w:sz w:val="22"/>
        </w:rPr>
        <w:t xml:space="preserve"> onherroepelijk om te handelen als hiervoor omschreven.</w:t>
      </w:r>
    </w:p>
    <w:p w14:paraId="1E09428C" w14:textId="77777777" w:rsidR="00CC61D6" w:rsidRPr="00FD7867" w:rsidRDefault="00CC61D6" w:rsidP="009D758E">
      <w:pPr>
        <w:spacing w:line="240" w:lineRule="auto"/>
        <w:rPr>
          <w:rFonts w:asciiTheme="minorHAnsi" w:hAnsiTheme="minorHAnsi" w:cstheme="minorHAnsi"/>
          <w:sz w:val="22"/>
          <w:highlight w:val="yellow"/>
          <w:u w:val="single"/>
        </w:rPr>
      </w:pPr>
    </w:p>
    <w:p w14:paraId="29AE9B19" w14:textId="5A77B195" w:rsidR="009D758E" w:rsidRPr="000E0A64" w:rsidRDefault="009D758E" w:rsidP="000E0A64">
      <w:pPr>
        <w:spacing w:line="240" w:lineRule="auto"/>
        <w:rPr>
          <w:rFonts w:ascii="Calibri" w:hAnsi="Calibri" w:cs="Calibri"/>
          <w:bCs/>
          <w:iCs/>
          <w:sz w:val="22"/>
          <w:u w:val="single"/>
        </w:rPr>
      </w:pPr>
      <w:r w:rsidRPr="000E0A64">
        <w:rPr>
          <w:rFonts w:asciiTheme="minorHAnsi" w:hAnsiTheme="minorHAnsi" w:cstheme="minorHAnsi"/>
          <w:sz w:val="22"/>
          <w:u w:val="single"/>
        </w:rPr>
        <w:t>3.</w:t>
      </w:r>
      <w:r w:rsidR="00DF2FDC">
        <w:rPr>
          <w:rFonts w:asciiTheme="minorHAnsi" w:hAnsiTheme="minorHAnsi" w:cstheme="minorHAnsi"/>
          <w:sz w:val="22"/>
          <w:u w:val="single"/>
        </w:rPr>
        <w:t>9</w:t>
      </w:r>
      <w:r w:rsidRPr="000E0A64">
        <w:rPr>
          <w:rFonts w:asciiTheme="minorHAnsi" w:hAnsiTheme="minorHAnsi" w:cstheme="minorHAnsi"/>
          <w:sz w:val="22"/>
          <w:u w:val="single"/>
        </w:rPr>
        <w:tab/>
      </w:r>
      <w:bookmarkStart w:id="16" w:name="_Hlk97554092"/>
      <w:r w:rsidRPr="000E0A64">
        <w:rPr>
          <w:rFonts w:asciiTheme="minorHAnsi" w:hAnsiTheme="minorHAnsi" w:cstheme="minorHAnsi"/>
          <w:sz w:val="22"/>
          <w:u w:val="single"/>
        </w:rPr>
        <w:t xml:space="preserve">Functiebescherming </w:t>
      </w:r>
      <w:r w:rsidR="00AC05BB" w:rsidRPr="000E0A64">
        <w:rPr>
          <w:rFonts w:asciiTheme="minorHAnsi" w:hAnsiTheme="minorHAnsi" w:cstheme="minorHAnsi"/>
          <w:sz w:val="22"/>
          <w:u w:val="single"/>
        </w:rPr>
        <w:t>Sociale Huurwoning</w:t>
      </w:r>
      <w:r w:rsidRPr="000E0A64">
        <w:rPr>
          <w:rFonts w:asciiTheme="minorHAnsi" w:hAnsiTheme="minorHAnsi" w:cstheme="minorHAnsi"/>
          <w:sz w:val="22"/>
          <w:u w:val="single"/>
        </w:rPr>
        <w:t xml:space="preserve">en </w:t>
      </w:r>
      <w:r w:rsidRPr="000E0A64">
        <w:rPr>
          <w:rFonts w:asciiTheme="minorHAnsi" w:hAnsiTheme="minorHAnsi" w:cstheme="minorHAnsi"/>
          <w:b/>
          <w:bCs/>
          <w:sz w:val="22"/>
        </w:rPr>
        <w:br/>
      </w:r>
      <w:bookmarkEnd w:id="16"/>
      <w:r w:rsidRPr="000E0A64">
        <w:rPr>
          <w:rFonts w:asciiTheme="minorHAnsi" w:hAnsiTheme="minorHAnsi" w:cstheme="minorHAnsi"/>
          <w:sz w:val="22"/>
        </w:rPr>
        <w:t xml:space="preserve">1. De Koper verplicht zich de op de </w:t>
      </w:r>
      <w:r w:rsidR="00AC05BB" w:rsidRPr="000E0A64">
        <w:rPr>
          <w:rFonts w:asciiTheme="minorHAnsi" w:hAnsiTheme="minorHAnsi" w:cstheme="minorHAnsi"/>
          <w:sz w:val="22"/>
        </w:rPr>
        <w:t>Onroerende Zaak</w:t>
      </w:r>
      <w:r w:rsidRPr="000E0A64">
        <w:rPr>
          <w:rFonts w:asciiTheme="minorHAnsi" w:hAnsiTheme="minorHAnsi" w:cstheme="minorHAnsi"/>
          <w:sz w:val="22"/>
        </w:rPr>
        <w:t xml:space="preserve"> te stichten </w:t>
      </w:r>
      <w:r w:rsidR="00AC05BB" w:rsidRPr="000E0A64">
        <w:rPr>
          <w:rFonts w:asciiTheme="minorHAnsi" w:hAnsiTheme="minorHAnsi" w:cstheme="minorHAnsi"/>
          <w:sz w:val="22"/>
        </w:rPr>
        <w:t>Sociale Huurwoning</w:t>
      </w:r>
      <w:r w:rsidRPr="000E0A64">
        <w:rPr>
          <w:rFonts w:asciiTheme="minorHAnsi" w:hAnsiTheme="minorHAnsi" w:cstheme="minorHAnsi"/>
          <w:sz w:val="22"/>
        </w:rPr>
        <w:t>(en)</w:t>
      </w:r>
      <w:r w:rsidRPr="000E0A64">
        <w:rPr>
          <w:rFonts w:asciiTheme="minorHAnsi" w:hAnsiTheme="minorHAnsi" w:cstheme="minorHAnsi"/>
          <w:sz w:val="22"/>
        </w:rPr>
        <w:br/>
        <w:t xml:space="preserve">uitsluitend te zullen gebruiken als </w:t>
      </w:r>
      <w:r w:rsidR="00AC05BB" w:rsidRPr="000E0A64">
        <w:rPr>
          <w:rFonts w:asciiTheme="minorHAnsi" w:hAnsiTheme="minorHAnsi" w:cstheme="minorHAnsi"/>
          <w:sz w:val="22"/>
        </w:rPr>
        <w:t>Sociale Huurwoning</w:t>
      </w:r>
      <w:r w:rsidRPr="000E0A64">
        <w:rPr>
          <w:rFonts w:asciiTheme="minorHAnsi" w:hAnsiTheme="minorHAnsi" w:cstheme="minorHAnsi"/>
          <w:sz w:val="22"/>
        </w:rPr>
        <w:t>(en). Het is de Koper zonder voorafgaande</w:t>
      </w:r>
      <w:r w:rsidRPr="000E0A64">
        <w:rPr>
          <w:rFonts w:asciiTheme="minorHAnsi" w:hAnsiTheme="minorHAnsi" w:cstheme="minorHAnsi"/>
          <w:sz w:val="22"/>
        </w:rPr>
        <w:br/>
        <w:t xml:space="preserve">schriftelijke privaatrechtelijke toestemming van de </w:t>
      </w:r>
      <w:r w:rsidR="007B215A" w:rsidRPr="000E0A64">
        <w:rPr>
          <w:rFonts w:asciiTheme="minorHAnsi" w:hAnsiTheme="minorHAnsi" w:cstheme="minorHAnsi"/>
          <w:sz w:val="22"/>
        </w:rPr>
        <w:t>Gemeente</w:t>
      </w:r>
      <w:r w:rsidRPr="000E0A64">
        <w:rPr>
          <w:rFonts w:asciiTheme="minorHAnsi" w:hAnsiTheme="minorHAnsi" w:cstheme="minorHAnsi"/>
          <w:sz w:val="22"/>
        </w:rPr>
        <w:t xml:space="preserve"> niet toegestaan om de te stichten</w:t>
      </w:r>
      <w:r w:rsidRPr="000E0A64">
        <w:rPr>
          <w:rFonts w:asciiTheme="minorHAnsi" w:hAnsiTheme="minorHAnsi" w:cstheme="minorHAnsi"/>
          <w:sz w:val="22"/>
        </w:rPr>
        <w:br/>
        <w:t xml:space="preserve">woning(en) anders te gebruiken dan als </w:t>
      </w:r>
      <w:r w:rsidR="00AC05BB" w:rsidRPr="000E0A64">
        <w:rPr>
          <w:rFonts w:asciiTheme="minorHAnsi" w:hAnsiTheme="minorHAnsi" w:cstheme="minorHAnsi"/>
          <w:sz w:val="22"/>
        </w:rPr>
        <w:t>Sociale Huurwoning</w:t>
      </w:r>
      <w:r w:rsidRPr="000E0A64">
        <w:rPr>
          <w:rFonts w:asciiTheme="minorHAnsi" w:hAnsiTheme="minorHAnsi" w:cstheme="minorHAnsi"/>
          <w:sz w:val="22"/>
        </w:rPr>
        <w:t>(en).</w:t>
      </w:r>
      <w:r w:rsidRPr="000E0A64">
        <w:rPr>
          <w:rFonts w:asciiTheme="minorHAnsi" w:hAnsiTheme="minorHAnsi" w:cstheme="minorHAnsi"/>
          <w:sz w:val="22"/>
        </w:rPr>
        <w:br/>
        <w:t xml:space="preserve">2. Indien de </w:t>
      </w:r>
      <w:r w:rsidR="007B215A" w:rsidRPr="000E0A64">
        <w:rPr>
          <w:rFonts w:asciiTheme="minorHAnsi" w:hAnsiTheme="minorHAnsi" w:cstheme="minorHAnsi"/>
          <w:sz w:val="22"/>
        </w:rPr>
        <w:t>Gemeente</w:t>
      </w:r>
      <w:r w:rsidRPr="000E0A64">
        <w:rPr>
          <w:rFonts w:asciiTheme="minorHAnsi" w:hAnsiTheme="minorHAnsi" w:cstheme="minorHAnsi"/>
          <w:sz w:val="22"/>
        </w:rPr>
        <w:t xml:space="preserve"> </w:t>
      </w:r>
      <w:r w:rsidRPr="00477166">
        <w:rPr>
          <w:rFonts w:asciiTheme="minorHAnsi" w:hAnsiTheme="minorHAnsi" w:cstheme="minorHAnsi"/>
          <w:sz w:val="22"/>
        </w:rPr>
        <w:t xml:space="preserve">toestemming verleent, dan kan zij daaraan voorwaarden verbinden, onder andere omtrent de fasering van de omzetting en het te betalen bedrag aan de </w:t>
      </w:r>
      <w:r w:rsidR="007B215A" w:rsidRPr="00477166">
        <w:rPr>
          <w:rFonts w:asciiTheme="minorHAnsi" w:hAnsiTheme="minorHAnsi" w:cstheme="minorHAnsi"/>
          <w:sz w:val="22"/>
        </w:rPr>
        <w:t>Gemeente</w:t>
      </w:r>
      <w:r w:rsidRPr="00477166">
        <w:rPr>
          <w:rFonts w:asciiTheme="minorHAnsi" w:hAnsiTheme="minorHAnsi" w:cstheme="minorHAnsi"/>
          <w:sz w:val="22"/>
        </w:rPr>
        <w:t xml:space="preserve"> als gevolg van de meerwaarde van de </w:t>
      </w:r>
      <w:r w:rsidR="00AC05BB" w:rsidRPr="00477166">
        <w:rPr>
          <w:rFonts w:asciiTheme="minorHAnsi" w:hAnsiTheme="minorHAnsi" w:cstheme="minorHAnsi"/>
          <w:sz w:val="22"/>
        </w:rPr>
        <w:t>Onroerende Zaak</w:t>
      </w:r>
      <w:r w:rsidRPr="00477166">
        <w:rPr>
          <w:rFonts w:asciiTheme="minorHAnsi" w:hAnsiTheme="minorHAnsi" w:cstheme="minorHAnsi"/>
          <w:sz w:val="22"/>
        </w:rPr>
        <w:t xml:space="preserve"> door deze omzetting. De meerwaarde, en daarmee het te betalen bedrag, zal worden vastgesteld door het verschil te nemen tussen de destijds in de </w:t>
      </w:r>
      <w:r w:rsidR="007B215A" w:rsidRPr="00477166">
        <w:rPr>
          <w:rFonts w:asciiTheme="minorHAnsi" w:hAnsiTheme="minorHAnsi" w:cstheme="minorHAnsi"/>
          <w:sz w:val="22"/>
        </w:rPr>
        <w:t>Koopovereenkomst</w:t>
      </w:r>
      <w:r w:rsidRPr="00477166">
        <w:rPr>
          <w:rFonts w:asciiTheme="minorHAnsi" w:hAnsiTheme="minorHAnsi" w:cstheme="minorHAnsi"/>
          <w:sz w:val="22"/>
        </w:rPr>
        <w:t xml:space="preserve"> vermelde </w:t>
      </w:r>
      <w:r w:rsidR="007B215A" w:rsidRPr="00477166">
        <w:rPr>
          <w:rFonts w:asciiTheme="minorHAnsi" w:hAnsiTheme="minorHAnsi" w:cstheme="minorHAnsi"/>
          <w:sz w:val="22"/>
        </w:rPr>
        <w:t>Koopprijs</w:t>
      </w:r>
      <w:r w:rsidRPr="00477166">
        <w:rPr>
          <w:rFonts w:asciiTheme="minorHAnsi" w:hAnsiTheme="minorHAnsi" w:cstheme="minorHAnsi"/>
          <w:sz w:val="22"/>
        </w:rPr>
        <w:t xml:space="preserve">, opgehoogd met de </w:t>
      </w:r>
      <w:r w:rsidR="00FD7867" w:rsidRPr="00477166">
        <w:rPr>
          <w:rFonts w:asciiTheme="minorHAnsi" w:hAnsiTheme="minorHAnsi" w:cstheme="minorHAnsi"/>
          <w:sz w:val="22"/>
        </w:rPr>
        <w:t>CPI-indexering</w:t>
      </w:r>
      <w:r w:rsidRPr="00477166">
        <w:rPr>
          <w:rFonts w:asciiTheme="minorHAnsi" w:hAnsiTheme="minorHAnsi" w:cstheme="minorHAnsi"/>
          <w:sz w:val="22"/>
        </w:rPr>
        <w:t xml:space="preserve"> zoals vermeld in de </w:t>
      </w:r>
      <w:r w:rsidR="007B215A" w:rsidRPr="00477166">
        <w:rPr>
          <w:rFonts w:asciiTheme="minorHAnsi" w:hAnsiTheme="minorHAnsi" w:cstheme="minorHAnsi"/>
          <w:sz w:val="22"/>
        </w:rPr>
        <w:t>Koopovereenkomst</w:t>
      </w:r>
      <w:r w:rsidRPr="00477166">
        <w:rPr>
          <w:rFonts w:asciiTheme="minorHAnsi" w:hAnsiTheme="minorHAnsi" w:cstheme="minorHAnsi"/>
          <w:sz w:val="22"/>
        </w:rPr>
        <w:t xml:space="preserve">, en de op het moment van toestemming door de </w:t>
      </w:r>
      <w:r w:rsidR="007B215A" w:rsidRPr="00477166">
        <w:rPr>
          <w:rFonts w:asciiTheme="minorHAnsi" w:hAnsiTheme="minorHAnsi" w:cstheme="minorHAnsi"/>
          <w:sz w:val="22"/>
        </w:rPr>
        <w:t>Gemeente</w:t>
      </w:r>
      <w:r w:rsidRPr="00477166">
        <w:rPr>
          <w:rFonts w:asciiTheme="minorHAnsi" w:hAnsiTheme="minorHAnsi" w:cstheme="minorHAnsi"/>
          <w:sz w:val="22"/>
        </w:rPr>
        <w:t xml:space="preserve"> gehanteerde grondprijzen voor soortgelijke functies c.q. bestemmingen.</w:t>
      </w:r>
      <w:r w:rsidRPr="00477166">
        <w:rPr>
          <w:rFonts w:asciiTheme="minorHAnsi" w:hAnsiTheme="minorHAnsi" w:cstheme="minorHAnsi"/>
          <w:sz w:val="22"/>
        </w:rPr>
        <w:br/>
        <w:t>3. Artikel 2.1</w:t>
      </w:r>
      <w:r w:rsidR="00BF0403">
        <w:rPr>
          <w:rFonts w:asciiTheme="minorHAnsi" w:hAnsiTheme="minorHAnsi" w:cstheme="minorHAnsi"/>
          <w:sz w:val="22"/>
        </w:rPr>
        <w:t>0</w:t>
      </w:r>
      <w:r w:rsidRPr="00477166">
        <w:rPr>
          <w:rFonts w:asciiTheme="minorHAnsi" w:hAnsiTheme="minorHAnsi" w:cstheme="minorHAnsi"/>
          <w:sz w:val="22"/>
        </w:rPr>
        <w:t xml:space="preserve"> (Kettingbeding en derdenbeding) van</w:t>
      </w:r>
      <w:r w:rsidRPr="000E0A64">
        <w:rPr>
          <w:rFonts w:asciiTheme="minorHAnsi" w:hAnsiTheme="minorHAnsi" w:cstheme="minorHAnsi"/>
          <w:sz w:val="22"/>
        </w:rPr>
        <w:t xml:space="preserve"> de </w:t>
      </w:r>
      <w:r w:rsidR="001132C7">
        <w:rPr>
          <w:rFonts w:asciiTheme="minorHAnsi" w:hAnsiTheme="minorHAnsi" w:cstheme="minorHAnsi"/>
          <w:sz w:val="22"/>
        </w:rPr>
        <w:t>AVAH2024</w:t>
      </w:r>
      <w:r w:rsidRPr="000E0A64">
        <w:rPr>
          <w:rFonts w:asciiTheme="minorHAnsi" w:hAnsiTheme="minorHAnsi" w:cstheme="minorHAnsi"/>
          <w:sz w:val="22"/>
        </w:rPr>
        <w:t xml:space="preserve"> is van toepassing op het bepaalde in dit artikel voor een periode van </w:t>
      </w:r>
      <w:r w:rsidR="002F6656">
        <w:rPr>
          <w:rFonts w:asciiTheme="minorHAnsi" w:hAnsiTheme="minorHAnsi" w:cstheme="minorHAnsi"/>
          <w:sz w:val="22"/>
        </w:rPr>
        <w:t>20 (</w:t>
      </w:r>
      <w:r w:rsidR="00606D79" w:rsidRPr="000E0A64">
        <w:rPr>
          <w:rFonts w:asciiTheme="minorHAnsi" w:hAnsiTheme="minorHAnsi" w:cstheme="minorHAnsi"/>
          <w:sz w:val="22"/>
        </w:rPr>
        <w:t>twintig</w:t>
      </w:r>
      <w:r w:rsidR="002F6656">
        <w:rPr>
          <w:rFonts w:asciiTheme="minorHAnsi" w:hAnsiTheme="minorHAnsi" w:cstheme="minorHAnsi"/>
          <w:sz w:val="22"/>
        </w:rPr>
        <w:t>)</w:t>
      </w:r>
      <w:r w:rsidRPr="000E0A64">
        <w:rPr>
          <w:rFonts w:asciiTheme="minorHAnsi" w:hAnsiTheme="minorHAnsi" w:cstheme="minorHAnsi"/>
          <w:sz w:val="22"/>
        </w:rPr>
        <w:t xml:space="preserve"> jaar na datum van het verlijden van de </w:t>
      </w:r>
      <w:r w:rsidR="00AC05BB" w:rsidRPr="000E0A64">
        <w:rPr>
          <w:rFonts w:asciiTheme="minorHAnsi" w:hAnsiTheme="minorHAnsi" w:cstheme="minorHAnsi"/>
          <w:sz w:val="22"/>
        </w:rPr>
        <w:t>Notariële Akte</w:t>
      </w:r>
      <w:r w:rsidRPr="000E0A64">
        <w:rPr>
          <w:rFonts w:asciiTheme="minorHAnsi" w:hAnsiTheme="minorHAnsi" w:cstheme="minorHAnsi"/>
          <w:sz w:val="22"/>
        </w:rPr>
        <w:t xml:space="preserve"> tussen de </w:t>
      </w:r>
      <w:r w:rsidR="007B215A" w:rsidRPr="000E0A64">
        <w:rPr>
          <w:rFonts w:asciiTheme="minorHAnsi" w:hAnsiTheme="minorHAnsi" w:cstheme="minorHAnsi"/>
          <w:sz w:val="22"/>
        </w:rPr>
        <w:t>Gemeente</w:t>
      </w:r>
      <w:r w:rsidRPr="000E0A64">
        <w:rPr>
          <w:rFonts w:asciiTheme="minorHAnsi" w:hAnsiTheme="minorHAnsi" w:cstheme="minorHAnsi"/>
          <w:sz w:val="22"/>
        </w:rPr>
        <w:t xml:space="preserve"> en de Koper.</w:t>
      </w:r>
      <w:r w:rsidR="000E0A64" w:rsidRPr="000E0A64">
        <w:rPr>
          <w:rFonts w:ascii="Calibri" w:hAnsi="Calibri" w:cs="Calibri"/>
          <w:bCs/>
          <w:iCs/>
          <w:sz w:val="22"/>
          <w:u w:val="single"/>
        </w:rPr>
        <w:t xml:space="preserve"> </w:t>
      </w:r>
    </w:p>
    <w:p w14:paraId="72FF1A56" w14:textId="77777777" w:rsidR="009D758E" w:rsidRPr="008410BA" w:rsidRDefault="009D758E" w:rsidP="009D758E">
      <w:pPr>
        <w:spacing w:line="240" w:lineRule="auto"/>
        <w:rPr>
          <w:rFonts w:asciiTheme="minorHAnsi" w:hAnsiTheme="minorHAnsi" w:cstheme="minorHAnsi"/>
          <w:color w:val="FF0000"/>
          <w:sz w:val="22"/>
        </w:rPr>
      </w:pPr>
    </w:p>
    <w:p w14:paraId="6BC05F18" w14:textId="69E53CF6" w:rsidR="0051198C" w:rsidRPr="00166A2F" w:rsidRDefault="009D758E" w:rsidP="009D758E">
      <w:pPr>
        <w:spacing w:line="240" w:lineRule="auto"/>
        <w:rPr>
          <w:rStyle w:val="fontstyle21"/>
          <w:rFonts w:ascii="Calibri" w:hAnsi="Calibri" w:cs="Calibri"/>
          <w:sz w:val="22"/>
          <w:szCs w:val="22"/>
        </w:rPr>
      </w:pPr>
      <w:r w:rsidRPr="00C42F38">
        <w:rPr>
          <w:rStyle w:val="fontstyle01"/>
          <w:sz w:val="22"/>
          <w:szCs w:val="22"/>
          <w:u w:val="single"/>
        </w:rPr>
        <w:t>3</w:t>
      </w:r>
      <w:r w:rsidRPr="00166A2F">
        <w:rPr>
          <w:rStyle w:val="fontstyle01"/>
          <w:color w:val="auto"/>
          <w:sz w:val="22"/>
          <w:szCs w:val="22"/>
          <w:u w:val="single"/>
        </w:rPr>
        <w:t>.1</w:t>
      </w:r>
      <w:r w:rsidR="00DF2FDC">
        <w:rPr>
          <w:rStyle w:val="fontstyle01"/>
          <w:color w:val="auto"/>
          <w:sz w:val="22"/>
          <w:szCs w:val="22"/>
          <w:u w:val="single"/>
        </w:rPr>
        <w:t>0</w:t>
      </w:r>
      <w:r w:rsidRPr="00166A2F">
        <w:rPr>
          <w:rStyle w:val="fontstyle01"/>
          <w:color w:val="auto"/>
          <w:sz w:val="22"/>
          <w:szCs w:val="22"/>
          <w:u w:val="single"/>
        </w:rPr>
        <w:tab/>
        <w:t>Functiebescherming kavels bestemd voor Maatschappelijke voorzieningen</w:t>
      </w:r>
      <w:r w:rsidRPr="00166A2F">
        <w:rPr>
          <w:rFonts w:ascii="Calibri" w:hAnsi="Calibri" w:cs="Calibri"/>
          <w:b/>
          <w:bCs/>
          <w:sz w:val="22"/>
          <w:u w:val="single"/>
        </w:rPr>
        <w:br/>
      </w:r>
      <w:r w:rsidRPr="00166A2F">
        <w:rPr>
          <w:rStyle w:val="fontstyle21"/>
          <w:rFonts w:ascii="Calibri" w:hAnsi="Calibri" w:cs="Calibri"/>
          <w:color w:val="auto"/>
          <w:sz w:val="22"/>
          <w:szCs w:val="22"/>
        </w:rPr>
        <w:t xml:space="preserve">1. De Koper verplicht zich de op de verkochte </w:t>
      </w:r>
      <w:r w:rsidR="00AC05BB">
        <w:rPr>
          <w:rStyle w:val="fontstyle21"/>
          <w:rFonts w:ascii="Calibri" w:hAnsi="Calibri" w:cs="Calibri"/>
          <w:color w:val="auto"/>
          <w:sz w:val="22"/>
          <w:szCs w:val="22"/>
        </w:rPr>
        <w:t>Onroerende Zaak</w:t>
      </w:r>
      <w:r w:rsidRPr="00166A2F">
        <w:rPr>
          <w:rStyle w:val="fontstyle21"/>
          <w:rFonts w:ascii="Calibri" w:hAnsi="Calibri" w:cs="Calibri"/>
          <w:color w:val="auto"/>
          <w:sz w:val="22"/>
          <w:szCs w:val="22"/>
        </w:rPr>
        <w:t xml:space="preserve"> te stichten bebouwing uitsluitend te zullen gebruiken voor</w:t>
      </w:r>
      <w:r w:rsidRPr="00166A2F">
        <w:rPr>
          <w:rFonts w:ascii="Calibri" w:hAnsi="Calibri" w:cs="Calibri"/>
          <w:sz w:val="22"/>
        </w:rPr>
        <w:t xml:space="preserve"> </w:t>
      </w:r>
      <w:r w:rsidRPr="00166A2F">
        <w:rPr>
          <w:rStyle w:val="fontstyle21"/>
          <w:rFonts w:ascii="Calibri" w:hAnsi="Calibri" w:cs="Calibri"/>
          <w:color w:val="auto"/>
          <w:sz w:val="22"/>
          <w:szCs w:val="22"/>
        </w:rPr>
        <w:t xml:space="preserve">Maatschappelijke voorzieningen. Het is de Koper niet toegestaan om binnen </w:t>
      </w:r>
      <w:r w:rsidR="002F6656">
        <w:rPr>
          <w:rStyle w:val="fontstyle21"/>
          <w:rFonts w:ascii="Calibri" w:hAnsi="Calibri" w:cs="Calibri"/>
          <w:color w:val="auto"/>
          <w:sz w:val="22"/>
          <w:szCs w:val="22"/>
        </w:rPr>
        <w:t>25 (</w:t>
      </w:r>
      <w:r w:rsidR="003F1F87" w:rsidRPr="00166A2F">
        <w:rPr>
          <w:rStyle w:val="fontstyle21"/>
          <w:rFonts w:ascii="Calibri" w:hAnsi="Calibri" w:cs="Calibri"/>
          <w:color w:val="auto"/>
          <w:sz w:val="22"/>
          <w:szCs w:val="22"/>
        </w:rPr>
        <w:t>vijfentwintig</w:t>
      </w:r>
      <w:r w:rsidR="002F6656">
        <w:rPr>
          <w:rStyle w:val="fontstyle21"/>
          <w:rFonts w:ascii="Calibri" w:hAnsi="Calibri" w:cs="Calibri"/>
          <w:color w:val="auto"/>
          <w:sz w:val="22"/>
          <w:szCs w:val="22"/>
        </w:rPr>
        <w:t>)</w:t>
      </w:r>
      <w:r w:rsidRPr="00166A2F">
        <w:rPr>
          <w:rStyle w:val="fontstyle21"/>
          <w:rFonts w:ascii="Calibri" w:hAnsi="Calibri" w:cs="Calibri"/>
          <w:color w:val="auto"/>
          <w:sz w:val="22"/>
          <w:szCs w:val="22"/>
        </w:rPr>
        <w:t xml:space="preserve"> jaar na het ondertekenen van de </w:t>
      </w:r>
      <w:r w:rsidR="00AC05BB">
        <w:rPr>
          <w:rStyle w:val="fontstyle21"/>
          <w:rFonts w:ascii="Calibri" w:hAnsi="Calibri" w:cs="Calibri"/>
          <w:color w:val="auto"/>
          <w:sz w:val="22"/>
          <w:szCs w:val="22"/>
        </w:rPr>
        <w:t>Notariële Akte</w:t>
      </w:r>
      <w:r w:rsidRPr="00166A2F">
        <w:rPr>
          <w:rStyle w:val="fontstyle21"/>
          <w:rFonts w:ascii="Calibri" w:hAnsi="Calibri" w:cs="Calibri"/>
          <w:color w:val="auto"/>
          <w:sz w:val="22"/>
          <w:szCs w:val="22"/>
        </w:rPr>
        <w:t xml:space="preserve"> zonder voorafgaande schriftelijke toestemming van de </w:t>
      </w:r>
      <w:r w:rsidR="002F6656">
        <w:rPr>
          <w:rStyle w:val="fontstyle21"/>
          <w:rFonts w:ascii="Calibri" w:hAnsi="Calibri" w:cs="Calibri"/>
          <w:color w:val="auto"/>
          <w:sz w:val="22"/>
          <w:szCs w:val="22"/>
        </w:rPr>
        <w:t>Gemeente</w:t>
      </w:r>
      <w:r w:rsidRPr="00166A2F">
        <w:rPr>
          <w:rStyle w:val="fontstyle21"/>
          <w:rFonts w:ascii="Calibri" w:hAnsi="Calibri" w:cs="Calibri"/>
          <w:color w:val="auto"/>
          <w:sz w:val="22"/>
          <w:szCs w:val="22"/>
        </w:rPr>
        <w:t xml:space="preserve"> de te stichten bebouwing anders te</w:t>
      </w:r>
      <w:r w:rsidRPr="00166A2F">
        <w:rPr>
          <w:rFonts w:ascii="Calibri" w:hAnsi="Calibri" w:cs="Calibri"/>
          <w:sz w:val="22"/>
        </w:rPr>
        <w:t xml:space="preserve"> </w:t>
      </w:r>
      <w:r w:rsidRPr="00166A2F">
        <w:rPr>
          <w:rStyle w:val="fontstyle21"/>
          <w:rFonts w:ascii="Calibri" w:hAnsi="Calibri" w:cs="Calibri"/>
          <w:color w:val="auto"/>
          <w:sz w:val="22"/>
          <w:szCs w:val="22"/>
        </w:rPr>
        <w:t xml:space="preserve">gebruiken dan voor </w:t>
      </w:r>
      <w:r w:rsidR="007F2512">
        <w:rPr>
          <w:rStyle w:val="fontstyle21"/>
          <w:rFonts w:ascii="Calibri" w:hAnsi="Calibri" w:cs="Calibri"/>
          <w:color w:val="auto"/>
          <w:sz w:val="22"/>
          <w:szCs w:val="22"/>
        </w:rPr>
        <w:t>M</w:t>
      </w:r>
      <w:r w:rsidRPr="00166A2F">
        <w:rPr>
          <w:rStyle w:val="fontstyle21"/>
          <w:rFonts w:ascii="Calibri" w:hAnsi="Calibri" w:cs="Calibri"/>
          <w:color w:val="auto"/>
          <w:sz w:val="22"/>
          <w:szCs w:val="22"/>
        </w:rPr>
        <w:t xml:space="preserve">aatschappelijke </w:t>
      </w:r>
      <w:r w:rsidR="007F2512">
        <w:rPr>
          <w:rStyle w:val="fontstyle21"/>
          <w:rFonts w:ascii="Calibri" w:hAnsi="Calibri" w:cs="Calibri"/>
          <w:sz w:val="22"/>
          <w:szCs w:val="22"/>
        </w:rPr>
        <w:t>v</w:t>
      </w:r>
      <w:r w:rsidRPr="00C42F38">
        <w:rPr>
          <w:rStyle w:val="fontstyle21"/>
          <w:rFonts w:ascii="Calibri" w:hAnsi="Calibri" w:cs="Calibri"/>
          <w:sz w:val="22"/>
          <w:szCs w:val="22"/>
        </w:rPr>
        <w:t>oorzieningen.</w:t>
      </w:r>
      <w:r w:rsidRPr="00C42F38">
        <w:rPr>
          <w:rFonts w:ascii="Calibri" w:hAnsi="Calibri" w:cs="Calibri"/>
          <w:color w:val="242021"/>
          <w:sz w:val="22"/>
        </w:rPr>
        <w:br/>
      </w:r>
      <w:r w:rsidRPr="00C42F38">
        <w:rPr>
          <w:rStyle w:val="fontstyle21"/>
          <w:rFonts w:ascii="Calibri" w:hAnsi="Calibri" w:cs="Calibri"/>
          <w:sz w:val="22"/>
          <w:szCs w:val="22"/>
        </w:rPr>
        <w:t xml:space="preserve">2. Aan de toestemming tot ander gebruik dan voor Maatschappelijke voorzieningen, als bedoeld in lid </w:t>
      </w:r>
      <w:r w:rsidR="002F6656">
        <w:rPr>
          <w:rStyle w:val="fontstyle21"/>
          <w:rFonts w:ascii="Calibri" w:hAnsi="Calibri" w:cs="Calibri"/>
          <w:sz w:val="22"/>
          <w:szCs w:val="22"/>
        </w:rPr>
        <w:t>1</w:t>
      </w:r>
      <w:r w:rsidRPr="00C42F38">
        <w:rPr>
          <w:rStyle w:val="fontstyle21"/>
          <w:rFonts w:ascii="Calibri" w:hAnsi="Calibri" w:cs="Calibri"/>
          <w:sz w:val="22"/>
          <w:szCs w:val="22"/>
        </w:rPr>
        <w:t xml:space="preserve"> van dit artikel, kan</w:t>
      </w:r>
      <w:r w:rsidRPr="00C42F38">
        <w:rPr>
          <w:rFonts w:ascii="Calibri" w:hAnsi="Calibri" w:cs="Calibri"/>
          <w:color w:val="242021"/>
          <w:sz w:val="22"/>
        </w:rPr>
        <w:t xml:space="preserve"> </w:t>
      </w:r>
      <w:r w:rsidR="002F6656">
        <w:rPr>
          <w:rFonts w:asciiTheme="minorHAnsi" w:hAnsiTheme="minorHAnsi" w:cstheme="minorHAnsi"/>
          <w:color w:val="1D1D1B"/>
          <w:sz w:val="22"/>
        </w:rPr>
        <w:t>de Gemeente</w:t>
      </w:r>
      <w:r w:rsidRPr="00C42F38">
        <w:rPr>
          <w:rFonts w:asciiTheme="minorHAnsi" w:hAnsiTheme="minorHAnsi" w:cstheme="minorHAnsi"/>
          <w:color w:val="000000"/>
          <w:sz w:val="22"/>
        </w:rPr>
        <w:t xml:space="preserve"> </w:t>
      </w:r>
      <w:r w:rsidRPr="00C42F38">
        <w:rPr>
          <w:rStyle w:val="fontstyle21"/>
          <w:rFonts w:ascii="Calibri" w:hAnsi="Calibri" w:cs="Calibri"/>
          <w:sz w:val="22"/>
          <w:szCs w:val="22"/>
        </w:rPr>
        <w:t xml:space="preserve">voorwaarden verbinden omtrent het te betalen bedrag aan de </w:t>
      </w:r>
      <w:r w:rsidR="007B215A">
        <w:rPr>
          <w:rStyle w:val="fontstyle21"/>
          <w:rFonts w:ascii="Calibri" w:hAnsi="Calibri" w:cs="Calibri"/>
          <w:sz w:val="22"/>
          <w:szCs w:val="22"/>
        </w:rPr>
        <w:t>Gemeente</w:t>
      </w:r>
      <w:r w:rsidRPr="00C42F38">
        <w:rPr>
          <w:rStyle w:val="fontstyle21"/>
          <w:rFonts w:ascii="Calibri" w:hAnsi="Calibri" w:cs="Calibri"/>
          <w:sz w:val="22"/>
          <w:szCs w:val="22"/>
        </w:rPr>
        <w:t xml:space="preserve"> als gevolg van de</w:t>
      </w:r>
      <w:r w:rsidRPr="00C42F38">
        <w:rPr>
          <w:rFonts w:ascii="Calibri" w:hAnsi="Calibri" w:cs="Calibri"/>
          <w:color w:val="242021"/>
          <w:sz w:val="22"/>
        </w:rPr>
        <w:t xml:space="preserve"> </w:t>
      </w:r>
      <w:r w:rsidRPr="00C42F38">
        <w:rPr>
          <w:rStyle w:val="fontstyle21"/>
          <w:rFonts w:ascii="Calibri" w:hAnsi="Calibri" w:cs="Calibri"/>
          <w:sz w:val="22"/>
          <w:szCs w:val="22"/>
        </w:rPr>
        <w:t xml:space="preserve">meerwaarde van de </w:t>
      </w:r>
      <w:r w:rsidR="00AC05BB">
        <w:rPr>
          <w:rStyle w:val="fontstyle21"/>
          <w:rFonts w:ascii="Calibri" w:hAnsi="Calibri" w:cs="Calibri"/>
          <w:sz w:val="22"/>
          <w:szCs w:val="22"/>
        </w:rPr>
        <w:t>Onroerende Zaak</w:t>
      </w:r>
      <w:r w:rsidRPr="00C42F38">
        <w:rPr>
          <w:rStyle w:val="fontstyle21"/>
          <w:rFonts w:ascii="Calibri" w:hAnsi="Calibri" w:cs="Calibri"/>
          <w:sz w:val="22"/>
          <w:szCs w:val="22"/>
        </w:rPr>
        <w:t xml:space="preserve">. De Koper dient schriftelijk een verzoek tot toestemming in bij </w:t>
      </w:r>
      <w:r w:rsidR="00647412">
        <w:rPr>
          <w:rFonts w:asciiTheme="minorHAnsi" w:hAnsiTheme="minorHAnsi" w:cstheme="minorHAnsi"/>
          <w:color w:val="1D1D1B"/>
          <w:sz w:val="22"/>
        </w:rPr>
        <w:t>de Gemeente</w:t>
      </w:r>
      <w:r w:rsidRPr="00C42F38">
        <w:rPr>
          <w:rStyle w:val="fontstyle21"/>
          <w:rFonts w:ascii="Calibri" w:hAnsi="Calibri" w:cs="Calibri"/>
          <w:sz w:val="22"/>
          <w:szCs w:val="22"/>
        </w:rPr>
        <w:t>.</w:t>
      </w:r>
      <w:r w:rsidRPr="00C42F38">
        <w:rPr>
          <w:rFonts w:ascii="Calibri" w:hAnsi="Calibri" w:cs="Calibri"/>
          <w:color w:val="242021"/>
          <w:sz w:val="22"/>
        </w:rPr>
        <w:br/>
      </w:r>
      <w:r w:rsidRPr="00C42F38">
        <w:rPr>
          <w:rStyle w:val="fontstyle21"/>
          <w:rFonts w:ascii="Calibri" w:hAnsi="Calibri" w:cs="Calibri"/>
          <w:sz w:val="22"/>
          <w:szCs w:val="22"/>
        </w:rPr>
        <w:t xml:space="preserve">3. Indien Partijen niet tot overeenstemming kunnen komen over het te betalen bedrag als bedoeld in lid 2 van dit </w:t>
      </w:r>
      <w:r w:rsidRPr="00166A2F">
        <w:rPr>
          <w:rStyle w:val="fontstyle21"/>
          <w:rFonts w:ascii="Calibri" w:hAnsi="Calibri" w:cs="Calibri"/>
          <w:sz w:val="22"/>
          <w:szCs w:val="22"/>
        </w:rPr>
        <w:t>artikel, dan</w:t>
      </w:r>
      <w:r w:rsidRPr="00166A2F">
        <w:rPr>
          <w:rFonts w:ascii="Calibri" w:hAnsi="Calibri" w:cs="Calibri"/>
          <w:color w:val="242021"/>
          <w:sz w:val="22"/>
        </w:rPr>
        <w:t xml:space="preserve"> </w:t>
      </w:r>
      <w:r w:rsidRPr="00166A2F">
        <w:rPr>
          <w:rStyle w:val="fontstyle21"/>
          <w:rFonts w:ascii="Calibri" w:hAnsi="Calibri" w:cs="Calibri"/>
          <w:sz w:val="22"/>
          <w:szCs w:val="22"/>
        </w:rPr>
        <w:t xml:space="preserve">zal dit bedrag door drie deskundigen (waarvan de Koper en de </w:t>
      </w:r>
      <w:r w:rsidR="007B215A">
        <w:rPr>
          <w:rStyle w:val="fontstyle21"/>
          <w:rFonts w:ascii="Calibri" w:hAnsi="Calibri" w:cs="Calibri"/>
          <w:sz w:val="22"/>
          <w:szCs w:val="22"/>
        </w:rPr>
        <w:t>Gemeente</w:t>
      </w:r>
      <w:r w:rsidRPr="00166A2F">
        <w:rPr>
          <w:rStyle w:val="fontstyle21"/>
          <w:rFonts w:ascii="Calibri" w:hAnsi="Calibri" w:cs="Calibri"/>
          <w:sz w:val="22"/>
          <w:szCs w:val="22"/>
        </w:rPr>
        <w:t xml:space="preserve"> er ieder een aanwijzen, die gezamenlijk de derde</w:t>
      </w:r>
      <w:r w:rsidRPr="00166A2F">
        <w:rPr>
          <w:rFonts w:ascii="Calibri" w:hAnsi="Calibri" w:cs="Calibri"/>
          <w:color w:val="242021"/>
          <w:sz w:val="22"/>
        </w:rPr>
        <w:t xml:space="preserve"> </w:t>
      </w:r>
      <w:r w:rsidRPr="00166A2F">
        <w:rPr>
          <w:rStyle w:val="fontstyle21"/>
          <w:rFonts w:ascii="Calibri" w:hAnsi="Calibri" w:cs="Calibri"/>
          <w:sz w:val="22"/>
          <w:szCs w:val="22"/>
        </w:rPr>
        <w:t>aanwijzen) worden vastgesteld. De hiermee gemoeide kosten worden gelijkelijk door de Partijen gedeeld.</w:t>
      </w:r>
    </w:p>
    <w:p w14:paraId="4F84414E" w14:textId="28FA17F8" w:rsidR="009D758E" w:rsidRPr="00610D39" w:rsidRDefault="009D758E" w:rsidP="009D758E">
      <w:pPr>
        <w:spacing w:line="240" w:lineRule="auto"/>
        <w:rPr>
          <w:rFonts w:ascii="Calibri" w:hAnsi="Calibri" w:cs="Calibri"/>
          <w:color w:val="FF0000"/>
          <w:sz w:val="22"/>
        </w:rPr>
      </w:pPr>
      <w:r w:rsidRPr="00166A2F">
        <w:rPr>
          <w:rFonts w:asciiTheme="minorHAnsi" w:eastAsia="Times New Roman" w:hAnsiTheme="minorHAnsi" w:cstheme="minorHAnsi"/>
          <w:color w:val="000000"/>
          <w:sz w:val="22"/>
          <w:lang w:eastAsia="nl-NL"/>
        </w:rPr>
        <w:t>4. Artikel 2.1</w:t>
      </w:r>
      <w:r w:rsidR="00166A2F" w:rsidRPr="00166A2F">
        <w:rPr>
          <w:rFonts w:asciiTheme="minorHAnsi" w:eastAsia="Times New Roman" w:hAnsiTheme="minorHAnsi" w:cstheme="minorHAnsi"/>
          <w:color w:val="000000"/>
          <w:sz w:val="22"/>
          <w:lang w:eastAsia="nl-NL"/>
        </w:rPr>
        <w:t>0</w:t>
      </w:r>
      <w:r w:rsidRPr="00166A2F">
        <w:rPr>
          <w:rFonts w:asciiTheme="minorHAnsi" w:eastAsia="Times New Roman" w:hAnsiTheme="minorHAnsi" w:cstheme="minorHAnsi"/>
          <w:color w:val="000000"/>
          <w:sz w:val="22"/>
          <w:lang w:eastAsia="nl-NL"/>
        </w:rPr>
        <w:t xml:space="preserve"> (Kettingbeding en derdenbeding) van</w:t>
      </w:r>
      <w:r w:rsidRPr="00D20478">
        <w:rPr>
          <w:rFonts w:asciiTheme="minorHAnsi" w:eastAsia="Times New Roman" w:hAnsiTheme="minorHAnsi" w:cstheme="minorHAnsi"/>
          <w:color w:val="000000"/>
          <w:sz w:val="22"/>
          <w:lang w:eastAsia="nl-NL"/>
        </w:rPr>
        <w:t xml:space="preserve"> de </w:t>
      </w:r>
      <w:r w:rsidR="001132C7">
        <w:rPr>
          <w:rFonts w:asciiTheme="minorHAnsi" w:eastAsia="Times New Roman" w:hAnsiTheme="minorHAnsi" w:cstheme="minorHAnsi"/>
          <w:color w:val="000000"/>
          <w:sz w:val="22"/>
          <w:lang w:eastAsia="nl-NL"/>
        </w:rPr>
        <w:t>AVAH2024</w:t>
      </w:r>
      <w:r w:rsidRPr="00D20478">
        <w:rPr>
          <w:rFonts w:asciiTheme="minorHAnsi" w:eastAsia="Times New Roman" w:hAnsiTheme="minorHAnsi" w:cstheme="minorHAnsi"/>
          <w:color w:val="000000"/>
          <w:sz w:val="22"/>
          <w:lang w:eastAsia="nl-NL"/>
        </w:rPr>
        <w:t xml:space="preserve"> is van toepassing op het</w:t>
      </w:r>
      <w:r>
        <w:rPr>
          <w:rFonts w:asciiTheme="minorHAnsi" w:eastAsia="Times New Roman" w:hAnsiTheme="minorHAnsi" w:cstheme="minorHAnsi"/>
          <w:color w:val="000000"/>
          <w:sz w:val="22"/>
          <w:lang w:eastAsia="nl-NL"/>
        </w:rPr>
        <w:t xml:space="preserve"> </w:t>
      </w:r>
      <w:r w:rsidRPr="00D20478">
        <w:rPr>
          <w:rFonts w:asciiTheme="minorHAnsi" w:eastAsia="Times New Roman" w:hAnsiTheme="minorHAnsi" w:cstheme="minorHAnsi"/>
          <w:color w:val="000000"/>
          <w:sz w:val="22"/>
          <w:lang w:eastAsia="nl-NL"/>
        </w:rPr>
        <w:t>bepaalde in dit</w:t>
      </w:r>
      <w:r>
        <w:rPr>
          <w:rFonts w:asciiTheme="minorHAnsi" w:eastAsia="Times New Roman" w:hAnsiTheme="minorHAnsi" w:cstheme="minorHAnsi"/>
          <w:color w:val="000000"/>
          <w:sz w:val="22"/>
          <w:lang w:eastAsia="nl-NL"/>
        </w:rPr>
        <w:t xml:space="preserve"> </w:t>
      </w:r>
      <w:r w:rsidRPr="00D20478">
        <w:rPr>
          <w:rFonts w:asciiTheme="minorHAnsi" w:eastAsia="Times New Roman" w:hAnsiTheme="minorHAnsi" w:cstheme="minorHAnsi"/>
          <w:color w:val="000000"/>
          <w:sz w:val="22"/>
          <w:lang w:eastAsia="nl-NL"/>
        </w:rPr>
        <w:t>artikel</w:t>
      </w:r>
    </w:p>
    <w:p w14:paraId="28EEDF4A" w14:textId="77777777" w:rsidR="009D758E" w:rsidRPr="00610D39" w:rsidRDefault="009D758E" w:rsidP="009D758E">
      <w:pPr>
        <w:spacing w:line="240" w:lineRule="auto"/>
        <w:rPr>
          <w:rFonts w:asciiTheme="minorHAnsi" w:hAnsiTheme="minorHAnsi" w:cstheme="minorHAnsi"/>
          <w:color w:val="FF0000"/>
          <w:sz w:val="22"/>
        </w:rPr>
      </w:pPr>
    </w:p>
    <w:p w14:paraId="78B1859F" w14:textId="0831BB36" w:rsidR="009D758E" w:rsidRPr="0097462B" w:rsidRDefault="009D758E" w:rsidP="009D758E">
      <w:pPr>
        <w:spacing w:line="240" w:lineRule="auto"/>
        <w:rPr>
          <w:rFonts w:asciiTheme="minorHAnsi" w:hAnsiTheme="minorHAnsi" w:cstheme="minorHAnsi"/>
          <w:color w:val="FF0000"/>
          <w:sz w:val="22"/>
        </w:rPr>
      </w:pPr>
      <w:r w:rsidRPr="009D3968">
        <w:rPr>
          <w:rFonts w:asciiTheme="minorHAnsi" w:hAnsiTheme="minorHAnsi" w:cstheme="minorHAnsi"/>
          <w:color w:val="1D1D1B"/>
          <w:sz w:val="22"/>
          <w:u w:val="single"/>
        </w:rPr>
        <w:t>3.1</w:t>
      </w:r>
      <w:r w:rsidR="00DF2FDC">
        <w:rPr>
          <w:rFonts w:asciiTheme="minorHAnsi" w:hAnsiTheme="minorHAnsi" w:cstheme="minorHAnsi"/>
          <w:color w:val="1D1D1B"/>
          <w:sz w:val="22"/>
          <w:u w:val="single"/>
        </w:rPr>
        <w:t>1</w:t>
      </w:r>
      <w:r w:rsidRPr="009D3968">
        <w:rPr>
          <w:rFonts w:asciiTheme="minorHAnsi" w:hAnsiTheme="minorHAnsi" w:cstheme="minorHAnsi"/>
          <w:color w:val="1D1D1B"/>
          <w:sz w:val="22"/>
          <w:u w:val="single"/>
        </w:rPr>
        <w:tab/>
        <w:t>Ontbindende voorwaarde financiering</w:t>
      </w:r>
      <w:r w:rsidRPr="0097462B">
        <w:rPr>
          <w:rFonts w:asciiTheme="minorHAnsi" w:hAnsiTheme="minorHAnsi" w:cstheme="minorHAnsi"/>
          <w:color w:val="1D1D1B"/>
          <w:sz w:val="22"/>
          <w:u w:val="single"/>
        </w:rPr>
        <w:br/>
      </w:r>
      <w:r w:rsidRPr="0097462B">
        <w:rPr>
          <w:rFonts w:asciiTheme="minorHAnsi" w:hAnsiTheme="minorHAnsi" w:cstheme="minorHAnsi"/>
          <w:color w:val="1D1D1B"/>
          <w:sz w:val="22"/>
        </w:rPr>
        <w:t>a.</w:t>
      </w:r>
      <w:r>
        <w:rPr>
          <w:rFonts w:asciiTheme="minorHAnsi" w:hAnsiTheme="minorHAnsi" w:cstheme="minorHAnsi"/>
          <w:color w:val="1D1D1B"/>
          <w:sz w:val="22"/>
        </w:rPr>
        <w:t xml:space="preserve"> Koper</w:t>
      </w:r>
      <w:r w:rsidRPr="0097462B">
        <w:rPr>
          <w:rFonts w:asciiTheme="minorHAnsi" w:hAnsiTheme="minorHAnsi" w:cstheme="minorHAnsi"/>
          <w:color w:val="1D1D1B"/>
          <w:sz w:val="22"/>
        </w:rPr>
        <w:t xml:space="preserve"> heeft het recht om de </w:t>
      </w:r>
      <w:r w:rsidR="007B215A">
        <w:rPr>
          <w:rFonts w:asciiTheme="minorHAnsi" w:hAnsiTheme="minorHAnsi" w:cstheme="minorHAnsi"/>
          <w:color w:val="1D1D1B"/>
          <w:sz w:val="22"/>
        </w:rPr>
        <w:t>Koopovereenkomst</w:t>
      </w:r>
      <w:r w:rsidRPr="0097462B">
        <w:rPr>
          <w:rFonts w:asciiTheme="minorHAnsi" w:hAnsiTheme="minorHAnsi" w:cstheme="minorHAnsi"/>
          <w:color w:val="1D1D1B"/>
          <w:sz w:val="22"/>
        </w:rPr>
        <w:t xml:space="preserve"> te ontbinden, indien </w:t>
      </w:r>
      <w:r>
        <w:rPr>
          <w:rFonts w:asciiTheme="minorHAnsi" w:hAnsiTheme="minorHAnsi" w:cstheme="minorHAnsi"/>
          <w:color w:val="1D1D1B"/>
          <w:sz w:val="22"/>
        </w:rPr>
        <w:t>Koper</w:t>
      </w:r>
      <w:r w:rsidRPr="0097462B">
        <w:rPr>
          <w:rFonts w:asciiTheme="minorHAnsi" w:hAnsiTheme="minorHAnsi" w:cstheme="minorHAnsi"/>
          <w:color w:val="1D1D1B"/>
          <w:sz w:val="22"/>
        </w:rPr>
        <w:t xml:space="preserve"> uiterlijk op de in de </w:t>
      </w:r>
      <w:r w:rsidR="007B215A">
        <w:rPr>
          <w:rFonts w:asciiTheme="minorHAnsi" w:hAnsiTheme="minorHAnsi" w:cstheme="minorHAnsi"/>
          <w:color w:val="1D1D1B"/>
          <w:sz w:val="22"/>
        </w:rPr>
        <w:t>Koopovereenkomst</w:t>
      </w:r>
      <w:r>
        <w:rPr>
          <w:rFonts w:asciiTheme="minorHAnsi" w:hAnsiTheme="minorHAnsi" w:cstheme="minorHAnsi"/>
          <w:color w:val="1D1D1B"/>
          <w:sz w:val="22"/>
        </w:rPr>
        <w:t xml:space="preserve"> </w:t>
      </w:r>
      <w:r w:rsidRPr="0097462B">
        <w:rPr>
          <w:rFonts w:asciiTheme="minorHAnsi" w:hAnsiTheme="minorHAnsi" w:cstheme="minorHAnsi"/>
          <w:color w:val="1D1D1B"/>
          <w:sz w:val="22"/>
        </w:rPr>
        <w:t>genoemde datum geen hypothecaire lening onder naar de situatie op de geldmarkt redelijk te achten condities</w:t>
      </w:r>
      <w:r>
        <w:rPr>
          <w:rFonts w:asciiTheme="minorHAnsi" w:hAnsiTheme="minorHAnsi" w:cstheme="minorHAnsi"/>
          <w:color w:val="1D1D1B"/>
          <w:sz w:val="22"/>
        </w:rPr>
        <w:t xml:space="preserve"> </w:t>
      </w:r>
      <w:r w:rsidRPr="0097462B">
        <w:rPr>
          <w:rFonts w:asciiTheme="minorHAnsi" w:hAnsiTheme="minorHAnsi" w:cstheme="minorHAnsi"/>
          <w:color w:val="1D1D1B"/>
          <w:sz w:val="22"/>
        </w:rPr>
        <w:t xml:space="preserve">heeft kunnen verkrijgen, nodig voor de financiering van de </w:t>
      </w:r>
      <w:r w:rsidR="00AC05BB">
        <w:rPr>
          <w:rFonts w:asciiTheme="minorHAnsi" w:hAnsiTheme="minorHAnsi" w:cstheme="minorHAnsi"/>
          <w:color w:val="1D1D1B"/>
          <w:sz w:val="22"/>
        </w:rPr>
        <w:t>Onroerende Zaak</w:t>
      </w:r>
      <w:r w:rsidRPr="0097462B">
        <w:rPr>
          <w:rFonts w:asciiTheme="minorHAnsi" w:hAnsiTheme="minorHAnsi" w:cstheme="minorHAnsi"/>
          <w:color w:val="1D1D1B"/>
          <w:sz w:val="22"/>
        </w:rPr>
        <w:t xml:space="preserve"> en de daarop te realiseren</w:t>
      </w:r>
      <w:r>
        <w:rPr>
          <w:rFonts w:asciiTheme="minorHAnsi" w:hAnsiTheme="minorHAnsi" w:cstheme="minorHAnsi"/>
          <w:color w:val="1D1D1B"/>
          <w:sz w:val="22"/>
        </w:rPr>
        <w:t xml:space="preserve"> </w:t>
      </w:r>
      <w:r w:rsidRPr="0097462B">
        <w:rPr>
          <w:rFonts w:asciiTheme="minorHAnsi" w:hAnsiTheme="minorHAnsi" w:cstheme="minorHAnsi"/>
          <w:color w:val="1D1D1B"/>
          <w:sz w:val="22"/>
        </w:rPr>
        <w:t>bebouwing.</w:t>
      </w:r>
      <w:r w:rsidRPr="0097462B">
        <w:rPr>
          <w:rFonts w:asciiTheme="minorHAnsi" w:hAnsiTheme="minorHAnsi" w:cstheme="minorHAnsi"/>
          <w:color w:val="1D1D1B"/>
          <w:sz w:val="22"/>
        </w:rPr>
        <w:br/>
        <w:t>b.</w:t>
      </w:r>
      <w:r>
        <w:rPr>
          <w:rFonts w:asciiTheme="minorHAnsi" w:hAnsiTheme="minorHAnsi" w:cstheme="minorHAnsi"/>
          <w:color w:val="1D1D1B"/>
          <w:sz w:val="22"/>
        </w:rPr>
        <w:t xml:space="preserve"> Koper</w:t>
      </w:r>
      <w:r w:rsidRPr="0097462B">
        <w:rPr>
          <w:rFonts w:asciiTheme="minorHAnsi" w:hAnsiTheme="minorHAnsi" w:cstheme="minorHAnsi"/>
          <w:color w:val="1D1D1B"/>
          <w:sz w:val="22"/>
        </w:rPr>
        <w:t xml:space="preserve"> dient van de ontbinding van de </w:t>
      </w:r>
      <w:r w:rsidR="007B215A">
        <w:rPr>
          <w:rFonts w:asciiTheme="minorHAnsi" w:hAnsiTheme="minorHAnsi" w:cstheme="minorHAnsi"/>
          <w:color w:val="1D1D1B"/>
          <w:sz w:val="22"/>
        </w:rPr>
        <w:t>Koopovereenkomst</w:t>
      </w:r>
      <w:r w:rsidRPr="0097462B">
        <w:rPr>
          <w:rFonts w:asciiTheme="minorHAnsi" w:hAnsiTheme="minorHAnsi" w:cstheme="minorHAnsi"/>
          <w:color w:val="1D1D1B"/>
          <w:sz w:val="22"/>
        </w:rPr>
        <w:t xml:space="preserve"> binnen zeven dagen na de in de </w:t>
      </w:r>
      <w:r w:rsidR="007B215A">
        <w:rPr>
          <w:rFonts w:asciiTheme="minorHAnsi" w:hAnsiTheme="minorHAnsi" w:cstheme="minorHAnsi"/>
          <w:color w:val="1D1D1B"/>
          <w:sz w:val="22"/>
        </w:rPr>
        <w:t>Koopovereenkomst</w:t>
      </w:r>
      <w:r>
        <w:rPr>
          <w:rFonts w:asciiTheme="minorHAnsi" w:hAnsiTheme="minorHAnsi" w:cstheme="minorHAnsi"/>
          <w:color w:val="1D1D1B"/>
          <w:sz w:val="22"/>
        </w:rPr>
        <w:t xml:space="preserve"> </w:t>
      </w:r>
      <w:r w:rsidRPr="0097462B">
        <w:rPr>
          <w:rFonts w:asciiTheme="minorHAnsi" w:hAnsiTheme="minorHAnsi" w:cstheme="minorHAnsi"/>
          <w:color w:val="1D1D1B"/>
          <w:sz w:val="22"/>
        </w:rPr>
        <w:t xml:space="preserve">genoemde datum bij aangetekende brief aan het </w:t>
      </w:r>
      <w:r w:rsidRPr="0097462B">
        <w:rPr>
          <w:rFonts w:asciiTheme="minorHAnsi" w:hAnsiTheme="minorHAnsi" w:cstheme="minorHAnsi"/>
          <w:color w:val="000000"/>
          <w:sz w:val="22"/>
        </w:rPr>
        <w:t xml:space="preserve">College van burgemeester en wethouders </w:t>
      </w:r>
      <w:r w:rsidRPr="0097462B">
        <w:rPr>
          <w:rFonts w:asciiTheme="minorHAnsi" w:hAnsiTheme="minorHAnsi" w:cstheme="minorHAnsi"/>
          <w:color w:val="1D1D1B"/>
          <w:sz w:val="22"/>
        </w:rPr>
        <w:t>mededeling te doen onder overlegging van</w:t>
      </w:r>
      <w:r>
        <w:rPr>
          <w:rFonts w:asciiTheme="minorHAnsi" w:hAnsiTheme="minorHAnsi" w:cstheme="minorHAnsi"/>
          <w:color w:val="1D1D1B"/>
          <w:sz w:val="22"/>
        </w:rPr>
        <w:t xml:space="preserve"> </w:t>
      </w:r>
      <w:r w:rsidRPr="0097462B">
        <w:rPr>
          <w:rFonts w:asciiTheme="minorHAnsi" w:hAnsiTheme="minorHAnsi" w:cstheme="minorHAnsi"/>
          <w:color w:val="1D1D1B"/>
          <w:sz w:val="22"/>
        </w:rPr>
        <w:t>schriftelijke bescheiden, waaruit blijkt dat ten minste één financiële instelling geweigerd heeft om de gevraagde</w:t>
      </w:r>
      <w:r>
        <w:rPr>
          <w:rFonts w:asciiTheme="minorHAnsi" w:hAnsiTheme="minorHAnsi" w:cstheme="minorHAnsi"/>
          <w:color w:val="1D1D1B"/>
          <w:sz w:val="22"/>
        </w:rPr>
        <w:t xml:space="preserve"> </w:t>
      </w:r>
      <w:r w:rsidRPr="0097462B">
        <w:rPr>
          <w:rFonts w:asciiTheme="minorHAnsi" w:hAnsiTheme="minorHAnsi" w:cstheme="minorHAnsi"/>
          <w:color w:val="1D1D1B"/>
          <w:sz w:val="22"/>
        </w:rPr>
        <w:t>financiering te verstrekken. In</w:t>
      </w:r>
      <w:r>
        <w:rPr>
          <w:rFonts w:asciiTheme="minorHAnsi" w:hAnsiTheme="minorHAnsi" w:cstheme="minorHAnsi"/>
          <w:color w:val="1D1D1B"/>
          <w:sz w:val="22"/>
        </w:rPr>
        <w:t xml:space="preserve"> </w:t>
      </w:r>
      <w:r w:rsidRPr="0097462B">
        <w:rPr>
          <w:rFonts w:asciiTheme="minorHAnsi" w:hAnsiTheme="minorHAnsi" w:cstheme="minorHAnsi"/>
          <w:color w:val="1D1D1B"/>
          <w:sz w:val="22"/>
        </w:rPr>
        <w:t xml:space="preserve">geval </w:t>
      </w:r>
      <w:r>
        <w:rPr>
          <w:rFonts w:asciiTheme="minorHAnsi" w:hAnsiTheme="minorHAnsi" w:cstheme="minorHAnsi"/>
          <w:color w:val="1D1D1B"/>
          <w:sz w:val="22"/>
        </w:rPr>
        <w:t>Koper</w:t>
      </w:r>
      <w:r w:rsidRPr="0097462B">
        <w:rPr>
          <w:rFonts w:asciiTheme="minorHAnsi" w:hAnsiTheme="minorHAnsi" w:cstheme="minorHAnsi"/>
          <w:color w:val="1D1D1B"/>
          <w:sz w:val="22"/>
        </w:rPr>
        <w:t xml:space="preserve"> de bedoelde mededeling niet binnen de genoemde termijn van zeven</w:t>
      </w:r>
      <w:r>
        <w:rPr>
          <w:rFonts w:asciiTheme="minorHAnsi" w:hAnsiTheme="minorHAnsi" w:cstheme="minorHAnsi"/>
          <w:color w:val="1D1D1B"/>
          <w:sz w:val="22"/>
        </w:rPr>
        <w:t xml:space="preserve"> </w:t>
      </w:r>
      <w:r w:rsidRPr="0097462B">
        <w:rPr>
          <w:rFonts w:asciiTheme="minorHAnsi" w:hAnsiTheme="minorHAnsi" w:cstheme="minorHAnsi"/>
          <w:color w:val="1D1D1B"/>
          <w:sz w:val="22"/>
        </w:rPr>
        <w:t xml:space="preserve">dagen heeft </w:t>
      </w:r>
      <w:r w:rsidRPr="0097462B">
        <w:rPr>
          <w:rFonts w:asciiTheme="minorHAnsi" w:hAnsiTheme="minorHAnsi" w:cstheme="minorHAnsi"/>
          <w:color w:val="1D1D1B"/>
          <w:sz w:val="22"/>
        </w:rPr>
        <w:lastRenderedPageBreak/>
        <w:t xml:space="preserve">gedaan, wordt het recht om de </w:t>
      </w:r>
      <w:r w:rsidR="007B215A">
        <w:rPr>
          <w:rFonts w:asciiTheme="minorHAnsi" w:hAnsiTheme="minorHAnsi" w:cstheme="minorHAnsi"/>
          <w:color w:val="1D1D1B"/>
          <w:sz w:val="22"/>
        </w:rPr>
        <w:t>Koopovereenkomst</w:t>
      </w:r>
      <w:r w:rsidRPr="0097462B">
        <w:rPr>
          <w:rFonts w:asciiTheme="minorHAnsi" w:hAnsiTheme="minorHAnsi" w:cstheme="minorHAnsi"/>
          <w:color w:val="1D1D1B"/>
          <w:sz w:val="22"/>
        </w:rPr>
        <w:t xml:space="preserve"> te ontbinden, geacht te zijn vervallen.</w:t>
      </w:r>
      <w:r w:rsidRPr="0097462B">
        <w:rPr>
          <w:rFonts w:asciiTheme="minorHAnsi" w:hAnsiTheme="minorHAnsi" w:cstheme="minorHAnsi"/>
          <w:color w:val="1D1D1B"/>
          <w:sz w:val="22"/>
        </w:rPr>
        <w:br/>
        <w:t xml:space="preserve">c. </w:t>
      </w:r>
      <w:r>
        <w:rPr>
          <w:rFonts w:asciiTheme="minorHAnsi" w:hAnsiTheme="minorHAnsi" w:cstheme="minorHAnsi"/>
          <w:color w:val="1D1D1B"/>
          <w:sz w:val="22"/>
        </w:rPr>
        <w:t>Koper</w:t>
      </w:r>
      <w:r w:rsidRPr="0097462B">
        <w:rPr>
          <w:rFonts w:asciiTheme="minorHAnsi" w:hAnsiTheme="minorHAnsi" w:cstheme="minorHAnsi"/>
          <w:color w:val="1D1D1B"/>
          <w:sz w:val="22"/>
        </w:rPr>
        <w:t xml:space="preserve"> is er mee bekend dat een ontbinding op grond van het onderhavige artikel hem niet</w:t>
      </w:r>
      <w:r>
        <w:rPr>
          <w:rFonts w:asciiTheme="minorHAnsi" w:hAnsiTheme="minorHAnsi" w:cstheme="minorHAnsi"/>
          <w:color w:val="1D1D1B"/>
          <w:sz w:val="22"/>
        </w:rPr>
        <w:t xml:space="preserve"> </w:t>
      </w:r>
      <w:r w:rsidRPr="0097462B">
        <w:rPr>
          <w:rFonts w:asciiTheme="minorHAnsi" w:hAnsiTheme="minorHAnsi" w:cstheme="minorHAnsi"/>
          <w:color w:val="1D1D1B"/>
          <w:sz w:val="22"/>
        </w:rPr>
        <w:t xml:space="preserve">ontslaat van eventuele </w:t>
      </w:r>
      <w:r w:rsidRPr="003F1F87">
        <w:rPr>
          <w:rFonts w:asciiTheme="minorHAnsi" w:hAnsiTheme="minorHAnsi" w:cstheme="minorHAnsi"/>
          <w:color w:val="1D1D1B"/>
          <w:sz w:val="22"/>
        </w:rPr>
        <w:t xml:space="preserve">financiële verplichtingen jegens de </w:t>
      </w:r>
      <w:r w:rsidR="007B215A">
        <w:rPr>
          <w:rFonts w:asciiTheme="minorHAnsi" w:hAnsiTheme="minorHAnsi" w:cstheme="minorHAnsi"/>
          <w:color w:val="1D1D1B"/>
          <w:sz w:val="22"/>
        </w:rPr>
        <w:t>Gemeente</w:t>
      </w:r>
      <w:r w:rsidRPr="003F1F87">
        <w:rPr>
          <w:rFonts w:asciiTheme="minorHAnsi" w:hAnsiTheme="minorHAnsi" w:cstheme="minorHAnsi"/>
          <w:color w:val="1D1D1B"/>
          <w:sz w:val="22"/>
        </w:rPr>
        <w:t xml:space="preserve"> die voortvloeien uit een door de </w:t>
      </w:r>
      <w:r w:rsidR="007B215A">
        <w:rPr>
          <w:rFonts w:asciiTheme="minorHAnsi" w:hAnsiTheme="minorHAnsi" w:cstheme="minorHAnsi"/>
          <w:color w:val="1D1D1B"/>
          <w:sz w:val="22"/>
        </w:rPr>
        <w:t>Gemeente</w:t>
      </w:r>
      <w:r w:rsidRPr="003F1F87">
        <w:rPr>
          <w:rFonts w:asciiTheme="minorHAnsi" w:hAnsiTheme="minorHAnsi" w:cstheme="minorHAnsi"/>
          <w:color w:val="1D1D1B"/>
          <w:sz w:val="22"/>
        </w:rPr>
        <w:t xml:space="preserve"> aan hem verleende reservering, voorafgaande</w:t>
      </w:r>
      <w:r w:rsidRPr="0097462B">
        <w:rPr>
          <w:rFonts w:asciiTheme="minorHAnsi" w:hAnsiTheme="minorHAnsi" w:cstheme="minorHAnsi"/>
          <w:color w:val="1D1D1B"/>
          <w:sz w:val="22"/>
        </w:rPr>
        <w:t xml:space="preserve"> aan de onderhavige </w:t>
      </w:r>
      <w:r w:rsidR="007B215A">
        <w:rPr>
          <w:rFonts w:asciiTheme="minorHAnsi" w:hAnsiTheme="minorHAnsi" w:cstheme="minorHAnsi"/>
          <w:color w:val="1D1D1B"/>
          <w:sz w:val="22"/>
        </w:rPr>
        <w:t>Koopovereenkomst</w:t>
      </w:r>
      <w:r>
        <w:rPr>
          <w:rFonts w:asciiTheme="minorHAnsi" w:hAnsiTheme="minorHAnsi" w:cstheme="minorHAnsi"/>
          <w:color w:val="1D1D1B"/>
          <w:sz w:val="22"/>
        </w:rPr>
        <w:t>.</w:t>
      </w:r>
    </w:p>
    <w:p w14:paraId="4D60106F" w14:textId="77777777" w:rsidR="009D758E" w:rsidRPr="008C7DEE" w:rsidRDefault="009D758E" w:rsidP="009D758E">
      <w:pPr>
        <w:spacing w:line="240" w:lineRule="auto"/>
        <w:rPr>
          <w:rFonts w:asciiTheme="minorHAnsi" w:hAnsiTheme="minorHAnsi" w:cstheme="minorHAnsi"/>
          <w:color w:val="FF0000"/>
          <w:sz w:val="22"/>
        </w:rPr>
      </w:pPr>
    </w:p>
    <w:p w14:paraId="79634CE9" w14:textId="31488E7F" w:rsidR="009D758E" w:rsidRPr="000209B7" w:rsidRDefault="009D758E" w:rsidP="009D758E">
      <w:pPr>
        <w:spacing w:line="240" w:lineRule="auto"/>
        <w:rPr>
          <w:rFonts w:asciiTheme="minorHAnsi" w:hAnsiTheme="minorHAnsi" w:cstheme="minorHAnsi"/>
          <w:sz w:val="22"/>
          <w:u w:val="single"/>
        </w:rPr>
      </w:pPr>
      <w:r w:rsidRPr="000209B7">
        <w:rPr>
          <w:rFonts w:asciiTheme="minorHAnsi" w:hAnsiTheme="minorHAnsi" w:cstheme="minorHAnsi"/>
          <w:sz w:val="22"/>
          <w:u w:val="single"/>
        </w:rPr>
        <w:t>3.1</w:t>
      </w:r>
      <w:r w:rsidR="00DF2FDC">
        <w:rPr>
          <w:rFonts w:asciiTheme="minorHAnsi" w:hAnsiTheme="minorHAnsi" w:cstheme="minorHAnsi"/>
          <w:sz w:val="22"/>
          <w:u w:val="single"/>
        </w:rPr>
        <w:t>2</w:t>
      </w:r>
      <w:r w:rsidRPr="000209B7">
        <w:rPr>
          <w:rFonts w:asciiTheme="minorHAnsi" w:hAnsiTheme="minorHAnsi" w:cstheme="minorHAnsi"/>
          <w:sz w:val="22"/>
          <w:u w:val="single"/>
        </w:rPr>
        <w:tab/>
        <w:t xml:space="preserve">Verbod tot verkoop aan de consument </w:t>
      </w:r>
    </w:p>
    <w:p w14:paraId="718A77A2" w14:textId="16B246A3" w:rsidR="009D758E" w:rsidRPr="000209B7" w:rsidRDefault="009D758E" w:rsidP="009D758E">
      <w:pPr>
        <w:spacing w:line="240" w:lineRule="auto"/>
        <w:rPr>
          <w:rFonts w:asciiTheme="minorHAnsi" w:hAnsiTheme="minorHAnsi" w:cstheme="minorHAnsi"/>
          <w:sz w:val="22"/>
        </w:rPr>
      </w:pPr>
      <w:r w:rsidRPr="000209B7">
        <w:rPr>
          <w:rFonts w:asciiTheme="minorHAnsi" w:hAnsiTheme="minorHAnsi" w:cstheme="minorHAnsi"/>
          <w:sz w:val="22"/>
        </w:rPr>
        <w:t xml:space="preserve">1. Het is Koper niet toegestaan de </w:t>
      </w:r>
      <w:r w:rsidR="00AC05BB">
        <w:rPr>
          <w:rFonts w:asciiTheme="minorHAnsi" w:hAnsiTheme="minorHAnsi" w:cstheme="minorHAnsi"/>
          <w:sz w:val="22"/>
        </w:rPr>
        <w:t>Onroerende Zaak</w:t>
      </w:r>
      <w:r w:rsidRPr="000209B7">
        <w:rPr>
          <w:rFonts w:asciiTheme="minorHAnsi" w:hAnsiTheme="minorHAnsi" w:cstheme="minorHAnsi"/>
          <w:sz w:val="22"/>
        </w:rPr>
        <w:t>, daaronder begrepen de daarop aanwezige, dan wel te stichten gebouwen, te gebruiken of te doen gebruiken voor handelsdoeleinden, waarbij goederen direct aan de consument te koop worden aangeboden en/of worden geleverd.</w:t>
      </w:r>
    </w:p>
    <w:p w14:paraId="681C7EC1" w14:textId="6CC07AD5" w:rsidR="009D758E" w:rsidRPr="00166A2F" w:rsidRDefault="009D758E" w:rsidP="009D758E">
      <w:pPr>
        <w:spacing w:line="240" w:lineRule="auto"/>
        <w:rPr>
          <w:rFonts w:asciiTheme="minorHAnsi" w:hAnsiTheme="minorHAnsi" w:cstheme="minorHAnsi"/>
          <w:sz w:val="22"/>
        </w:rPr>
      </w:pPr>
      <w:r w:rsidRPr="000209B7">
        <w:rPr>
          <w:rFonts w:asciiTheme="minorHAnsi" w:hAnsiTheme="minorHAnsi" w:cstheme="minorHAnsi"/>
          <w:sz w:val="22"/>
        </w:rPr>
        <w:t xml:space="preserve">2. In geval van overtreding van het in het vorige lid genoemde verbod zal Koper aan de </w:t>
      </w:r>
      <w:r w:rsidR="007B215A">
        <w:rPr>
          <w:rFonts w:asciiTheme="minorHAnsi" w:hAnsiTheme="minorHAnsi" w:cstheme="minorHAnsi"/>
          <w:sz w:val="22"/>
        </w:rPr>
        <w:t>Gemeente</w:t>
      </w:r>
      <w:r w:rsidRPr="000209B7">
        <w:rPr>
          <w:rFonts w:asciiTheme="minorHAnsi" w:hAnsiTheme="minorHAnsi" w:cstheme="minorHAnsi"/>
          <w:sz w:val="22"/>
        </w:rPr>
        <w:t xml:space="preserve"> een direct opeisbare boete verbeuren van € 5</w:t>
      </w:r>
      <w:r w:rsidR="009D3968" w:rsidRPr="000209B7">
        <w:rPr>
          <w:rFonts w:asciiTheme="minorHAnsi" w:hAnsiTheme="minorHAnsi" w:cstheme="minorHAnsi"/>
          <w:sz w:val="22"/>
        </w:rPr>
        <w:t>.0</w:t>
      </w:r>
      <w:r w:rsidRPr="000209B7">
        <w:rPr>
          <w:rFonts w:asciiTheme="minorHAnsi" w:hAnsiTheme="minorHAnsi" w:cstheme="minorHAnsi"/>
          <w:sz w:val="22"/>
        </w:rPr>
        <w:t>00,-</w:t>
      </w:r>
      <w:r w:rsidR="00647412">
        <w:rPr>
          <w:rFonts w:asciiTheme="minorHAnsi" w:hAnsiTheme="minorHAnsi" w:cstheme="minorHAnsi"/>
          <w:sz w:val="22"/>
        </w:rPr>
        <w:t xml:space="preserve"> (vijfduizend euro) </w:t>
      </w:r>
      <w:r w:rsidRPr="000209B7">
        <w:rPr>
          <w:rFonts w:asciiTheme="minorHAnsi" w:hAnsiTheme="minorHAnsi" w:cstheme="minorHAnsi"/>
          <w:sz w:val="22"/>
        </w:rPr>
        <w:t xml:space="preserve">voor elke week, of gedeelte daarvan, waarin verkoop en/of levering van goederen direct aan de consument plaatsvindt, zulks nadat Koper ter zake van de overtreding door het College van burgemeester en wethouders bij aangetekende brief </w:t>
      </w:r>
      <w:r w:rsidRPr="00166A2F">
        <w:rPr>
          <w:rFonts w:asciiTheme="minorHAnsi" w:hAnsiTheme="minorHAnsi" w:cstheme="minorHAnsi"/>
          <w:sz w:val="22"/>
        </w:rPr>
        <w:t xml:space="preserve">of </w:t>
      </w:r>
      <w:r w:rsidR="00FD7867" w:rsidRPr="00166A2F">
        <w:rPr>
          <w:rFonts w:asciiTheme="minorHAnsi" w:hAnsiTheme="minorHAnsi" w:cstheme="minorHAnsi"/>
          <w:sz w:val="22"/>
        </w:rPr>
        <w:t>deurwaardersexploot</w:t>
      </w:r>
      <w:r w:rsidRPr="00166A2F">
        <w:rPr>
          <w:rFonts w:asciiTheme="minorHAnsi" w:hAnsiTheme="minorHAnsi" w:cstheme="minorHAnsi"/>
          <w:sz w:val="22"/>
        </w:rPr>
        <w:t xml:space="preserve"> in gebreke is gesteld, onder vermelding van de termijn, waarbinnen de geconstateerde overtreding moet zijn beëindigd.</w:t>
      </w:r>
    </w:p>
    <w:p w14:paraId="3B2ED6E2" w14:textId="09F116AD" w:rsidR="000209B7" w:rsidRPr="00166A2F" w:rsidRDefault="000209B7" w:rsidP="009D758E">
      <w:pPr>
        <w:spacing w:line="240" w:lineRule="auto"/>
        <w:rPr>
          <w:rFonts w:asciiTheme="minorHAnsi" w:hAnsiTheme="minorHAnsi" w:cstheme="minorHAnsi"/>
          <w:sz w:val="22"/>
        </w:rPr>
      </w:pPr>
      <w:r w:rsidRPr="00166A2F">
        <w:rPr>
          <w:rFonts w:asciiTheme="minorHAnsi" w:hAnsiTheme="minorHAnsi" w:cstheme="minorHAnsi"/>
          <w:sz w:val="22"/>
        </w:rPr>
        <w:t xml:space="preserve">3. Het in lid 1 bedoelde verbod is niet van toepassing, indien en voor zover het ter plaatse geldende </w:t>
      </w:r>
      <w:r w:rsidR="001132C7">
        <w:rPr>
          <w:rFonts w:asciiTheme="minorHAnsi" w:hAnsiTheme="minorHAnsi" w:cstheme="minorHAnsi"/>
          <w:sz w:val="22"/>
        </w:rPr>
        <w:t>Omgevingsplan</w:t>
      </w:r>
      <w:r w:rsidRPr="00166A2F">
        <w:rPr>
          <w:rFonts w:asciiTheme="minorHAnsi" w:hAnsiTheme="minorHAnsi" w:cstheme="minorHAnsi"/>
          <w:sz w:val="22"/>
        </w:rPr>
        <w:t xml:space="preserve"> de betreffende vorm van detailhandel toestaat, al dan niet op grond van een door de daartoe bevoegde instantie verleende vrijstelling en overigens onder de daarvoor ingevolge het </w:t>
      </w:r>
      <w:r w:rsidR="001132C7">
        <w:rPr>
          <w:rFonts w:asciiTheme="minorHAnsi" w:hAnsiTheme="minorHAnsi" w:cstheme="minorHAnsi"/>
          <w:sz w:val="22"/>
        </w:rPr>
        <w:t>Omgevingsplan</w:t>
      </w:r>
      <w:r w:rsidRPr="00166A2F">
        <w:rPr>
          <w:rFonts w:asciiTheme="minorHAnsi" w:hAnsiTheme="minorHAnsi" w:cstheme="minorHAnsi"/>
          <w:sz w:val="22"/>
        </w:rPr>
        <w:t xml:space="preserve"> en/of de verleende vrijstelling geldende voorwaarden.</w:t>
      </w:r>
    </w:p>
    <w:p w14:paraId="2837AA86" w14:textId="271EB763" w:rsidR="009D758E" w:rsidRPr="000209B7" w:rsidRDefault="000209B7" w:rsidP="009D758E">
      <w:pPr>
        <w:spacing w:line="240" w:lineRule="auto"/>
        <w:rPr>
          <w:rFonts w:asciiTheme="minorHAnsi" w:hAnsiTheme="minorHAnsi" w:cstheme="minorHAnsi"/>
          <w:sz w:val="22"/>
        </w:rPr>
      </w:pPr>
      <w:r w:rsidRPr="00166A2F">
        <w:rPr>
          <w:rFonts w:asciiTheme="minorHAnsi" w:hAnsiTheme="minorHAnsi" w:cstheme="minorHAnsi"/>
          <w:sz w:val="22"/>
        </w:rPr>
        <w:t>4</w:t>
      </w:r>
      <w:r w:rsidR="009D758E" w:rsidRPr="00166A2F">
        <w:rPr>
          <w:rFonts w:asciiTheme="minorHAnsi" w:hAnsiTheme="minorHAnsi" w:cstheme="minorHAnsi"/>
          <w:sz w:val="22"/>
        </w:rPr>
        <w:t>. Op hetgeen in dit artikel is bepaald, is het gestelde in art</w:t>
      </w:r>
      <w:r w:rsidR="00647412">
        <w:rPr>
          <w:rFonts w:asciiTheme="minorHAnsi" w:hAnsiTheme="minorHAnsi" w:cstheme="minorHAnsi"/>
          <w:sz w:val="22"/>
        </w:rPr>
        <w:t>ikel</w:t>
      </w:r>
      <w:r w:rsidR="009D758E" w:rsidRPr="00166A2F">
        <w:rPr>
          <w:rFonts w:asciiTheme="minorHAnsi" w:hAnsiTheme="minorHAnsi" w:cstheme="minorHAnsi"/>
          <w:sz w:val="22"/>
        </w:rPr>
        <w:t xml:space="preserve"> 2.1</w:t>
      </w:r>
      <w:r w:rsidR="00166A2F" w:rsidRPr="00166A2F">
        <w:rPr>
          <w:rFonts w:asciiTheme="minorHAnsi" w:hAnsiTheme="minorHAnsi" w:cstheme="minorHAnsi"/>
          <w:sz w:val="22"/>
        </w:rPr>
        <w:t>1</w:t>
      </w:r>
      <w:r w:rsidR="009D758E" w:rsidRPr="00166A2F">
        <w:rPr>
          <w:rFonts w:asciiTheme="minorHAnsi" w:hAnsiTheme="minorHAnsi" w:cstheme="minorHAnsi"/>
          <w:sz w:val="22"/>
        </w:rPr>
        <w:t xml:space="preserve"> (Kwalitatieve verplichting) onverkort van toepassing.</w:t>
      </w:r>
    </w:p>
    <w:p w14:paraId="7A95AC8B" w14:textId="77777777" w:rsidR="009D758E" w:rsidRPr="000209B7" w:rsidRDefault="009D758E" w:rsidP="009D758E">
      <w:pPr>
        <w:spacing w:line="240" w:lineRule="auto"/>
        <w:rPr>
          <w:rFonts w:asciiTheme="minorHAnsi" w:hAnsiTheme="minorHAnsi" w:cstheme="minorHAnsi"/>
          <w:sz w:val="22"/>
        </w:rPr>
      </w:pPr>
    </w:p>
    <w:p w14:paraId="5B0956D7" w14:textId="6628816C" w:rsidR="009D758E" w:rsidRPr="00D85A89" w:rsidRDefault="009D758E" w:rsidP="009D758E">
      <w:pPr>
        <w:spacing w:line="240" w:lineRule="auto"/>
        <w:rPr>
          <w:rFonts w:asciiTheme="minorHAnsi" w:hAnsiTheme="minorHAnsi" w:cstheme="minorHAnsi"/>
          <w:sz w:val="22"/>
        </w:rPr>
      </w:pPr>
      <w:r w:rsidRPr="00D85A89">
        <w:rPr>
          <w:rFonts w:asciiTheme="minorHAnsi" w:hAnsiTheme="minorHAnsi" w:cstheme="minorHAnsi"/>
          <w:color w:val="000000"/>
          <w:sz w:val="22"/>
          <w:u w:val="single"/>
        </w:rPr>
        <w:t>3.</w:t>
      </w:r>
      <w:r w:rsidR="00187353">
        <w:rPr>
          <w:rFonts w:asciiTheme="minorHAnsi" w:hAnsiTheme="minorHAnsi" w:cstheme="minorHAnsi"/>
          <w:color w:val="000000"/>
          <w:sz w:val="22"/>
          <w:u w:val="single"/>
        </w:rPr>
        <w:t>1</w:t>
      </w:r>
      <w:r w:rsidR="00DF2FDC">
        <w:rPr>
          <w:rFonts w:asciiTheme="minorHAnsi" w:hAnsiTheme="minorHAnsi" w:cstheme="minorHAnsi"/>
          <w:color w:val="000000"/>
          <w:sz w:val="22"/>
          <w:u w:val="single"/>
        </w:rPr>
        <w:t>3</w:t>
      </w:r>
      <w:r w:rsidRPr="00D85A89">
        <w:rPr>
          <w:rFonts w:asciiTheme="minorHAnsi" w:hAnsiTheme="minorHAnsi" w:cstheme="minorHAnsi"/>
          <w:color w:val="000000"/>
          <w:sz w:val="22"/>
          <w:u w:val="single"/>
        </w:rPr>
        <w:tab/>
        <w:t xml:space="preserve">Splitsingsverbod bedrijf en </w:t>
      </w:r>
      <w:r w:rsidR="007B215A">
        <w:rPr>
          <w:rFonts w:asciiTheme="minorHAnsi" w:hAnsiTheme="minorHAnsi" w:cstheme="minorHAnsi"/>
          <w:color w:val="000000"/>
          <w:sz w:val="22"/>
          <w:u w:val="single"/>
        </w:rPr>
        <w:t>Bedrijfswoning</w:t>
      </w:r>
      <w:r w:rsidRPr="00D85A89">
        <w:rPr>
          <w:rFonts w:asciiTheme="minorHAnsi" w:hAnsiTheme="minorHAnsi" w:cstheme="minorHAnsi"/>
          <w:b/>
          <w:bCs/>
          <w:color w:val="000000"/>
          <w:sz w:val="22"/>
        </w:rPr>
        <w:br/>
      </w:r>
      <w:r w:rsidRPr="00D85A89">
        <w:rPr>
          <w:rFonts w:asciiTheme="minorHAnsi" w:hAnsiTheme="minorHAnsi" w:cstheme="minorHAnsi"/>
          <w:color w:val="000000"/>
          <w:sz w:val="22"/>
        </w:rPr>
        <w:t xml:space="preserve">1. Het is de </w:t>
      </w:r>
      <w:r>
        <w:rPr>
          <w:rFonts w:asciiTheme="minorHAnsi" w:hAnsiTheme="minorHAnsi" w:cstheme="minorHAnsi"/>
          <w:color w:val="000000"/>
          <w:sz w:val="22"/>
        </w:rPr>
        <w:t>Koper</w:t>
      </w:r>
      <w:r w:rsidRPr="00D85A89">
        <w:rPr>
          <w:rFonts w:asciiTheme="minorHAnsi" w:hAnsiTheme="minorHAnsi" w:cstheme="minorHAnsi"/>
          <w:color w:val="000000"/>
          <w:sz w:val="22"/>
        </w:rPr>
        <w:t>, nu en in de toekomst, verboden de door hem te bouwen dan wel de reeds gebouwde</w:t>
      </w:r>
      <w:r>
        <w:rPr>
          <w:rFonts w:asciiTheme="minorHAnsi" w:hAnsiTheme="minorHAnsi" w:cstheme="minorHAnsi"/>
          <w:color w:val="000000"/>
          <w:sz w:val="22"/>
        </w:rPr>
        <w:t xml:space="preserve"> </w:t>
      </w:r>
      <w:r w:rsidRPr="00D85A89">
        <w:rPr>
          <w:rFonts w:asciiTheme="minorHAnsi" w:hAnsiTheme="minorHAnsi" w:cstheme="minorHAnsi"/>
          <w:color w:val="000000"/>
          <w:sz w:val="22"/>
        </w:rPr>
        <w:t>(</w:t>
      </w:r>
      <w:proofErr w:type="spellStart"/>
      <w:r w:rsidRPr="00D85A89">
        <w:rPr>
          <w:rFonts w:asciiTheme="minorHAnsi" w:hAnsiTheme="minorHAnsi" w:cstheme="minorHAnsi"/>
          <w:color w:val="000000"/>
          <w:sz w:val="22"/>
        </w:rPr>
        <w:t>Bedrijfs</w:t>
      </w:r>
      <w:proofErr w:type="spellEnd"/>
      <w:r w:rsidRPr="00D85A89">
        <w:rPr>
          <w:rFonts w:asciiTheme="minorHAnsi" w:hAnsiTheme="minorHAnsi" w:cstheme="minorHAnsi"/>
          <w:color w:val="000000"/>
          <w:sz w:val="22"/>
        </w:rPr>
        <w:t xml:space="preserve">)woning met het daarbij behorende perceelgedeelte afzonderlijk van de rest van de </w:t>
      </w:r>
      <w:r w:rsidR="00AC05BB">
        <w:rPr>
          <w:rFonts w:asciiTheme="minorHAnsi" w:hAnsiTheme="minorHAnsi" w:cstheme="minorHAnsi"/>
          <w:color w:val="000000"/>
          <w:sz w:val="22"/>
        </w:rPr>
        <w:t>Onroerende Zaak</w:t>
      </w:r>
      <w:r w:rsidRPr="00D85A89">
        <w:rPr>
          <w:rFonts w:asciiTheme="minorHAnsi" w:hAnsiTheme="minorHAnsi" w:cstheme="minorHAnsi"/>
          <w:color w:val="000000"/>
          <w:sz w:val="22"/>
        </w:rPr>
        <w:t xml:space="preserve"> over te dragen of met enig beperkt recht te bezwaren behoudens voorafgaande schriftelijke</w:t>
      </w:r>
      <w:r>
        <w:rPr>
          <w:rFonts w:asciiTheme="minorHAnsi" w:hAnsiTheme="minorHAnsi" w:cstheme="minorHAnsi"/>
          <w:color w:val="000000"/>
          <w:sz w:val="22"/>
        </w:rPr>
        <w:t xml:space="preserve"> </w:t>
      </w:r>
      <w:r w:rsidRPr="00D85A89">
        <w:rPr>
          <w:rFonts w:asciiTheme="minorHAnsi" w:hAnsiTheme="minorHAnsi" w:cstheme="minorHAnsi"/>
          <w:color w:val="000000"/>
          <w:sz w:val="22"/>
        </w:rPr>
        <w:t xml:space="preserve">privaatrechtelijke toestemming van de </w:t>
      </w:r>
      <w:r w:rsidR="007B215A">
        <w:rPr>
          <w:rFonts w:asciiTheme="minorHAnsi" w:hAnsiTheme="minorHAnsi" w:cstheme="minorHAnsi"/>
          <w:color w:val="000000"/>
          <w:sz w:val="22"/>
        </w:rPr>
        <w:t>Gemeente</w:t>
      </w:r>
      <w:r w:rsidRPr="00D85A89">
        <w:rPr>
          <w:rFonts w:asciiTheme="minorHAnsi" w:hAnsiTheme="minorHAnsi" w:cstheme="minorHAnsi"/>
          <w:color w:val="000000"/>
          <w:sz w:val="22"/>
        </w:rPr>
        <w:t xml:space="preserve">. Indien de </w:t>
      </w:r>
      <w:r w:rsidR="007B215A">
        <w:rPr>
          <w:rFonts w:asciiTheme="minorHAnsi" w:hAnsiTheme="minorHAnsi" w:cstheme="minorHAnsi"/>
          <w:color w:val="000000"/>
          <w:sz w:val="22"/>
        </w:rPr>
        <w:t>Gemeente</w:t>
      </w:r>
      <w:r w:rsidRPr="00D85A89">
        <w:rPr>
          <w:rFonts w:asciiTheme="minorHAnsi" w:hAnsiTheme="minorHAnsi" w:cstheme="minorHAnsi"/>
          <w:color w:val="000000"/>
          <w:sz w:val="22"/>
        </w:rPr>
        <w:t xml:space="preserve"> toestemming verleent, dan kan zij</w:t>
      </w:r>
      <w:r>
        <w:rPr>
          <w:rFonts w:asciiTheme="minorHAnsi" w:hAnsiTheme="minorHAnsi" w:cstheme="minorHAnsi"/>
          <w:color w:val="000000"/>
          <w:sz w:val="22"/>
        </w:rPr>
        <w:t xml:space="preserve"> </w:t>
      </w:r>
      <w:r w:rsidRPr="00D85A89">
        <w:rPr>
          <w:rFonts w:asciiTheme="minorHAnsi" w:hAnsiTheme="minorHAnsi" w:cstheme="minorHAnsi"/>
          <w:color w:val="000000"/>
          <w:sz w:val="22"/>
        </w:rPr>
        <w:t xml:space="preserve">daar voorwaarden aan </w:t>
      </w:r>
      <w:r w:rsidRPr="009D3968">
        <w:rPr>
          <w:rFonts w:asciiTheme="minorHAnsi" w:hAnsiTheme="minorHAnsi" w:cstheme="minorHAnsi"/>
          <w:color w:val="000000"/>
          <w:sz w:val="22"/>
        </w:rPr>
        <w:t xml:space="preserve">verbinden, waaronder een verhoging van de </w:t>
      </w:r>
      <w:r w:rsidR="007B215A">
        <w:rPr>
          <w:rFonts w:asciiTheme="minorHAnsi" w:hAnsiTheme="minorHAnsi" w:cstheme="minorHAnsi"/>
          <w:color w:val="000000"/>
          <w:sz w:val="22"/>
        </w:rPr>
        <w:t>Koopprijs</w:t>
      </w:r>
      <w:r w:rsidRPr="009D3968">
        <w:rPr>
          <w:rFonts w:asciiTheme="minorHAnsi" w:hAnsiTheme="minorHAnsi" w:cstheme="minorHAnsi"/>
          <w:color w:val="000000"/>
          <w:sz w:val="22"/>
        </w:rPr>
        <w:t>.</w:t>
      </w:r>
      <w:r w:rsidRPr="009D3968">
        <w:rPr>
          <w:rFonts w:asciiTheme="minorHAnsi" w:hAnsiTheme="minorHAnsi" w:cstheme="minorHAnsi"/>
          <w:color w:val="000000"/>
          <w:sz w:val="22"/>
        </w:rPr>
        <w:br/>
        <w:t xml:space="preserve">2. Bij overtreding van het in lid 1 van dit artikel genoemde vervreemdingsverbod verbeurt de Koper ten behoeve van de </w:t>
      </w:r>
      <w:r w:rsidR="007B215A">
        <w:rPr>
          <w:rFonts w:asciiTheme="minorHAnsi" w:hAnsiTheme="minorHAnsi" w:cstheme="minorHAnsi"/>
          <w:color w:val="000000"/>
          <w:sz w:val="22"/>
        </w:rPr>
        <w:t>Gemeente</w:t>
      </w:r>
      <w:r w:rsidRPr="009D3968">
        <w:rPr>
          <w:rFonts w:asciiTheme="minorHAnsi" w:hAnsiTheme="minorHAnsi" w:cstheme="minorHAnsi"/>
          <w:color w:val="000000"/>
          <w:sz w:val="22"/>
        </w:rPr>
        <w:t xml:space="preserve"> een onmiddellijk na constatering van het feit van de zonder </w:t>
      </w:r>
      <w:r w:rsidRPr="00166A2F">
        <w:rPr>
          <w:rFonts w:asciiTheme="minorHAnsi" w:hAnsiTheme="minorHAnsi" w:cstheme="minorHAnsi"/>
          <w:color w:val="000000"/>
          <w:sz w:val="22"/>
        </w:rPr>
        <w:t>toestemming gerealiseerde verkoop, opeisbare boete van € 100.000,- (honderdduizend euro).</w:t>
      </w:r>
      <w:r w:rsidRPr="00166A2F">
        <w:rPr>
          <w:rFonts w:asciiTheme="minorHAnsi" w:hAnsiTheme="minorHAnsi" w:cstheme="minorHAnsi"/>
          <w:color w:val="000000"/>
          <w:sz w:val="22"/>
        </w:rPr>
        <w:br/>
        <w:t>3. Artikel 2.1</w:t>
      </w:r>
      <w:r w:rsidR="00166A2F" w:rsidRPr="00166A2F">
        <w:rPr>
          <w:rFonts w:asciiTheme="minorHAnsi" w:hAnsiTheme="minorHAnsi" w:cstheme="minorHAnsi"/>
          <w:color w:val="000000"/>
          <w:sz w:val="22"/>
        </w:rPr>
        <w:t>1</w:t>
      </w:r>
      <w:r w:rsidRPr="00166A2F">
        <w:rPr>
          <w:rFonts w:asciiTheme="minorHAnsi" w:hAnsiTheme="minorHAnsi" w:cstheme="minorHAnsi"/>
          <w:color w:val="000000"/>
          <w:sz w:val="22"/>
        </w:rPr>
        <w:t xml:space="preserve"> (Kwalitatieve verplichting) is van toepassing op het bepaalde in dit artikel.</w:t>
      </w:r>
      <w:r w:rsidRPr="00D85A89">
        <w:rPr>
          <w:rFonts w:asciiTheme="minorHAnsi" w:hAnsiTheme="minorHAnsi" w:cstheme="minorHAnsi"/>
          <w:color w:val="000000"/>
          <w:sz w:val="22"/>
        </w:rPr>
        <w:t xml:space="preserve"> </w:t>
      </w:r>
    </w:p>
    <w:p w14:paraId="6354B3C3" w14:textId="77777777" w:rsidR="0051198C" w:rsidRDefault="0051198C" w:rsidP="009D758E">
      <w:pPr>
        <w:spacing w:line="240" w:lineRule="auto"/>
        <w:rPr>
          <w:rFonts w:asciiTheme="minorHAnsi" w:hAnsiTheme="minorHAnsi" w:cstheme="minorHAnsi"/>
          <w:sz w:val="22"/>
          <w:u w:val="single"/>
        </w:rPr>
      </w:pPr>
    </w:p>
    <w:p w14:paraId="37D6DB53" w14:textId="2188E6BB" w:rsidR="009D758E" w:rsidRDefault="009D758E" w:rsidP="009D758E">
      <w:pPr>
        <w:spacing w:line="240" w:lineRule="auto"/>
        <w:rPr>
          <w:rFonts w:asciiTheme="minorHAnsi" w:hAnsiTheme="minorHAnsi" w:cstheme="minorHAnsi"/>
          <w:color w:val="000000"/>
          <w:sz w:val="22"/>
        </w:rPr>
      </w:pPr>
      <w:r w:rsidRPr="00E15BCC">
        <w:rPr>
          <w:rFonts w:asciiTheme="minorHAnsi" w:hAnsiTheme="minorHAnsi" w:cstheme="minorHAnsi"/>
          <w:sz w:val="22"/>
          <w:u w:val="single"/>
        </w:rPr>
        <w:t>3.</w:t>
      </w:r>
      <w:r w:rsidR="00187353">
        <w:rPr>
          <w:rFonts w:asciiTheme="minorHAnsi" w:hAnsiTheme="minorHAnsi" w:cstheme="minorHAnsi"/>
          <w:sz w:val="22"/>
          <w:u w:val="single"/>
        </w:rPr>
        <w:t>1</w:t>
      </w:r>
      <w:r w:rsidR="00DF2FDC">
        <w:rPr>
          <w:rFonts w:asciiTheme="minorHAnsi" w:hAnsiTheme="minorHAnsi" w:cstheme="minorHAnsi"/>
          <w:sz w:val="22"/>
          <w:u w:val="single"/>
        </w:rPr>
        <w:t>4</w:t>
      </w:r>
      <w:r w:rsidRPr="00E15BCC">
        <w:rPr>
          <w:rFonts w:asciiTheme="minorHAnsi" w:hAnsiTheme="minorHAnsi" w:cstheme="minorHAnsi"/>
          <w:sz w:val="22"/>
          <w:u w:val="single"/>
        </w:rPr>
        <w:tab/>
      </w:r>
      <w:r w:rsidRPr="00E15BCC">
        <w:rPr>
          <w:rFonts w:asciiTheme="minorHAnsi" w:hAnsiTheme="minorHAnsi" w:cstheme="minorHAnsi"/>
          <w:color w:val="000000"/>
          <w:sz w:val="22"/>
          <w:u w:val="single"/>
        </w:rPr>
        <w:t>Zekerheidstelling</w:t>
      </w:r>
      <w:r w:rsidRPr="00E15BCC">
        <w:rPr>
          <w:rFonts w:asciiTheme="minorHAnsi" w:hAnsiTheme="minorHAnsi" w:cstheme="minorHAnsi"/>
          <w:b/>
          <w:bCs/>
          <w:color w:val="000000"/>
          <w:sz w:val="22"/>
        </w:rPr>
        <w:br/>
      </w:r>
      <w:r w:rsidRPr="00E15BCC">
        <w:rPr>
          <w:rFonts w:asciiTheme="minorHAnsi" w:hAnsiTheme="minorHAnsi" w:cstheme="minorHAnsi"/>
          <w:color w:val="000000"/>
          <w:sz w:val="22"/>
        </w:rPr>
        <w:t xml:space="preserve">1. Tot zekerheid van de nakoming door Koper van zijn verplichtingen uit de </w:t>
      </w:r>
      <w:r w:rsidR="007B215A">
        <w:rPr>
          <w:rFonts w:asciiTheme="minorHAnsi" w:hAnsiTheme="minorHAnsi" w:cstheme="minorHAnsi"/>
          <w:color w:val="000000"/>
          <w:sz w:val="22"/>
        </w:rPr>
        <w:t>Koopovereenkomst</w:t>
      </w:r>
      <w:r w:rsidRPr="00E15BCC">
        <w:rPr>
          <w:rFonts w:asciiTheme="minorHAnsi" w:hAnsiTheme="minorHAnsi" w:cstheme="minorHAnsi"/>
          <w:color w:val="000000"/>
          <w:sz w:val="22"/>
        </w:rPr>
        <w:t xml:space="preserve"> dient Koper uiterlijk binnen vier weken na het ondertekenen van de </w:t>
      </w:r>
      <w:r w:rsidR="007B215A">
        <w:rPr>
          <w:rFonts w:asciiTheme="minorHAnsi" w:hAnsiTheme="minorHAnsi" w:cstheme="minorHAnsi"/>
          <w:color w:val="000000"/>
          <w:sz w:val="22"/>
        </w:rPr>
        <w:t>Koopovereenkomst</w:t>
      </w:r>
      <w:r w:rsidRPr="00E15BCC">
        <w:rPr>
          <w:rFonts w:asciiTheme="minorHAnsi" w:hAnsiTheme="minorHAnsi" w:cstheme="minorHAnsi"/>
          <w:color w:val="000000"/>
          <w:sz w:val="22"/>
        </w:rPr>
        <w:t xml:space="preserve"> aan de </w:t>
      </w:r>
      <w:r w:rsidR="007B215A">
        <w:rPr>
          <w:rFonts w:asciiTheme="minorHAnsi" w:hAnsiTheme="minorHAnsi" w:cstheme="minorHAnsi"/>
          <w:color w:val="000000"/>
          <w:sz w:val="22"/>
        </w:rPr>
        <w:t>Gemeente</w:t>
      </w:r>
      <w:r w:rsidRPr="00E15BCC">
        <w:rPr>
          <w:rFonts w:asciiTheme="minorHAnsi" w:hAnsiTheme="minorHAnsi" w:cstheme="minorHAnsi"/>
          <w:color w:val="000000"/>
          <w:sz w:val="22"/>
        </w:rPr>
        <w:t xml:space="preserve"> een waarborgsom van </w:t>
      </w:r>
      <w:r w:rsidR="00647412">
        <w:rPr>
          <w:rFonts w:asciiTheme="minorHAnsi" w:hAnsiTheme="minorHAnsi" w:cstheme="minorHAnsi"/>
          <w:color w:val="000000"/>
          <w:sz w:val="22"/>
        </w:rPr>
        <w:t>10% (</w:t>
      </w:r>
      <w:r w:rsidRPr="00E15BCC">
        <w:rPr>
          <w:rFonts w:asciiTheme="minorHAnsi" w:hAnsiTheme="minorHAnsi" w:cstheme="minorHAnsi"/>
          <w:color w:val="000000"/>
          <w:sz w:val="22"/>
        </w:rPr>
        <w:t>tien procent</w:t>
      </w:r>
      <w:r w:rsidR="00647412">
        <w:rPr>
          <w:rFonts w:asciiTheme="minorHAnsi" w:hAnsiTheme="minorHAnsi" w:cstheme="minorHAnsi"/>
          <w:color w:val="000000"/>
          <w:sz w:val="22"/>
        </w:rPr>
        <w:t>)</w:t>
      </w:r>
      <w:r w:rsidRPr="00E15BCC">
        <w:rPr>
          <w:rFonts w:asciiTheme="minorHAnsi" w:hAnsiTheme="minorHAnsi" w:cstheme="minorHAnsi"/>
          <w:color w:val="000000"/>
          <w:sz w:val="22"/>
        </w:rPr>
        <w:t xml:space="preserve"> van de </w:t>
      </w:r>
      <w:r w:rsidR="007B215A">
        <w:rPr>
          <w:rFonts w:asciiTheme="minorHAnsi" w:hAnsiTheme="minorHAnsi" w:cstheme="minorHAnsi"/>
          <w:color w:val="000000"/>
          <w:sz w:val="22"/>
        </w:rPr>
        <w:t>Koopprijs</w:t>
      </w:r>
      <w:r w:rsidRPr="00E15BCC">
        <w:rPr>
          <w:rFonts w:asciiTheme="minorHAnsi" w:hAnsiTheme="minorHAnsi" w:cstheme="minorHAnsi"/>
          <w:color w:val="000000"/>
          <w:sz w:val="22"/>
        </w:rPr>
        <w:t xml:space="preserve"> te voldoen. De waarborgsom houdt de </w:t>
      </w:r>
      <w:r w:rsidR="007B215A">
        <w:rPr>
          <w:rFonts w:asciiTheme="minorHAnsi" w:hAnsiTheme="minorHAnsi" w:cstheme="minorHAnsi"/>
          <w:color w:val="000000"/>
          <w:sz w:val="22"/>
        </w:rPr>
        <w:t>Gemeente</w:t>
      </w:r>
      <w:r w:rsidRPr="00E15BCC">
        <w:rPr>
          <w:rFonts w:asciiTheme="minorHAnsi" w:hAnsiTheme="minorHAnsi" w:cstheme="minorHAnsi"/>
          <w:color w:val="000000"/>
          <w:sz w:val="22"/>
        </w:rPr>
        <w:t xml:space="preserve"> voor zichzelf en de waarborgsom wordt aangemerkt als aanbetaling op de </w:t>
      </w:r>
      <w:r w:rsidR="007B215A">
        <w:rPr>
          <w:rFonts w:asciiTheme="minorHAnsi" w:hAnsiTheme="minorHAnsi" w:cstheme="minorHAnsi"/>
          <w:color w:val="000000"/>
          <w:sz w:val="22"/>
        </w:rPr>
        <w:t>Koopprijs</w:t>
      </w:r>
      <w:r w:rsidRPr="00E15BCC">
        <w:rPr>
          <w:rFonts w:asciiTheme="minorHAnsi" w:hAnsiTheme="minorHAnsi" w:cstheme="minorHAnsi"/>
          <w:color w:val="000000"/>
          <w:sz w:val="22"/>
        </w:rPr>
        <w:t>. De hoogte van de waarborgsom</w:t>
      </w:r>
      <w:r w:rsidRPr="00610D39">
        <w:rPr>
          <w:rFonts w:asciiTheme="minorHAnsi" w:hAnsiTheme="minorHAnsi" w:cstheme="minorHAnsi"/>
          <w:color w:val="000000"/>
          <w:sz w:val="22"/>
        </w:rPr>
        <w:t xml:space="preserve"> kan, indien daar naar het</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oordeel van de </w:t>
      </w:r>
      <w:r w:rsidR="007B215A">
        <w:rPr>
          <w:rFonts w:asciiTheme="minorHAnsi" w:hAnsiTheme="minorHAnsi" w:cstheme="minorHAnsi"/>
          <w:color w:val="000000"/>
          <w:sz w:val="22"/>
        </w:rPr>
        <w:t>Gemeente</w:t>
      </w:r>
      <w:r w:rsidRPr="00610D39">
        <w:rPr>
          <w:rFonts w:asciiTheme="minorHAnsi" w:hAnsiTheme="minorHAnsi" w:cstheme="minorHAnsi"/>
          <w:color w:val="000000"/>
          <w:sz w:val="22"/>
        </w:rPr>
        <w:t xml:space="preserve"> aanleiding toe is, door de </w:t>
      </w:r>
      <w:r w:rsidR="007B215A">
        <w:rPr>
          <w:rFonts w:asciiTheme="minorHAnsi" w:hAnsiTheme="minorHAnsi" w:cstheme="minorHAnsi"/>
          <w:color w:val="000000"/>
          <w:sz w:val="22"/>
        </w:rPr>
        <w:t>Gemeente</w:t>
      </w:r>
      <w:r w:rsidRPr="00610D39">
        <w:rPr>
          <w:rFonts w:asciiTheme="minorHAnsi" w:hAnsiTheme="minorHAnsi" w:cstheme="minorHAnsi"/>
          <w:color w:val="000000"/>
          <w:sz w:val="22"/>
        </w:rPr>
        <w:t xml:space="preserve"> hoger dan genoemd</w:t>
      </w:r>
      <w:r>
        <w:rPr>
          <w:rFonts w:asciiTheme="minorHAnsi" w:hAnsiTheme="minorHAnsi" w:cstheme="minorHAnsi"/>
          <w:color w:val="000000"/>
          <w:sz w:val="22"/>
        </w:rPr>
        <w:t xml:space="preserve"> </w:t>
      </w:r>
      <w:r w:rsidRPr="00610D39">
        <w:rPr>
          <w:rFonts w:asciiTheme="minorHAnsi" w:hAnsiTheme="minorHAnsi" w:cstheme="minorHAnsi"/>
          <w:color w:val="000000"/>
          <w:sz w:val="22"/>
        </w:rPr>
        <w:t>percentage worden vastgesteld.</w:t>
      </w:r>
      <w:r w:rsidRPr="00610D39">
        <w:rPr>
          <w:rFonts w:asciiTheme="minorHAnsi" w:hAnsiTheme="minorHAnsi" w:cstheme="minorHAnsi"/>
          <w:color w:val="000000"/>
          <w:sz w:val="22"/>
        </w:rPr>
        <w:br/>
        <w:t xml:space="preserve">2. </w:t>
      </w:r>
      <w:r>
        <w:rPr>
          <w:rFonts w:asciiTheme="minorHAnsi" w:hAnsiTheme="minorHAnsi" w:cstheme="minorHAnsi"/>
          <w:color w:val="000000"/>
          <w:sz w:val="22"/>
        </w:rPr>
        <w:t>Koper</w:t>
      </w:r>
      <w:r w:rsidRPr="00610D39">
        <w:rPr>
          <w:rFonts w:asciiTheme="minorHAnsi" w:hAnsiTheme="minorHAnsi" w:cstheme="minorHAnsi"/>
          <w:color w:val="000000"/>
          <w:sz w:val="22"/>
        </w:rPr>
        <w:t xml:space="preserve"> stort de waarborgsom op het bankrekeningnummer van de </w:t>
      </w:r>
      <w:r w:rsidR="007B215A">
        <w:rPr>
          <w:rFonts w:asciiTheme="minorHAnsi" w:hAnsiTheme="minorHAnsi" w:cstheme="minorHAnsi"/>
          <w:color w:val="000000"/>
          <w:sz w:val="22"/>
        </w:rPr>
        <w:t>Gemeente</w:t>
      </w:r>
      <w:r w:rsidRPr="00610D39">
        <w:rPr>
          <w:rFonts w:asciiTheme="minorHAnsi" w:hAnsiTheme="minorHAnsi" w:cstheme="minorHAnsi"/>
          <w:color w:val="000000"/>
          <w:sz w:val="22"/>
        </w:rPr>
        <w:t xml:space="preserve"> als vermeld</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in de </w:t>
      </w:r>
      <w:r w:rsidR="007B215A">
        <w:rPr>
          <w:rFonts w:asciiTheme="minorHAnsi" w:hAnsiTheme="minorHAnsi" w:cstheme="minorHAnsi"/>
          <w:color w:val="000000"/>
          <w:sz w:val="22"/>
        </w:rPr>
        <w:t>Koopovereenkomst</w:t>
      </w:r>
      <w:r w:rsidRPr="00610D39">
        <w:rPr>
          <w:rFonts w:asciiTheme="minorHAnsi" w:hAnsiTheme="minorHAnsi" w:cstheme="minorHAnsi"/>
          <w:color w:val="000000"/>
          <w:sz w:val="22"/>
        </w:rPr>
        <w:t xml:space="preserve"> en onder vermelding van het in de </w:t>
      </w:r>
      <w:r w:rsidR="007B215A">
        <w:rPr>
          <w:rFonts w:asciiTheme="minorHAnsi" w:hAnsiTheme="minorHAnsi" w:cstheme="minorHAnsi"/>
          <w:color w:val="000000"/>
          <w:sz w:val="22"/>
        </w:rPr>
        <w:t>Koopovereenkomst</w:t>
      </w:r>
      <w:r>
        <w:rPr>
          <w:rFonts w:asciiTheme="minorHAnsi" w:hAnsiTheme="minorHAnsi" w:cstheme="minorHAnsi"/>
          <w:color w:val="000000"/>
          <w:sz w:val="22"/>
        </w:rPr>
        <w:t xml:space="preserve"> </w:t>
      </w:r>
      <w:r w:rsidRPr="00610D39">
        <w:rPr>
          <w:rFonts w:asciiTheme="minorHAnsi" w:hAnsiTheme="minorHAnsi" w:cstheme="minorHAnsi"/>
          <w:color w:val="000000"/>
          <w:sz w:val="22"/>
        </w:rPr>
        <w:t>aangegeven kenmerk.</w:t>
      </w:r>
      <w:r w:rsidRPr="00610D39">
        <w:rPr>
          <w:rFonts w:asciiTheme="minorHAnsi" w:hAnsiTheme="minorHAnsi" w:cstheme="minorHAnsi"/>
          <w:color w:val="000000"/>
          <w:sz w:val="22"/>
        </w:rPr>
        <w:br/>
        <w:t>3. De waarborgsom, verminderd met eventueel verschuldigde boeten en Wettelijke Rente,</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wordt verrekend met de </w:t>
      </w:r>
      <w:r w:rsidR="007B215A">
        <w:rPr>
          <w:rFonts w:asciiTheme="minorHAnsi" w:hAnsiTheme="minorHAnsi" w:cstheme="minorHAnsi"/>
          <w:color w:val="000000"/>
          <w:sz w:val="22"/>
        </w:rPr>
        <w:t>Koopprijs</w:t>
      </w:r>
      <w:r w:rsidRPr="00610D39">
        <w:rPr>
          <w:rFonts w:asciiTheme="minorHAnsi" w:hAnsiTheme="minorHAnsi" w:cstheme="minorHAnsi"/>
          <w:color w:val="000000"/>
          <w:sz w:val="22"/>
        </w:rPr>
        <w:t>.</w:t>
      </w:r>
      <w:r w:rsidRPr="00610D39">
        <w:rPr>
          <w:rFonts w:asciiTheme="minorHAnsi" w:hAnsiTheme="minorHAnsi" w:cstheme="minorHAnsi"/>
          <w:color w:val="000000"/>
          <w:sz w:val="22"/>
        </w:rPr>
        <w:br/>
        <w:t xml:space="preserve">4. Indien </w:t>
      </w:r>
      <w:r>
        <w:rPr>
          <w:rFonts w:asciiTheme="minorHAnsi" w:hAnsiTheme="minorHAnsi" w:cstheme="minorHAnsi"/>
          <w:color w:val="000000"/>
          <w:sz w:val="22"/>
        </w:rPr>
        <w:t>Koper</w:t>
      </w:r>
      <w:r w:rsidRPr="00610D39">
        <w:rPr>
          <w:rFonts w:asciiTheme="minorHAnsi" w:hAnsiTheme="minorHAnsi" w:cstheme="minorHAnsi"/>
          <w:color w:val="000000"/>
          <w:sz w:val="22"/>
        </w:rPr>
        <w:t xml:space="preserve"> voor de </w:t>
      </w:r>
      <w:r w:rsidR="007B215A">
        <w:rPr>
          <w:rFonts w:asciiTheme="minorHAnsi" w:hAnsiTheme="minorHAnsi" w:cstheme="minorHAnsi"/>
          <w:color w:val="000000"/>
          <w:sz w:val="22"/>
        </w:rPr>
        <w:t>Juridische levering</w:t>
      </w:r>
      <w:r w:rsidRPr="00610D39">
        <w:rPr>
          <w:rFonts w:asciiTheme="minorHAnsi" w:hAnsiTheme="minorHAnsi" w:cstheme="minorHAnsi"/>
          <w:color w:val="000000"/>
          <w:sz w:val="22"/>
        </w:rPr>
        <w:t xml:space="preserve"> in staat van faillissement wordt verklaard, zal</w:t>
      </w:r>
      <w:r>
        <w:rPr>
          <w:rFonts w:asciiTheme="minorHAnsi" w:hAnsiTheme="minorHAnsi" w:cstheme="minorHAnsi"/>
          <w:color w:val="000000"/>
          <w:sz w:val="22"/>
        </w:rPr>
        <w:t xml:space="preserve"> </w:t>
      </w:r>
      <w:r w:rsidRPr="00610D39">
        <w:rPr>
          <w:rFonts w:asciiTheme="minorHAnsi" w:hAnsiTheme="minorHAnsi" w:cstheme="minorHAnsi"/>
          <w:color w:val="000000"/>
          <w:sz w:val="22"/>
        </w:rPr>
        <w:t>de waarborgsom van rechtswege als boete zijn verbeurd.</w:t>
      </w:r>
      <w:r w:rsidRPr="00610D39">
        <w:rPr>
          <w:rFonts w:asciiTheme="minorHAnsi" w:hAnsiTheme="minorHAnsi" w:cstheme="minorHAnsi"/>
          <w:color w:val="000000"/>
          <w:sz w:val="22"/>
        </w:rPr>
        <w:br/>
        <w:t xml:space="preserve">5. In plaats van een waarborgsom kan door </w:t>
      </w:r>
      <w:r>
        <w:rPr>
          <w:rFonts w:asciiTheme="minorHAnsi" w:hAnsiTheme="minorHAnsi" w:cstheme="minorHAnsi"/>
          <w:color w:val="000000"/>
          <w:sz w:val="22"/>
        </w:rPr>
        <w:t>Koper</w:t>
      </w:r>
      <w:r w:rsidRPr="00610D39">
        <w:rPr>
          <w:rFonts w:asciiTheme="minorHAnsi" w:hAnsiTheme="minorHAnsi" w:cstheme="minorHAnsi"/>
          <w:color w:val="000000"/>
          <w:sz w:val="22"/>
        </w:rPr>
        <w:t xml:space="preserve"> ook een </w:t>
      </w:r>
      <w:r w:rsidR="007B215A">
        <w:rPr>
          <w:rFonts w:asciiTheme="minorHAnsi" w:hAnsiTheme="minorHAnsi" w:cstheme="minorHAnsi"/>
          <w:color w:val="000000"/>
          <w:sz w:val="22"/>
        </w:rPr>
        <w:t>Bankgarantie</w:t>
      </w:r>
      <w:r w:rsidRPr="00610D39">
        <w:rPr>
          <w:rFonts w:asciiTheme="minorHAnsi" w:hAnsiTheme="minorHAnsi" w:cstheme="minorHAnsi"/>
          <w:color w:val="000000"/>
          <w:sz w:val="22"/>
        </w:rPr>
        <w:t xml:space="preserve"> worden gesteld.</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Deze </w:t>
      </w:r>
      <w:r w:rsidR="007B215A">
        <w:rPr>
          <w:rFonts w:asciiTheme="minorHAnsi" w:hAnsiTheme="minorHAnsi" w:cstheme="minorHAnsi"/>
          <w:color w:val="000000"/>
          <w:sz w:val="22"/>
        </w:rPr>
        <w:t>Bankgarantie</w:t>
      </w:r>
      <w:r w:rsidRPr="00610D39">
        <w:rPr>
          <w:rFonts w:asciiTheme="minorHAnsi" w:hAnsiTheme="minorHAnsi" w:cstheme="minorHAnsi"/>
          <w:color w:val="000000"/>
          <w:sz w:val="22"/>
        </w:rPr>
        <w:t xml:space="preserve"> dient alsdan (i) afgegeven te zijn door een in Nederland gevestigde</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bankinstelling met </w:t>
      </w:r>
      <w:r w:rsidRPr="00610D39">
        <w:rPr>
          <w:rFonts w:asciiTheme="minorHAnsi" w:hAnsiTheme="minorHAnsi" w:cstheme="minorHAnsi"/>
          <w:color w:val="000000"/>
          <w:sz w:val="22"/>
        </w:rPr>
        <w:lastRenderedPageBreak/>
        <w:t>een vergunning in de zin van de Wet op financieel toezicht (dan wel</w:t>
      </w:r>
      <w:r>
        <w:rPr>
          <w:rFonts w:asciiTheme="minorHAnsi" w:hAnsiTheme="minorHAnsi" w:cstheme="minorHAnsi"/>
          <w:color w:val="000000"/>
          <w:sz w:val="22"/>
        </w:rPr>
        <w:t xml:space="preserve"> </w:t>
      </w:r>
      <w:r w:rsidRPr="00610D39">
        <w:rPr>
          <w:rFonts w:asciiTheme="minorHAnsi" w:hAnsiTheme="minorHAnsi" w:cstheme="minorHAnsi"/>
          <w:color w:val="000000"/>
          <w:sz w:val="22"/>
        </w:rPr>
        <w:t>een op enig moment daarvoor in de plaats tredende publiekrechtelijke regeling), (ii)</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onvoorwaardelijk te zijn en ten minste voort te duren tot één maand na de </w:t>
      </w:r>
      <w:r w:rsidR="007B215A">
        <w:rPr>
          <w:rFonts w:asciiTheme="minorHAnsi" w:hAnsiTheme="minorHAnsi" w:cstheme="minorHAnsi"/>
          <w:color w:val="000000"/>
          <w:sz w:val="22"/>
        </w:rPr>
        <w:t>Juridische levering</w:t>
      </w:r>
      <w:r w:rsidRPr="00610D39">
        <w:rPr>
          <w:rFonts w:asciiTheme="minorHAnsi" w:hAnsiTheme="minorHAnsi" w:cstheme="minorHAnsi"/>
          <w:color w:val="000000"/>
          <w:sz w:val="22"/>
        </w:rPr>
        <w:t xml:space="preserve"> én (iii) de clausule te bevatten dat de desbetreffende bankinstelling op eerste</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verzoek van de </w:t>
      </w:r>
      <w:r w:rsidR="007B215A">
        <w:rPr>
          <w:rFonts w:asciiTheme="minorHAnsi" w:hAnsiTheme="minorHAnsi" w:cstheme="minorHAnsi"/>
          <w:color w:val="000000"/>
          <w:sz w:val="22"/>
        </w:rPr>
        <w:t>Gemeente</w:t>
      </w:r>
      <w:r w:rsidRPr="00610D39">
        <w:rPr>
          <w:rFonts w:asciiTheme="minorHAnsi" w:hAnsiTheme="minorHAnsi" w:cstheme="minorHAnsi"/>
          <w:color w:val="000000"/>
          <w:sz w:val="22"/>
        </w:rPr>
        <w:t xml:space="preserve">, ook ingeval </w:t>
      </w:r>
      <w:r>
        <w:rPr>
          <w:rFonts w:asciiTheme="minorHAnsi" w:hAnsiTheme="minorHAnsi" w:cstheme="minorHAnsi"/>
          <w:color w:val="000000"/>
          <w:sz w:val="22"/>
        </w:rPr>
        <w:t>Koper</w:t>
      </w:r>
      <w:r w:rsidRPr="00610D39">
        <w:rPr>
          <w:rFonts w:asciiTheme="minorHAnsi" w:hAnsiTheme="minorHAnsi" w:cstheme="minorHAnsi"/>
          <w:color w:val="000000"/>
          <w:sz w:val="22"/>
        </w:rPr>
        <w:t xml:space="preserve"> failliet wordt verklaard, het bedrag van de</w:t>
      </w:r>
      <w:r>
        <w:rPr>
          <w:rFonts w:asciiTheme="minorHAnsi" w:hAnsiTheme="minorHAnsi" w:cstheme="minorHAnsi"/>
          <w:color w:val="000000"/>
          <w:sz w:val="22"/>
        </w:rPr>
        <w:t xml:space="preserve"> </w:t>
      </w:r>
      <w:r w:rsidRPr="00610D39">
        <w:rPr>
          <w:rFonts w:asciiTheme="minorHAnsi" w:hAnsiTheme="minorHAnsi" w:cstheme="minorHAnsi"/>
          <w:color w:val="000000"/>
          <w:sz w:val="22"/>
        </w:rPr>
        <w:t xml:space="preserve">garantie aan de </w:t>
      </w:r>
      <w:r w:rsidR="007B215A">
        <w:rPr>
          <w:rFonts w:asciiTheme="minorHAnsi" w:hAnsiTheme="minorHAnsi" w:cstheme="minorHAnsi"/>
          <w:color w:val="000000"/>
          <w:sz w:val="22"/>
        </w:rPr>
        <w:t>Gemeente</w:t>
      </w:r>
      <w:r w:rsidRPr="00610D39">
        <w:rPr>
          <w:rFonts w:asciiTheme="minorHAnsi" w:hAnsiTheme="minorHAnsi" w:cstheme="minorHAnsi"/>
          <w:color w:val="000000"/>
          <w:sz w:val="22"/>
        </w:rPr>
        <w:t xml:space="preserve"> zal uitkeren.</w:t>
      </w:r>
      <w:r w:rsidRPr="00610D39">
        <w:rPr>
          <w:rFonts w:asciiTheme="minorHAnsi" w:hAnsiTheme="minorHAnsi" w:cstheme="minorHAnsi"/>
          <w:color w:val="000000"/>
          <w:sz w:val="22"/>
        </w:rPr>
        <w:br/>
        <w:t xml:space="preserve">6. De in het vorige lid bedoelde </w:t>
      </w:r>
      <w:r w:rsidR="007B215A">
        <w:rPr>
          <w:rFonts w:asciiTheme="minorHAnsi" w:hAnsiTheme="minorHAnsi" w:cstheme="minorHAnsi"/>
          <w:color w:val="000000"/>
          <w:sz w:val="22"/>
        </w:rPr>
        <w:t>Bankgarantie</w:t>
      </w:r>
      <w:r w:rsidRPr="00610D39">
        <w:rPr>
          <w:rFonts w:asciiTheme="minorHAnsi" w:hAnsiTheme="minorHAnsi" w:cstheme="minorHAnsi"/>
          <w:color w:val="000000"/>
          <w:sz w:val="22"/>
        </w:rPr>
        <w:t xml:space="preserve"> vervalt zodra </w:t>
      </w:r>
      <w:r>
        <w:rPr>
          <w:rFonts w:asciiTheme="minorHAnsi" w:hAnsiTheme="minorHAnsi" w:cstheme="minorHAnsi"/>
          <w:color w:val="000000"/>
          <w:sz w:val="22"/>
        </w:rPr>
        <w:t>Koper</w:t>
      </w:r>
      <w:r w:rsidRPr="00610D39">
        <w:rPr>
          <w:rFonts w:asciiTheme="minorHAnsi" w:hAnsiTheme="minorHAnsi" w:cstheme="minorHAnsi"/>
          <w:color w:val="000000"/>
          <w:sz w:val="22"/>
        </w:rPr>
        <w:t xml:space="preserve"> aan al zijn verplichtingen</w:t>
      </w:r>
      <w:r w:rsidRPr="00610D39">
        <w:rPr>
          <w:rFonts w:asciiTheme="minorHAnsi" w:hAnsiTheme="minorHAnsi" w:cstheme="minorHAnsi"/>
          <w:color w:val="000000"/>
          <w:sz w:val="22"/>
        </w:rPr>
        <w:br/>
        <w:t xml:space="preserve">uit de </w:t>
      </w:r>
      <w:r w:rsidR="007B215A">
        <w:rPr>
          <w:rFonts w:asciiTheme="minorHAnsi" w:hAnsiTheme="minorHAnsi" w:cstheme="minorHAnsi"/>
          <w:color w:val="000000"/>
          <w:sz w:val="22"/>
        </w:rPr>
        <w:t>Koopovereenkomst</w:t>
      </w:r>
      <w:r w:rsidRPr="00610D39">
        <w:rPr>
          <w:rFonts w:asciiTheme="minorHAnsi" w:hAnsiTheme="minorHAnsi" w:cstheme="minorHAnsi"/>
          <w:color w:val="000000"/>
          <w:sz w:val="22"/>
        </w:rPr>
        <w:t xml:space="preserve"> jegens de </w:t>
      </w:r>
      <w:r w:rsidR="007B215A">
        <w:rPr>
          <w:rFonts w:asciiTheme="minorHAnsi" w:hAnsiTheme="minorHAnsi" w:cstheme="minorHAnsi"/>
          <w:color w:val="000000"/>
          <w:sz w:val="22"/>
        </w:rPr>
        <w:t>Gemeente</w:t>
      </w:r>
      <w:r w:rsidRPr="00610D39">
        <w:rPr>
          <w:rFonts w:asciiTheme="minorHAnsi" w:hAnsiTheme="minorHAnsi" w:cstheme="minorHAnsi"/>
          <w:color w:val="000000"/>
          <w:sz w:val="22"/>
        </w:rPr>
        <w:t xml:space="preserve"> heeft voldaan. De </w:t>
      </w:r>
      <w:r w:rsidR="007B215A">
        <w:rPr>
          <w:rFonts w:asciiTheme="minorHAnsi" w:hAnsiTheme="minorHAnsi" w:cstheme="minorHAnsi"/>
          <w:color w:val="000000"/>
          <w:sz w:val="22"/>
        </w:rPr>
        <w:t>Bankgarantie</w:t>
      </w:r>
      <w:r w:rsidRPr="00610D39">
        <w:rPr>
          <w:rFonts w:asciiTheme="minorHAnsi" w:hAnsiTheme="minorHAnsi" w:cstheme="minorHAnsi"/>
          <w:color w:val="000000"/>
          <w:sz w:val="22"/>
        </w:rPr>
        <w:t xml:space="preserve"> zal alsdan</w:t>
      </w:r>
      <w:r w:rsidRPr="00610D39">
        <w:rPr>
          <w:rFonts w:asciiTheme="minorHAnsi" w:hAnsiTheme="minorHAnsi" w:cstheme="minorHAnsi"/>
          <w:color w:val="000000"/>
          <w:sz w:val="22"/>
        </w:rPr>
        <w:br/>
        <w:t xml:space="preserve">door de </w:t>
      </w:r>
      <w:r w:rsidR="007B215A">
        <w:rPr>
          <w:rFonts w:asciiTheme="minorHAnsi" w:hAnsiTheme="minorHAnsi" w:cstheme="minorHAnsi"/>
          <w:color w:val="000000"/>
          <w:sz w:val="22"/>
        </w:rPr>
        <w:t>Gemeente</w:t>
      </w:r>
      <w:r w:rsidRPr="00610D39">
        <w:rPr>
          <w:rFonts w:asciiTheme="minorHAnsi" w:hAnsiTheme="minorHAnsi" w:cstheme="minorHAnsi"/>
          <w:color w:val="000000"/>
          <w:sz w:val="22"/>
        </w:rPr>
        <w:t xml:space="preserve"> aan </w:t>
      </w:r>
      <w:r>
        <w:rPr>
          <w:rFonts w:asciiTheme="minorHAnsi" w:hAnsiTheme="minorHAnsi" w:cstheme="minorHAnsi"/>
          <w:color w:val="000000"/>
          <w:sz w:val="22"/>
        </w:rPr>
        <w:t>Koper</w:t>
      </w:r>
      <w:r w:rsidRPr="00610D39">
        <w:rPr>
          <w:rFonts w:asciiTheme="minorHAnsi" w:hAnsiTheme="minorHAnsi" w:cstheme="minorHAnsi"/>
          <w:color w:val="000000"/>
          <w:sz w:val="22"/>
        </w:rPr>
        <w:t xml:space="preserve"> worden geretourneerd</w:t>
      </w:r>
      <w:r>
        <w:rPr>
          <w:rFonts w:asciiTheme="minorHAnsi" w:hAnsiTheme="minorHAnsi" w:cstheme="minorHAnsi"/>
          <w:color w:val="000000"/>
          <w:sz w:val="22"/>
        </w:rPr>
        <w:t>.</w:t>
      </w:r>
    </w:p>
    <w:p w14:paraId="7C579D24" w14:textId="77777777" w:rsidR="009D758E" w:rsidRDefault="009D758E" w:rsidP="009D758E">
      <w:pPr>
        <w:spacing w:line="240" w:lineRule="auto"/>
      </w:pPr>
    </w:p>
    <w:p w14:paraId="483460A5" w14:textId="0599CDF5" w:rsidR="009D758E" w:rsidRPr="00BB644C" w:rsidRDefault="00166A2F" w:rsidP="009D758E">
      <w:pPr>
        <w:spacing w:line="240" w:lineRule="auto"/>
        <w:rPr>
          <w:rFonts w:asciiTheme="minorHAnsi" w:hAnsiTheme="minorHAnsi" w:cstheme="minorHAnsi"/>
          <w:sz w:val="22"/>
          <w:u w:val="single"/>
        </w:rPr>
      </w:pPr>
      <w:r>
        <w:rPr>
          <w:rFonts w:asciiTheme="minorHAnsi" w:hAnsiTheme="minorHAnsi" w:cstheme="minorHAnsi"/>
          <w:sz w:val="22"/>
          <w:u w:val="single"/>
        </w:rPr>
        <w:t>3.1</w:t>
      </w:r>
      <w:r w:rsidR="00DF2FDC">
        <w:rPr>
          <w:rFonts w:asciiTheme="minorHAnsi" w:hAnsiTheme="minorHAnsi" w:cstheme="minorHAnsi"/>
          <w:sz w:val="22"/>
          <w:u w:val="single"/>
        </w:rPr>
        <w:t>5</w:t>
      </w:r>
      <w:r w:rsidR="009F5CDA">
        <w:rPr>
          <w:rFonts w:asciiTheme="minorHAnsi" w:hAnsiTheme="minorHAnsi" w:cstheme="minorHAnsi"/>
          <w:sz w:val="22"/>
          <w:u w:val="single"/>
        </w:rPr>
        <w:tab/>
      </w:r>
      <w:r w:rsidR="009D758E" w:rsidRPr="00BB644C">
        <w:rPr>
          <w:rFonts w:asciiTheme="minorHAnsi" w:hAnsiTheme="minorHAnsi" w:cstheme="minorHAnsi"/>
          <w:sz w:val="22"/>
          <w:u w:val="single"/>
        </w:rPr>
        <w:t xml:space="preserve">Gemeenschappelijke paden </w:t>
      </w:r>
    </w:p>
    <w:p w14:paraId="1C6C6971" w14:textId="2074F58A" w:rsidR="009D758E" w:rsidRPr="00BB644C" w:rsidRDefault="009D758E" w:rsidP="009D758E">
      <w:pPr>
        <w:spacing w:line="240" w:lineRule="auto"/>
        <w:rPr>
          <w:rFonts w:asciiTheme="minorHAnsi" w:hAnsiTheme="minorHAnsi" w:cstheme="minorHAnsi"/>
          <w:color w:val="FF0000"/>
          <w:sz w:val="22"/>
        </w:rPr>
      </w:pPr>
      <w:r w:rsidRPr="00BB644C">
        <w:rPr>
          <w:rFonts w:asciiTheme="minorHAnsi" w:hAnsiTheme="minorHAnsi" w:cstheme="minorHAnsi"/>
          <w:sz w:val="22"/>
        </w:rPr>
        <w:t xml:space="preserve">De </w:t>
      </w:r>
      <w:r>
        <w:rPr>
          <w:rFonts w:asciiTheme="minorHAnsi" w:hAnsiTheme="minorHAnsi" w:cstheme="minorHAnsi"/>
          <w:sz w:val="22"/>
        </w:rPr>
        <w:t>Koper</w:t>
      </w:r>
      <w:r w:rsidRPr="00BB644C">
        <w:rPr>
          <w:rFonts w:asciiTheme="minorHAnsi" w:hAnsiTheme="minorHAnsi" w:cstheme="minorHAnsi"/>
          <w:sz w:val="22"/>
        </w:rPr>
        <w:t xml:space="preserve"> verplicht zich, indien op de </w:t>
      </w:r>
      <w:r w:rsidR="00AC05BB">
        <w:rPr>
          <w:rFonts w:asciiTheme="minorHAnsi" w:hAnsiTheme="minorHAnsi" w:cstheme="minorHAnsi"/>
          <w:sz w:val="22"/>
        </w:rPr>
        <w:t>Onroerende Zaak</w:t>
      </w:r>
      <w:r w:rsidRPr="00BB644C">
        <w:rPr>
          <w:rFonts w:asciiTheme="minorHAnsi" w:hAnsiTheme="minorHAnsi" w:cstheme="minorHAnsi"/>
          <w:sz w:val="22"/>
        </w:rPr>
        <w:t xml:space="preserve"> en de aansluitende en nabij gelegen niet aan de </w:t>
      </w:r>
      <w:r>
        <w:rPr>
          <w:rFonts w:asciiTheme="minorHAnsi" w:hAnsiTheme="minorHAnsi" w:cstheme="minorHAnsi"/>
          <w:sz w:val="22"/>
        </w:rPr>
        <w:t>Koper</w:t>
      </w:r>
      <w:r w:rsidRPr="00BB644C">
        <w:rPr>
          <w:rFonts w:asciiTheme="minorHAnsi" w:hAnsiTheme="minorHAnsi" w:cstheme="minorHAnsi"/>
          <w:sz w:val="22"/>
        </w:rPr>
        <w:t xml:space="preserve"> verkochte percelen, gemeenschappelijke paden moeten worden aangelegd, medewerking te verlenen om ten behoeve van en ten laste van de gronden over en weer erfdienstbaarheden te vestigen van in-, uit- en doorgang naar de openbare weg over en langs de daarvoor te bestemmen gronden.</w:t>
      </w:r>
    </w:p>
    <w:p w14:paraId="0615E32E" w14:textId="77777777" w:rsidR="009D758E" w:rsidRDefault="009D758E" w:rsidP="009D758E">
      <w:pPr>
        <w:spacing w:line="240" w:lineRule="auto"/>
        <w:rPr>
          <w:rFonts w:ascii="DIN-Regular" w:hAnsi="DIN-Regular"/>
          <w:color w:val="242021"/>
          <w:sz w:val="18"/>
          <w:szCs w:val="18"/>
        </w:rPr>
      </w:pPr>
    </w:p>
    <w:p w14:paraId="10B907FF" w14:textId="36B5F9AF" w:rsidR="009D758E" w:rsidRPr="005A1C6B" w:rsidRDefault="002E42CB" w:rsidP="009D758E">
      <w:pPr>
        <w:spacing w:line="240" w:lineRule="auto"/>
        <w:rPr>
          <w:rFonts w:asciiTheme="minorHAnsi" w:hAnsiTheme="minorHAnsi" w:cstheme="minorHAnsi"/>
          <w:color w:val="242021"/>
          <w:sz w:val="22"/>
        </w:rPr>
      </w:pPr>
      <w:r w:rsidRPr="005A1C6B">
        <w:rPr>
          <w:rFonts w:asciiTheme="minorHAnsi" w:hAnsiTheme="minorHAnsi" w:cstheme="minorHAnsi"/>
          <w:color w:val="242021"/>
          <w:sz w:val="22"/>
          <w:u w:val="single"/>
        </w:rPr>
        <w:t>3.</w:t>
      </w:r>
      <w:r w:rsidR="00113BFC" w:rsidRPr="005A1C6B">
        <w:rPr>
          <w:rFonts w:asciiTheme="minorHAnsi" w:hAnsiTheme="minorHAnsi" w:cstheme="minorHAnsi"/>
          <w:color w:val="242021"/>
          <w:sz w:val="22"/>
          <w:u w:val="single"/>
        </w:rPr>
        <w:t>1</w:t>
      </w:r>
      <w:r w:rsidR="00DF2FDC">
        <w:rPr>
          <w:rFonts w:asciiTheme="minorHAnsi" w:hAnsiTheme="minorHAnsi" w:cstheme="minorHAnsi"/>
          <w:color w:val="242021"/>
          <w:sz w:val="22"/>
          <w:u w:val="single"/>
        </w:rPr>
        <w:t>6</w:t>
      </w:r>
      <w:r w:rsidR="009F5CDA" w:rsidRPr="005A1C6B">
        <w:rPr>
          <w:rFonts w:asciiTheme="minorHAnsi" w:hAnsiTheme="minorHAnsi" w:cstheme="minorHAnsi"/>
          <w:color w:val="242021"/>
          <w:sz w:val="22"/>
          <w:u w:val="single"/>
        </w:rPr>
        <w:tab/>
      </w:r>
      <w:r w:rsidR="009D758E" w:rsidRPr="005A1C6B">
        <w:rPr>
          <w:rFonts w:asciiTheme="minorHAnsi" w:hAnsiTheme="minorHAnsi" w:cstheme="minorHAnsi"/>
          <w:color w:val="242021"/>
          <w:sz w:val="22"/>
          <w:u w:val="single"/>
        </w:rPr>
        <w:t>Erfdienstbaarheden over en weer voor opstallen</w:t>
      </w:r>
      <w:r w:rsidR="009D758E" w:rsidRPr="005A1C6B">
        <w:rPr>
          <w:rFonts w:asciiTheme="minorHAnsi" w:hAnsiTheme="minorHAnsi" w:cstheme="minorHAnsi"/>
          <w:b/>
          <w:bCs/>
          <w:color w:val="242021"/>
          <w:sz w:val="22"/>
        </w:rPr>
        <w:br/>
      </w:r>
      <w:r w:rsidR="009D758E" w:rsidRPr="005A1C6B">
        <w:rPr>
          <w:rFonts w:asciiTheme="minorHAnsi" w:hAnsiTheme="minorHAnsi" w:cstheme="minorHAnsi"/>
          <w:color w:val="242021"/>
          <w:sz w:val="22"/>
        </w:rPr>
        <w:t xml:space="preserve">Ten behoeve en ten laste van de op de </w:t>
      </w:r>
      <w:r w:rsidR="00AC05BB" w:rsidRPr="005A1C6B">
        <w:rPr>
          <w:rFonts w:asciiTheme="minorHAnsi" w:hAnsiTheme="minorHAnsi" w:cstheme="minorHAnsi"/>
          <w:color w:val="242021"/>
          <w:sz w:val="22"/>
        </w:rPr>
        <w:t>Onroerende Zaak</w:t>
      </w:r>
      <w:r w:rsidR="009D758E" w:rsidRPr="005A1C6B">
        <w:rPr>
          <w:rFonts w:asciiTheme="minorHAnsi" w:hAnsiTheme="minorHAnsi" w:cstheme="minorHAnsi"/>
          <w:color w:val="242021"/>
          <w:sz w:val="22"/>
        </w:rPr>
        <w:t xml:space="preserve"> te stichten opstallen, worden –</w:t>
      </w:r>
      <w:proofErr w:type="spellStart"/>
      <w:r w:rsidR="009D758E" w:rsidRPr="005A1C6B">
        <w:rPr>
          <w:rFonts w:asciiTheme="minorHAnsi" w:hAnsiTheme="minorHAnsi" w:cstheme="minorHAnsi"/>
          <w:color w:val="242021"/>
          <w:sz w:val="22"/>
        </w:rPr>
        <w:t>voorzover</w:t>
      </w:r>
      <w:proofErr w:type="spellEnd"/>
      <w:r w:rsidR="009D758E" w:rsidRPr="005A1C6B">
        <w:rPr>
          <w:rFonts w:asciiTheme="minorHAnsi" w:hAnsiTheme="minorHAnsi" w:cstheme="minorHAnsi"/>
          <w:color w:val="242021"/>
          <w:sz w:val="22"/>
        </w:rPr>
        <w:t xml:space="preserve"> nodig- door de betreffende </w:t>
      </w:r>
      <w:r w:rsidR="00AC05BB" w:rsidRPr="005A1C6B">
        <w:rPr>
          <w:rFonts w:asciiTheme="minorHAnsi" w:hAnsiTheme="minorHAnsi" w:cstheme="minorHAnsi"/>
          <w:color w:val="242021"/>
          <w:sz w:val="22"/>
        </w:rPr>
        <w:t>Notaris</w:t>
      </w:r>
      <w:r w:rsidR="009D758E" w:rsidRPr="005A1C6B">
        <w:rPr>
          <w:rFonts w:asciiTheme="minorHAnsi" w:hAnsiTheme="minorHAnsi" w:cstheme="minorHAnsi"/>
          <w:color w:val="242021"/>
          <w:sz w:val="22"/>
        </w:rPr>
        <w:t xml:space="preserve"> in de </w:t>
      </w:r>
      <w:r w:rsidR="00647412" w:rsidRPr="005A1C6B">
        <w:rPr>
          <w:rFonts w:asciiTheme="minorHAnsi" w:hAnsiTheme="minorHAnsi" w:cstheme="minorHAnsi"/>
          <w:color w:val="242021"/>
          <w:sz w:val="22"/>
        </w:rPr>
        <w:t>a</w:t>
      </w:r>
      <w:r w:rsidR="009D758E" w:rsidRPr="005A1C6B">
        <w:rPr>
          <w:rFonts w:asciiTheme="minorHAnsi" w:hAnsiTheme="minorHAnsi" w:cstheme="minorHAnsi"/>
          <w:color w:val="242021"/>
          <w:sz w:val="22"/>
        </w:rPr>
        <w:t>kte van levering gevestigd en aangenomen, al zodanige erfdienstbaarheden, waardoor de toestand waarin die percelen zich ten opzichte van elkaar bevinden, gehandhaafd blijft. Onder andere geldt dit voor wat betreft de aanwezigheid van</w:t>
      </w:r>
      <w:r w:rsidR="009D758E" w:rsidRPr="005A1C6B">
        <w:rPr>
          <w:rFonts w:asciiTheme="minorHAnsi" w:hAnsiTheme="minorHAnsi" w:cstheme="minorHAnsi"/>
          <w:color w:val="242021"/>
          <w:sz w:val="22"/>
        </w:rPr>
        <w:br/>
        <w:t xml:space="preserve">ondergrondse en bovengrondse kabels en leidingen, rioleringen, waterafvoeren/ drainagesystemen, waterafvoeren, ventilatiesystemen, lichtinval, </w:t>
      </w:r>
      <w:proofErr w:type="spellStart"/>
      <w:r w:rsidR="009D758E" w:rsidRPr="005A1C6B">
        <w:rPr>
          <w:rFonts w:asciiTheme="minorHAnsi" w:hAnsiTheme="minorHAnsi" w:cstheme="minorHAnsi"/>
          <w:color w:val="242021"/>
          <w:sz w:val="22"/>
        </w:rPr>
        <w:t>inankeringen</w:t>
      </w:r>
      <w:proofErr w:type="spellEnd"/>
      <w:r w:rsidR="009D758E" w:rsidRPr="005A1C6B">
        <w:rPr>
          <w:rFonts w:asciiTheme="minorHAnsi" w:hAnsiTheme="minorHAnsi" w:cstheme="minorHAnsi"/>
          <w:color w:val="242021"/>
          <w:sz w:val="22"/>
        </w:rPr>
        <w:t xml:space="preserve">, </w:t>
      </w:r>
      <w:proofErr w:type="spellStart"/>
      <w:r w:rsidR="009D758E" w:rsidRPr="005A1C6B">
        <w:rPr>
          <w:rFonts w:asciiTheme="minorHAnsi" w:hAnsiTheme="minorHAnsi" w:cstheme="minorHAnsi"/>
          <w:color w:val="242021"/>
          <w:sz w:val="22"/>
        </w:rPr>
        <w:t>inbalkingen</w:t>
      </w:r>
      <w:proofErr w:type="spellEnd"/>
      <w:r w:rsidR="009D758E" w:rsidRPr="005A1C6B">
        <w:rPr>
          <w:rFonts w:asciiTheme="minorHAnsi" w:hAnsiTheme="minorHAnsi" w:cstheme="minorHAnsi"/>
          <w:color w:val="242021"/>
          <w:sz w:val="22"/>
        </w:rPr>
        <w:t xml:space="preserve"> en </w:t>
      </w:r>
      <w:proofErr w:type="spellStart"/>
      <w:r w:rsidR="009D758E" w:rsidRPr="005A1C6B">
        <w:rPr>
          <w:rFonts w:asciiTheme="minorHAnsi" w:hAnsiTheme="minorHAnsi" w:cstheme="minorHAnsi"/>
          <w:color w:val="242021"/>
          <w:sz w:val="22"/>
        </w:rPr>
        <w:t>overbouwingen</w:t>
      </w:r>
      <w:proofErr w:type="spellEnd"/>
      <w:r w:rsidR="009D758E" w:rsidRPr="005A1C6B">
        <w:rPr>
          <w:rFonts w:asciiTheme="minorHAnsi" w:hAnsiTheme="minorHAnsi" w:cstheme="minorHAnsi"/>
          <w:color w:val="242021"/>
          <w:sz w:val="22"/>
        </w:rPr>
        <w:t>. Hieronder kan echter nimmer een verbod tot bouwen of verbouwen worden verstaan.</w:t>
      </w:r>
    </w:p>
    <w:p w14:paraId="6E5BEE29" w14:textId="77777777" w:rsidR="009D758E" w:rsidRPr="008D4CA7" w:rsidRDefault="009D758E" w:rsidP="009D758E">
      <w:pPr>
        <w:spacing w:line="240" w:lineRule="auto"/>
        <w:rPr>
          <w:rFonts w:asciiTheme="minorHAnsi" w:hAnsiTheme="minorHAnsi" w:cstheme="minorHAnsi"/>
          <w:sz w:val="22"/>
        </w:rPr>
      </w:pPr>
    </w:p>
    <w:p w14:paraId="57CC9BD8" w14:textId="5B51ED4D" w:rsidR="009D758E" w:rsidRDefault="002E42CB" w:rsidP="009D758E">
      <w:pPr>
        <w:spacing w:line="240" w:lineRule="auto"/>
        <w:rPr>
          <w:rFonts w:ascii="Calibri" w:hAnsi="Calibri" w:cs="Calibri"/>
          <w:color w:val="242021"/>
          <w:sz w:val="22"/>
        </w:rPr>
      </w:pPr>
      <w:r>
        <w:rPr>
          <w:rFonts w:ascii="Calibri" w:hAnsi="Calibri" w:cs="Calibri"/>
          <w:sz w:val="22"/>
          <w:u w:val="single"/>
        </w:rPr>
        <w:t>3.</w:t>
      </w:r>
      <w:r w:rsidR="00DF2FDC">
        <w:rPr>
          <w:rFonts w:ascii="Calibri" w:hAnsi="Calibri" w:cs="Calibri"/>
          <w:sz w:val="22"/>
          <w:u w:val="single"/>
        </w:rPr>
        <w:t>17</w:t>
      </w:r>
      <w:r>
        <w:rPr>
          <w:rFonts w:ascii="Calibri" w:hAnsi="Calibri" w:cs="Calibri"/>
          <w:sz w:val="22"/>
          <w:u w:val="single"/>
        </w:rPr>
        <w:t xml:space="preserve"> </w:t>
      </w:r>
      <w:r w:rsidR="009F5CDA">
        <w:rPr>
          <w:rFonts w:ascii="Calibri" w:hAnsi="Calibri" w:cs="Calibri"/>
          <w:sz w:val="22"/>
          <w:u w:val="single"/>
        </w:rPr>
        <w:tab/>
      </w:r>
      <w:r w:rsidR="009D758E" w:rsidRPr="008D4CA7">
        <w:rPr>
          <w:rFonts w:ascii="Calibri" w:hAnsi="Calibri" w:cs="Calibri"/>
          <w:sz w:val="22"/>
          <w:u w:val="single"/>
        </w:rPr>
        <w:t>Bouwschade</w:t>
      </w:r>
      <w:r w:rsidR="009D758E" w:rsidRPr="008D4CA7">
        <w:rPr>
          <w:rFonts w:ascii="Calibri" w:hAnsi="Calibri" w:cs="Calibri"/>
          <w:b/>
          <w:bCs/>
          <w:sz w:val="22"/>
        </w:rPr>
        <w:br/>
      </w:r>
      <w:r w:rsidR="009D758E">
        <w:rPr>
          <w:rFonts w:ascii="Calibri" w:hAnsi="Calibri" w:cs="Calibri"/>
          <w:sz w:val="22"/>
        </w:rPr>
        <w:t>1</w:t>
      </w:r>
      <w:r w:rsidR="009D758E" w:rsidRPr="008D4CA7">
        <w:rPr>
          <w:rFonts w:ascii="Calibri" w:hAnsi="Calibri" w:cs="Calibri"/>
          <w:sz w:val="22"/>
        </w:rPr>
        <w:t xml:space="preserve">. De </w:t>
      </w:r>
      <w:r w:rsidR="009D758E">
        <w:rPr>
          <w:rFonts w:ascii="Calibri" w:hAnsi="Calibri" w:cs="Calibri"/>
          <w:sz w:val="22"/>
        </w:rPr>
        <w:t>Koper</w:t>
      </w:r>
      <w:r w:rsidR="009D758E" w:rsidRPr="008D4CA7">
        <w:rPr>
          <w:rFonts w:ascii="Calibri" w:hAnsi="Calibri" w:cs="Calibri"/>
          <w:sz w:val="22"/>
        </w:rPr>
        <w:t xml:space="preserve"> </w:t>
      </w:r>
      <w:r w:rsidR="009D758E" w:rsidRPr="008D4CA7">
        <w:rPr>
          <w:rFonts w:ascii="Calibri" w:hAnsi="Calibri" w:cs="Calibri"/>
          <w:color w:val="242021"/>
          <w:sz w:val="22"/>
        </w:rPr>
        <w:t xml:space="preserve">is verplicht om de schade aan een </w:t>
      </w:r>
      <w:r w:rsidR="00647412">
        <w:rPr>
          <w:rFonts w:ascii="Calibri" w:hAnsi="Calibri" w:cs="Calibri"/>
          <w:color w:val="242021"/>
          <w:sz w:val="22"/>
        </w:rPr>
        <w:t>g</w:t>
      </w:r>
      <w:r w:rsidR="007B215A">
        <w:rPr>
          <w:rFonts w:ascii="Calibri" w:hAnsi="Calibri" w:cs="Calibri"/>
          <w:color w:val="242021"/>
          <w:sz w:val="22"/>
        </w:rPr>
        <w:t>emeente</w:t>
      </w:r>
      <w:r w:rsidR="009D758E" w:rsidRPr="008D4CA7">
        <w:rPr>
          <w:rFonts w:ascii="Calibri" w:hAnsi="Calibri" w:cs="Calibri"/>
          <w:color w:val="242021"/>
          <w:sz w:val="22"/>
        </w:rPr>
        <w:t>lijk trottoir, berm, rijweg en/of riolering,</w:t>
      </w:r>
      <w:r w:rsidR="009D758E" w:rsidRPr="008D4CA7">
        <w:rPr>
          <w:rFonts w:ascii="Calibri" w:hAnsi="Calibri" w:cs="Calibri"/>
          <w:color w:val="242021"/>
          <w:sz w:val="22"/>
        </w:rPr>
        <w:br/>
        <w:t>welke is ontstaan ten gevolge van werkzaamheden of activiteiten, die verband houden met de</w:t>
      </w:r>
      <w:r w:rsidR="009D758E" w:rsidRPr="008D4CA7">
        <w:rPr>
          <w:rFonts w:ascii="Calibri" w:hAnsi="Calibri" w:cs="Calibri"/>
          <w:color w:val="242021"/>
          <w:sz w:val="22"/>
        </w:rPr>
        <w:br/>
        <w:t xml:space="preserve">bouw van het bouwwerk op </w:t>
      </w:r>
      <w:r w:rsidR="009D758E">
        <w:rPr>
          <w:rFonts w:ascii="Calibri" w:hAnsi="Calibri" w:cs="Calibri"/>
          <w:color w:val="242021"/>
          <w:sz w:val="22"/>
        </w:rPr>
        <w:t xml:space="preserve">de </w:t>
      </w:r>
      <w:r w:rsidR="00AC05BB">
        <w:rPr>
          <w:rFonts w:ascii="Calibri" w:hAnsi="Calibri" w:cs="Calibri"/>
          <w:color w:val="242021"/>
          <w:sz w:val="22"/>
        </w:rPr>
        <w:t>Onroerende Zaak</w:t>
      </w:r>
      <w:r w:rsidR="009D758E" w:rsidRPr="008D4CA7">
        <w:rPr>
          <w:rFonts w:ascii="Calibri" w:hAnsi="Calibri" w:cs="Calibri"/>
          <w:color w:val="242021"/>
          <w:sz w:val="22"/>
        </w:rPr>
        <w:t xml:space="preserve">, aan de </w:t>
      </w:r>
      <w:r w:rsidR="007B215A">
        <w:rPr>
          <w:rFonts w:ascii="Calibri" w:hAnsi="Calibri" w:cs="Calibri"/>
          <w:color w:val="242021"/>
          <w:sz w:val="22"/>
        </w:rPr>
        <w:t>Gemeente</w:t>
      </w:r>
      <w:r w:rsidR="009D758E" w:rsidRPr="008D4CA7">
        <w:rPr>
          <w:rFonts w:ascii="Calibri" w:hAnsi="Calibri" w:cs="Calibri"/>
          <w:color w:val="242021"/>
          <w:sz w:val="22"/>
        </w:rPr>
        <w:t xml:space="preserve"> te vergoeden. Onder schade aan de</w:t>
      </w:r>
      <w:r w:rsidR="009D758E">
        <w:rPr>
          <w:rFonts w:ascii="Calibri" w:hAnsi="Calibri" w:cs="Calibri"/>
          <w:color w:val="242021"/>
          <w:sz w:val="22"/>
        </w:rPr>
        <w:t xml:space="preserve"> </w:t>
      </w:r>
      <w:r w:rsidR="009D758E" w:rsidRPr="008D4CA7">
        <w:rPr>
          <w:rFonts w:ascii="Calibri" w:hAnsi="Calibri" w:cs="Calibri"/>
          <w:color w:val="242021"/>
          <w:sz w:val="22"/>
        </w:rPr>
        <w:t>riolering wordt mede verstaan verstoppingen daarvan, ook voor zover deze in</w:t>
      </w:r>
      <w:r w:rsidR="009D758E">
        <w:rPr>
          <w:rFonts w:ascii="Calibri" w:hAnsi="Calibri" w:cs="Calibri"/>
          <w:color w:val="242021"/>
          <w:sz w:val="22"/>
        </w:rPr>
        <w:t xml:space="preserve"> </w:t>
      </w:r>
      <w:r w:rsidR="00647412">
        <w:rPr>
          <w:rFonts w:ascii="Calibri" w:hAnsi="Calibri" w:cs="Calibri"/>
          <w:color w:val="242021"/>
          <w:sz w:val="22"/>
        </w:rPr>
        <w:t>g</w:t>
      </w:r>
      <w:r w:rsidR="007B215A">
        <w:rPr>
          <w:rFonts w:ascii="Calibri" w:hAnsi="Calibri" w:cs="Calibri"/>
          <w:color w:val="242021"/>
          <w:sz w:val="22"/>
        </w:rPr>
        <w:t>emeente</w:t>
      </w:r>
      <w:r w:rsidR="009D758E" w:rsidRPr="008D4CA7">
        <w:rPr>
          <w:rFonts w:ascii="Calibri" w:hAnsi="Calibri" w:cs="Calibri"/>
          <w:color w:val="242021"/>
          <w:sz w:val="22"/>
        </w:rPr>
        <w:t>grond is</w:t>
      </w:r>
      <w:r w:rsidR="009D758E">
        <w:rPr>
          <w:rFonts w:ascii="Calibri" w:hAnsi="Calibri" w:cs="Calibri"/>
          <w:color w:val="242021"/>
          <w:sz w:val="22"/>
        </w:rPr>
        <w:t xml:space="preserve"> </w:t>
      </w:r>
      <w:r w:rsidR="009D758E" w:rsidRPr="008D4CA7">
        <w:rPr>
          <w:rFonts w:ascii="Calibri" w:hAnsi="Calibri" w:cs="Calibri"/>
          <w:color w:val="242021"/>
          <w:sz w:val="22"/>
        </w:rPr>
        <w:t>gelegen.</w:t>
      </w:r>
      <w:r w:rsidR="009D758E" w:rsidRPr="008D4CA7">
        <w:rPr>
          <w:rFonts w:ascii="Calibri" w:hAnsi="Calibri" w:cs="Calibri"/>
          <w:color w:val="242021"/>
          <w:sz w:val="22"/>
        </w:rPr>
        <w:br/>
      </w:r>
      <w:r w:rsidR="009D758E">
        <w:rPr>
          <w:rFonts w:ascii="Calibri" w:hAnsi="Calibri" w:cs="Calibri"/>
          <w:color w:val="242021"/>
          <w:sz w:val="22"/>
        </w:rPr>
        <w:t>2</w:t>
      </w:r>
      <w:r w:rsidR="009D758E" w:rsidRPr="008D4CA7">
        <w:rPr>
          <w:rFonts w:ascii="Calibri" w:hAnsi="Calibri" w:cs="Calibri"/>
          <w:color w:val="242021"/>
          <w:sz w:val="22"/>
        </w:rPr>
        <w:t xml:space="preserve">. De hoogte van de schadevergoeding wordt naar redelijkheid door </w:t>
      </w:r>
      <w:r w:rsidR="00647412">
        <w:rPr>
          <w:rFonts w:ascii="Calibri" w:hAnsi="Calibri" w:cs="Calibri"/>
          <w:color w:val="242021"/>
          <w:sz w:val="22"/>
        </w:rPr>
        <w:t xml:space="preserve">de Gemeente </w:t>
      </w:r>
      <w:r w:rsidR="009D758E" w:rsidRPr="008D4CA7">
        <w:rPr>
          <w:rFonts w:ascii="Calibri" w:hAnsi="Calibri" w:cs="Calibri"/>
          <w:color w:val="242021"/>
          <w:sz w:val="22"/>
        </w:rPr>
        <w:t>vastgesteld.</w:t>
      </w:r>
    </w:p>
    <w:p w14:paraId="2324792D" w14:textId="77777777" w:rsidR="009D758E" w:rsidRDefault="009D758E" w:rsidP="009D758E">
      <w:pPr>
        <w:spacing w:line="240" w:lineRule="auto"/>
        <w:rPr>
          <w:rFonts w:ascii="ArialMT" w:hAnsi="ArialMT"/>
          <w:color w:val="1D1D1B"/>
          <w:sz w:val="18"/>
          <w:szCs w:val="18"/>
        </w:rPr>
      </w:pPr>
    </w:p>
    <w:p w14:paraId="3FCEF7D7" w14:textId="2C0594FE" w:rsidR="00122F37" w:rsidRPr="00D41C46" w:rsidRDefault="002E42CB" w:rsidP="00122F37">
      <w:pPr>
        <w:spacing w:line="240" w:lineRule="auto"/>
        <w:rPr>
          <w:rFonts w:asciiTheme="minorHAnsi" w:hAnsiTheme="minorHAnsi" w:cstheme="minorHAnsi"/>
          <w:color w:val="1D1D1B"/>
          <w:sz w:val="22"/>
          <w:u w:val="single"/>
        </w:rPr>
      </w:pPr>
      <w:r>
        <w:rPr>
          <w:rFonts w:asciiTheme="minorHAnsi" w:hAnsiTheme="minorHAnsi" w:cstheme="minorHAnsi"/>
          <w:color w:val="1D1D1B"/>
          <w:sz w:val="22"/>
          <w:u w:val="single"/>
        </w:rPr>
        <w:t>3.</w:t>
      </w:r>
      <w:r w:rsidR="00DF2FDC">
        <w:rPr>
          <w:rFonts w:asciiTheme="minorHAnsi" w:hAnsiTheme="minorHAnsi" w:cstheme="minorHAnsi"/>
          <w:color w:val="1D1D1B"/>
          <w:sz w:val="22"/>
          <w:u w:val="single"/>
        </w:rPr>
        <w:t>18</w:t>
      </w:r>
      <w:r>
        <w:rPr>
          <w:rFonts w:asciiTheme="minorHAnsi" w:hAnsiTheme="minorHAnsi" w:cstheme="minorHAnsi"/>
          <w:color w:val="1D1D1B"/>
          <w:sz w:val="22"/>
          <w:u w:val="single"/>
        </w:rPr>
        <w:t xml:space="preserve"> </w:t>
      </w:r>
      <w:r w:rsidR="009F5CDA">
        <w:rPr>
          <w:rFonts w:asciiTheme="minorHAnsi" w:hAnsiTheme="minorHAnsi" w:cstheme="minorHAnsi"/>
          <w:color w:val="1D1D1B"/>
          <w:sz w:val="22"/>
          <w:u w:val="single"/>
        </w:rPr>
        <w:tab/>
      </w:r>
      <w:r w:rsidR="00122F37" w:rsidRPr="00D41C46">
        <w:rPr>
          <w:rFonts w:asciiTheme="minorHAnsi" w:hAnsiTheme="minorHAnsi" w:cstheme="minorHAnsi"/>
          <w:color w:val="1D1D1B"/>
          <w:sz w:val="22"/>
          <w:u w:val="single"/>
        </w:rPr>
        <w:t>Ontgraving, afvoer zand en grond</w:t>
      </w:r>
    </w:p>
    <w:p w14:paraId="0206BEDD" w14:textId="201DF9EC" w:rsidR="00122F37" w:rsidRPr="002E42CB" w:rsidRDefault="00122F37" w:rsidP="00122F37">
      <w:pPr>
        <w:spacing w:line="240" w:lineRule="auto"/>
        <w:rPr>
          <w:rFonts w:asciiTheme="minorHAnsi" w:eastAsia="Times New Roman" w:hAnsiTheme="minorHAnsi" w:cstheme="minorHAnsi"/>
          <w:sz w:val="22"/>
          <w:lang w:eastAsia="nl-NL"/>
        </w:rPr>
      </w:pPr>
      <w:r>
        <w:rPr>
          <w:rFonts w:asciiTheme="minorHAnsi" w:eastAsia="Times New Roman" w:hAnsiTheme="minorHAnsi" w:cstheme="minorHAnsi"/>
          <w:color w:val="000000"/>
          <w:sz w:val="22"/>
          <w:lang w:eastAsia="nl-NL"/>
        </w:rPr>
        <w:t xml:space="preserve">1. </w:t>
      </w:r>
      <w:r w:rsidRPr="00D41C46">
        <w:rPr>
          <w:rFonts w:asciiTheme="minorHAnsi" w:eastAsia="Times New Roman" w:hAnsiTheme="minorHAnsi" w:cstheme="minorHAnsi"/>
          <w:color w:val="000000"/>
          <w:sz w:val="22"/>
          <w:lang w:eastAsia="nl-NL"/>
        </w:rPr>
        <w:t xml:space="preserve">Alvorens door de </w:t>
      </w:r>
      <w:r>
        <w:rPr>
          <w:rFonts w:asciiTheme="minorHAnsi" w:eastAsia="Times New Roman" w:hAnsiTheme="minorHAnsi" w:cstheme="minorHAnsi"/>
          <w:color w:val="000000"/>
          <w:sz w:val="22"/>
          <w:lang w:eastAsia="nl-NL"/>
        </w:rPr>
        <w:t>Koper</w:t>
      </w:r>
      <w:r w:rsidRPr="00D41C46">
        <w:rPr>
          <w:rFonts w:asciiTheme="minorHAnsi" w:eastAsia="Times New Roman" w:hAnsiTheme="minorHAnsi" w:cstheme="minorHAnsi"/>
          <w:color w:val="000000"/>
          <w:sz w:val="22"/>
          <w:lang w:eastAsia="nl-NL"/>
        </w:rPr>
        <w:t xml:space="preserve"> met het doen van ontgravingen in de </w:t>
      </w:r>
      <w:r w:rsidR="00AC05BB">
        <w:rPr>
          <w:rFonts w:asciiTheme="minorHAnsi" w:eastAsia="Times New Roman" w:hAnsiTheme="minorHAnsi" w:cstheme="minorHAnsi"/>
          <w:color w:val="000000"/>
          <w:sz w:val="22"/>
          <w:lang w:eastAsia="nl-NL"/>
        </w:rPr>
        <w:t>Onroerende Zaak</w:t>
      </w:r>
      <w:r w:rsidRPr="00D41C46">
        <w:rPr>
          <w:rFonts w:asciiTheme="minorHAnsi" w:eastAsia="Times New Roman" w:hAnsiTheme="minorHAnsi" w:cstheme="minorHAnsi"/>
          <w:color w:val="000000"/>
          <w:sz w:val="22"/>
          <w:lang w:eastAsia="nl-NL"/>
        </w:rPr>
        <w:t xml:space="preserve"> wordt begonnen, zullen</w:t>
      </w:r>
      <w:r>
        <w:rPr>
          <w:rFonts w:asciiTheme="minorHAnsi" w:eastAsia="Times New Roman" w:hAnsiTheme="minorHAnsi" w:cstheme="minorHAnsi"/>
          <w:color w:val="000000"/>
          <w:sz w:val="22"/>
          <w:lang w:eastAsia="nl-NL"/>
        </w:rPr>
        <w:t xml:space="preserve"> </w:t>
      </w:r>
      <w:r w:rsidRPr="00D41C46">
        <w:rPr>
          <w:rFonts w:asciiTheme="minorHAnsi" w:eastAsia="Times New Roman" w:hAnsiTheme="minorHAnsi" w:cstheme="minorHAnsi"/>
          <w:color w:val="000000"/>
          <w:sz w:val="22"/>
          <w:lang w:eastAsia="nl-NL"/>
        </w:rPr>
        <w:t xml:space="preserve">door en voor rekening van de </w:t>
      </w:r>
      <w:r>
        <w:rPr>
          <w:rFonts w:asciiTheme="minorHAnsi" w:eastAsia="Times New Roman" w:hAnsiTheme="minorHAnsi" w:cstheme="minorHAnsi"/>
          <w:color w:val="000000"/>
          <w:sz w:val="22"/>
          <w:lang w:eastAsia="nl-NL"/>
        </w:rPr>
        <w:t>Koper</w:t>
      </w:r>
      <w:r w:rsidRPr="00D41C46">
        <w:rPr>
          <w:rFonts w:asciiTheme="minorHAnsi" w:eastAsia="Times New Roman" w:hAnsiTheme="minorHAnsi" w:cstheme="minorHAnsi"/>
          <w:color w:val="000000"/>
          <w:sz w:val="22"/>
          <w:lang w:eastAsia="nl-NL"/>
        </w:rPr>
        <w:t xml:space="preserve"> voorzieningen worden getroffen ter voorkoming van verzakkingen van</w:t>
      </w:r>
      <w:r>
        <w:rPr>
          <w:rFonts w:asciiTheme="minorHAnsi" w:eastAsia="Times New Roman" w:hAnsiTheme="minorHAnsi" w:cstheme="minorHAnsi"/>
          <w:color w:val="000000"/>
          <w:sz w:val="22"/>
          <w:lang w:eastAsia="nl-NL"/>
        </w:rPr>
        <w:t xml:space="preserve"> </w:t>
      </w:r>
      <w:r w:rsidRPr="00D41C46">
        <w:rPr>
          <w:rFonts w:asciiTheme="minorHAnsi" w:eastAsia="Times New Roman" w:hAnsiTheme="minorHAnsi" w:cstheme="minorHAnsi"/>
          <w:color w:val="000000"/>
          <w:sz w:val="22"/>
          <w:lang w:eastAsia="nl-NL"/>
        </w:rPr>
        <w:t xml:space="preserve">(of in) de aangrenzende gebouwen, terreinen, wegen, </w:t>
      </w:r>
      <w:r w:rsidRPr="002E42CB">
        <w:rPr>
          <w:rFonts w:asciiTheme="minorHAnsi" w:eastAsia="Times New Roman" w:hAnsiTheme="minorHAnsi" w:cstheme="minorHAnsi"/>
          <w:sz w:val="22"/>
          <w:lang w:eastAsia="nl-NL"/>
        </w:rPr>
        <w:t>vaarwegen, oevers en leidingen.</w:t>
      </w:r>
    </w:p>
    <w:p w14:paraId="57D4C9E6" w14:textId="5110D611" w:rsidR="00122F37" w:rsidRPr="00082ABA" w:rsidRDefault="00122F37" w:rsidP="00122F37">
      <w:pPr>
        <w:spacing w:line="240" w:lineRule="auto"/>
        <w:rPr>
          <w:rFonts w:asciiTheme="minorHAnsi" w:eastAsia="Times New Roman" w:hAnsiTheme="minorHAnsi" w:cstheme="minorHAnsi"/>
          <w:color w:val="000000"/>
          <w:sz w:val="22"/>
          <w:lang w:eastAsia="nl-NL"/>
        </w:rPr>
      </w:pPr>
      <w:r w:rsidRPr="00D41C46">
        <w:rPr>
          <w:rFonts w:asciiTheme="minorHAnsi" w:eastAsia="Times New Roman" w:hAnsiTheme="minorHAnsi" w:cstheme="minorHAnsi"/>
          <w:color w:val="000000"/>
          <w:sz w:val="22"/>
          <w:lang w:eastAsia="nl-NL"/>
        </w:rPr>
        <w:t xml:space="preserve">2. De </w:t>
      </w:r>
      <w:r>
        <w:rPr>
          <w:rFonts w:asciiTheme="minorHAnsi" w:eastAsia="Times New Roman" w:hAnsiTheme="minorHAnsi" w:cstheme="minorHAnsi"/>
          <w:color w:val="000000"/>
          <w:sz w:val="22"/>
          <w:lang w:eastAsia="nl-NL"/>
        </w:rPr>
        <w:t>Koper</w:t>
      </w:r>
      <w:r w:rsidRPr="00D41C46">
        <w:rPr>
          <w:rFonts w:asciiTheme="minorHAnsi" w:eastAsia="Times New Roman" w:hAnsiTheme="minorHAnsi" w:cstheme="minorHAnsi"/>
          <w:color w:val="000000"/>
          <w:sz w:val="22"/>
          <w:lang w:eastAsia="nl-NL"/>
        </w:rPr>
        <w:t xml:space="preserve"> is verplicht de (zwarte) grond die vrijkomt bij de (her)inrichting van de </w:t>
      </w:r>
      <w:r w:rsidR="00AC05BB">
        <w:rPr>
          <w:rFonts w:asciiTheme="minorHAnsi" w:eastAsia="Times New Roman" w:hAnsiTheme="minorHAnsi" w:cstheme="minorHAnsi"/>
          <w:color w:val="000000"/>
          <w:sz w:val="22"/>
          <w:lang w:eastAsia="nl-NL"/>
        </w:rPr>
        <w:t>Onroerende Zaak</w:t>
      </w:r>
      <w:r w:rsidRPr="00D41C46">
        <w:rPr>
          <w:rFonts w:asciiTheme="minorHAnsi" w:eastAsia="Times New Roman" w:hAnsiTheme="minorHAnsi" w:cstheme="minorHAnsi"/>
          <w:color w:val="000000"/>
          <w:sz w:val="22"/>
          <w:lang w:eastAsia="nl-NL"/>
        </w:rPr>
        <w:t xml:space="preserve"> af te</w:t>
      </w:r>
      <w:r>
        <w:rPr>
          <w:rFonts w:asciiTheme="minorHAnsi" w:eastAsia="Times New Roman" w:hAnsiTheme="minorHAnsi" w:cstheme="minorHAnsi"/>
          <w:color w:val="000000"/>
          <w:sz w:val="22"/>
          <w:lang w:eastAsia="nl-NL"/>
        </w:rPr>
        <w:t xml:space="preserve"> </w:t>
      </w:r>
      <w:r w:rsidRPr="00D41C46">
        <w:rPr>
          <w:rFonts w:asciiTheme="minorHAnsi" w:eastAsia="Times New Roman" w:hAnsiTheme="minorHAnsi" w:cstheme="minorHAnsi"/>
          <w:color w:val="000000"/>
          <w:sz w:val="22"/>
          <w:lang w:eastAsia="nl-NL"/>
        </w:rPr>
        <w:t xml:space="preserve">laten voeren naar een erkende verwerker voor zover die (zwarte) grond niet op voornoemde </w:t>
      </w:r>
      <w:r w:rsidR="00AC05BB">
        <w:rPr>
          <w:rFonts w:asciiTheme="minorHAnsi" w:eastAsia="Times New Roman" w:hAnsiTheme="minorHAnsi" w:cstheme="minorHAnsi"/>
          <w:color w:val="000000"/>
          <w:sz w:val="22"/>
          <w:lang w:eastAsia="nl-NL"/>
        </w:rPr>
        <w:t>Onroerende Zaak</w:t>
      </w:r>
      <w:r w:rsidRPr="00D41C46">
        <w:rPr>
          <w:rFonts w:asciiTheme="minorHAnsi" w:eastAsia="Times New Roman" w:hAnsiTheme="minorHAnsi" w:cstheme="minorHAnsi"/>
          <w:color w:val="000000"/>
          <w:sz w:val="22"/>
          <w:lang w:eastAsia="nl-NL"/>
        </w:rPr>
        <w:t xml:space="preserve"> kan worden (her)verdeeld. Alle kosten die verband houden met het transport naar en de inname</w:t>
      </w:r>
      <w:r>
        <w:rPr>
          <w:rFonts w:asciiTheme="minorHAnsi" w:eastAsia="Times New Roman" w:hAnsiTheme="minorHAnsi" w:cstheme="minorHAnsi"/>
          <w:color w:val="000000"/>
          <w:sz w:val="22"/>
          <w:lang w:eastAsia="nl-NL"/>
        </w:rPr>
        <w:t xml:space="preserve"> </w:t>
      </w:r>
      <w:r w:rsidRPr="00D41C46">
        <w:rPr>
          <w:rFonts w:asciiTheme="minorHAnsi" w:eastAsia="Times New Roman" w:hAnsiTheme="minorHAnsi" w:cstheme="minorHAnsi"/>
          <w:color w:val="000000"/>
          <w:sz w:val="22"/>
          <w:lang w:eastAsia="nl-NL"/>
        </w:rPr>
        <w:t xml:space="preserve">door voornoemde verwerker komen geheel voor rekening van de </w:t>
      </w:r>
      <w:r>
        <w:rPr>
          <w:rFonts w:asciiTheme="minorHAnsi" w:eastAsia="Times New Roman" w:hAnsiTheme="minorHAnsi" w:cstheme="minorHAnsi"/>
          <w:color w:val="000000"/>
          <w:sz w:val="22"/>
          <w:lang w:eastAsia="nl-NL"/>
        </w:rPr>
        <w:t>Koper</w:t>
      </w:r>
      <w:r w:rsidRPr="00D41C46">
        <w:rPr>
          <w:rFonts w:asciiTheme="minorHAnsi" w:eastAsia="Times New Roman" w:hAnsiTheme="minorHAnsi" w:cstheme="minorHAnsi"/>
          <w:color w:val="000000"/>
          <w:sz w:val="22"/>
          <w:lang w:eastAsia="nl-NL"/>
        </w:rPr>
        <w:t>.</w:t>
      </w:r>
      <w:r w:rsidRPr="00D41C46">
        <w:rPr>
          <w:rFonts w:asciiTheme="minorHAnsi" w:eastAsia="Times New Roman" w:hAnsiTheme="minorHAnsi" w:cstheme="minorHAnsi"/>
          <w:color w:val="000000"/>
          <w:sz w:val="22"/>
          <w:lang w:eastAsia="nl-NL"/>
        </w:rPr>
        <w:br/>
      </w:r>
      <w:r>
        <w:rPr>
          <w:rFonts w:asciiTheme="minorHAnsi" w:eastAsia="Times New Roman" w:hAnsiTheme="minorHAnsi" w:cstheme="minorHAnsi"/>
          <w:color w:val="000000"/>
          <w:sz w:val="22"/>
          <w:lang w:eastAsia="nl-NL"/>
        </w:rPr>
        <w:t>3</w:t>
      </w:r>
      <w:r w:rsidRPr="00D41C46">
        <w:rPr>
          <w:rFonts w:asciiTheme="minorHAnsi" w:eastAsia="Times New Roman" w:hAnsiTheme="minorHAnsi" w:cstheme="minorHAnsi"/>
          <w:color w:val="000000"/>
          <w:sz w:val="22"/>
          <w:lang w:eastAsia="nl-NL"/>
        </w:rPr>
        <w:t>. Bij overtreding van het bepaalde in lid 2</w:t>
      </w:r>
      <w:r>
        <w:rPr>
          <w:rFonts w:asciiTheme="minorHAnsi" w:eastAsia="Times New Roman" w:hAnsiTheme="minorHAnsi" w:cstheme="minorHAnsi"/>
          <w:color w:val="000000"/>
          <w:sz w:val="22"/>
          <w:lang w:eastAsia="nl-NL"/>
        </w:rPr>
        <w:t xml:space="preserve"> </w:t>
      </w:r>
      <w:r w:rsidRPr="00D41C46">
        <w:rPr>
          <w:rFonts w:asciiTheme="minorHAnsi" w:eastAsia="Times New Roman" w:hAnsiTheme="minorHAnsi" w:cstheme="minorHAnsi"/>
          <w:color w:val="000000"/>
          <w:sz w:val="22"/>
          <w:lang w:eastAsia="nl-NL"/>
        </w:rPr>
        <w:t xml:space="preserve">van dit artikel verbeurt de </w:t>
      </w:r>
      <w:r>
        <w:rPr>
          <w:rFonts w:asciiTheme="minorHAnsi" w:eastAsia="Times New Roman" w:hAnsiTheme="minorHAnsi" w:cstheme="minorHAnsi"/>
          <w:color w:val="000000"/>
          <w:sz w:val="22"/>
          <w:lang w:eastAsia="nl-NL"/>
        </w:rPr>
        <w:t>Koper</w:t>
      </w:r>
      <w:r w:rsidRPr="00D41C46">
        <w:rPr>
          <w:rFonts w:asciiTheme="minorHAnsi" w:eastAsia="Times New Roman" w:hAnsiTheme="minorHAnsi" w:cstheme="minorHAnsi"/>
          <w:color w:val="000000"/>
          <w:sz w:val="22"/>
          <w:lang w:eastAsia="nl-NL"/>
        </w:rPr>
        <w:t xml:space="preserve"> ten behoeve van de</w:t>
      </w:r>
      <w:r>
        <w:rPr>
          <w:rFonts w:asciiTheme="minorHAnsi" w:eastAsia="Times New Roman" w:hAnsiTheme="minorHAnsi" w:cstheme="minorHAnsi"/>
          <w:color w:val="000000"/>
          <w:sz w:val="22"/>
          <w:lang w:eastAsia="nl-NL"/>
        </w:rPr>
        <w:t xml:space="preserve"> </w:t>
      </w:r>
      <w:r w:rsidR="007B215A">
        <w:rPr>
          <w:rFonts w:asciiTheme="minorHAnsi" w:eastAsia="Times New Roman" w:hAnsiTheme="minorHAnsi" w:cstheme="minorHAnsi"/>
          <w:color w:val="000000"/>
          <w:sz w:val="22"/>
          <w:lang w:eastAsia="nl-NL"/>
        </w:rPr>
        <w:t>Gemeente</w:t>
      </w:r>
      <w:r w:rsidRPr="00D41C46">
        <w:rPr>
          <w:rFonts w:asciiTheme="minorHAnsi" w:eastAsia="Times New Roman" w:hAnsiTheme="minorHAnsi" w:cstheme="minorHAnsi"/>
          <w:color w:val="000000"/>
          <w:sz w:val="22"/>
          <w:lang w:eastAsia="nl-NL"/>
        </w:rPr>
        <w:t xml:space="preserve"> een onmiddellijk opeisbare </w:t>
      </w:r>
      <w:r w:rsidRPr="006762E9">
        <w:rPr>
          <w:rFonts w:asciiTheme="minorHAnsi" w:eastAsia="Times New Roman" w:hAnsiTheme="minorHAnsi" w:cstheme="minorHAnsi"/>
          <w:color w:val="000000"/>
          <w:sz w:val="22"/>
          <w:lang w:eastAsia="nl-NL"/>
        </w:rPr>
        <w:t>boete van € 25.000,- (vijfentwintigduizend</w:t>
      </w:r>
      <w:r w:rsidRPr="00D41C46">
        <w:rPr>
          <w:rFonts w:asciiTheme="minorHAnsi" w:eastAsia="Times New Roman" w:hAnsiTheme="minorHAnsi" w:cstheme="minorHAnsi"/>
          <w:color w:val="000000"/>
          <w:sz w:val="22"/>
          <w:lang w:eastAsia="nl-NL"/>
        </w:rPr>
        <w:t xml:space="preserve"> euro) onverminderd de</w:t>
      </w:r>
      <w:r>
        <w:rPr>
          <w:rFonts w:asciiTheme="minorHAnsi" w:eastAsia="Times New Roman" w:hAnsiTheme="minorHAnsi" w:cstheme="minorHAnsi"/>
          <w:color w:val="000000"/>
          <w:sz w:val="22"/>
          <w:lang w:eastAsia="nl-NL"/>
        </w:rPr>
        <w:t xml:space="preserve"> </w:t>
      </w:r>
      <w:r w:rsidRPr="00D41C46">
        <w:rPr>
          <w:rFonts w:asciiTheme="minorHAnsi" w:eastAsia="Times New Roman" w:hAnsiTheme="minorHAnsi" w:cstheme="minorHAnsi"/>
          <w:color w:val="000000"/>
          <w:sz w:val="22"/>
          <w:lang w:eastAsia="nl-NL"/>
        </w:rPr>
        <w:t xml:space="preserve">bevoegdheid van de </w:t>
      </w:r>
      <w:r w:rsidR="007B215A">
        <w:rPr>
          <w:rFonts w:asciiTheme="minorHAnsi" w:eastAsia="Times New Roman" w:hAnsiTheme="minorHAnsi" w:cstheme="minorHAnsi"/>
          <w:color w:val="000000"/>
          <w:sz w:val="22"/>
          <w:lang w:eastAsia="nl-NL"/>
        </w:rPr>
        <w:t>Gemeente</w:t>
      </w:r>
      <w:r w:rsidRPr="00D41C46">
        <w:rPr>
          <w:rFonts w:asciiTheme="minorHAnsi" w:eastAsia="Times New Roman" w:hAnsiTheme="minorHAnsi" w:cstheme="minorHAnsi"/>
          <w:color w:val="000000"/>
          <w:sz w:val="22"/>
          <w:lang w:eastAsia="nl-NL"/>
        </w:rPr>
        <w:t xml:space="preserve"> om de ongewijzigde nakoming van het bepaalde in </w:t>
      </w:r>
      <w:r w:rsidRPr="00082ABA">
        <w:rPr>
          <w:rFonts w:asciiTheme="minorHAnsi" w:eastAsia="Times New Roman" w:hAnsiTheme="minorHAnsi" w:cstheme="minorHAnsi"/>
          <w:color w:val="000000"/>
          <w:sz w:val="22"/>
          <w:lang w:eastAsia="nl-NL"/>
        </w:rPr>
        <w:t>lid 2 van dit artikel te vorderen.</w:t>
      </w:r>
    </w:p>
    <w:p w14:paraId="63FB66F3" w14:textId="77777777" w:rsidR="002E42CB" w:rsidRDefault="002E42CB" w:rsidP="009D758E">
      <w:pPr>
        <w:spacing w:line="240" w:lineRule="auto"/>
        <w:rPr>
          <w:rFonts w:asciiTheme="minorHAnsi" w:eastAsia="Times New Roman" w:hAnsiTheme="minorHAnsi" w:cstheme="minorHAnsi"/>
          <w:color w:val="000000"/>
          <w:sz w:val="22"/>
          <w:lang w:eastAsia="nl-NL"/>
        </w:rPr>
      </w:pPr>
    </w:p>
    <w:p w14:paraId="5A65031C" w14:textId="77777777" w:rsidR="006C62F5" w:rsidRDefault="006C62F5" w:rsidP="00122F37">
      <w:pPr>
        <w:spacing w:line="240" w:lineRule="auto"/>
        <w:rPr>
          <w:rFonts w:asciiTheme="minorHAnsi" w:eastAsia="Times New Roman" w:hAnsiTheme="minorHAnsi" w:cstheme="minorHAnsi"/>
          <w:color w:val="000000"/>
          <w:sz w:val="22"/>
          <w:lang w:eastAsia="nl-NL"/>
        </w:rPr>
      </w:pPr>
    </w:p>
    <w:p w14:paraId="463E85B4" w14:textId="77777777" w:rsidR="006C62F5" w:rsidRDefault="006C62F5" w:rsidP="00122F37">
      <w:pPr>
        <w:spacing w:line="240" w:lineRule="auto"/>
        <w:rPr>
          <w:rFonts w:asciiTheme="minorHAnsi" w:eastAsia="Times New Roman" w:hAnsiTheme="minorHAnsi" w:cstheme="minorHAnsi"/>
          <w:color w:val="000000"/>
          <w:sz w:val="22"/>
          <w:lang w:eastAsia="nl-NL"/>
        </w:rPr>
      </w:pPr>
    </w:p>
    <w:p w14:paraId="6CA5376A" w14:textId="77777777" w:rsidR="006C62F5" w:rsidRDefault="006C62F5" w:rsidP="00122F37">
      <w:pPr>
        <w:spacing w:line="240" w:lineRule="auto"/>
        <w:rPr>
          <w:rFonts w:asciiTheme="minorHAnsi" w:eastAsia="Times New Roman" w:hAnsiTheme="minorHAnsi" w:cstheme="minorHAnsi"/>
          <w:color w:val="000000"/>
          <w:sz w:val="22"/>
          <w:lang w:eastAsia="nl-NL"/>
        </w:rPr>
      </w:pPr>
    </w:p>
    <w:p w14:paraId="22F6E29B" w14:textId="679C2786" w:rsidR="000B5CDD" w:rsidRDefault="002E42CB" w:rsidP="00122F37">
      <w:pPr>
        <w:spacing w:line="240" w:lineRule="auto"/>
        <w:rPr>
          <w:rFonts w:asciiTheme="minorHAnsi" w:hAnsiTheme="minorHAnsi" w:cstheme="minorHAnsi"/>
          <w:sz w:val="22"/>
        </w:rPr>
      </w:pPr>
      <w:r>
        <w:rPr>
          <w:rFonts w:asciiTheme="minorHAnsi" w:hAnsiTheme="minorHAnsi" w:cstheme="minorHAnsi"/>
          <w:sz w:val="22"/>
          <w:u w:val="single"/>
        </w:rPr>
        <w:lastRenderedPageBreak/>
        <w:t>3.</w:t>
      </w:r>
      <w:r w:rsidR="00DF2FDC">
        <w:rPr>
          <w:rFonts w:asciiTheme="minorHAnsi" w:hAnsiTheme="minorHAnsi" w:cstheme="minorHAnsi"/>
          <w:sz w:val="22"/>
          <w:u w:val="single"/>
        </w:rPr>
        <w:t>19</w:t>
      </w:r>
      <w:r>
        <w:rPr>
          <w:rFonts w:asciiTheme="minorHAnsi" w:hAnsiTheme="minorHAnsi" w:cstheme="minorHAnsi"/>
          <w:sz w:val="22"/>
          <w:u w:val="single"/>
        </w:rPr>
        <w:t xml:space="preserve"> </w:t>
      </w:r>
      <w:r w:rsidR="009F5CDA">
        <w:rPr>
          <w:rFonts w:asciiTheme="minorHAnsi" w:hAnsiTheme="minorHAnsi" w:cstheme="minorHAnsi"/>
          <w:sz w:val="22"/>
          <w:u w:val="single"/>
        </w:rPr>
        <w:tab/>
      </w:r>
      <w:r w:rsidR="00122F37" w:rsidRPr="00E271E7">
        <w:rPr>
          <w:rFonts w:asciiTheme="minorHAnsi" w:hAnsiTheme="minorHAnsi" w:cstheme="minorHAnsi"/>
          <w:sz w:val="22"/>
          <w:u w:val="single"/>
        </w:rPr>
        <w:t>Kosten van opritten</w:t>
      </w:r>
      <w:r w:rsidR="00122F37">
        <w:rPr>
          <w:rFonts w:asciiTheme="minorHAnsi" w:hAnsiTheme="minorHAnsi" w:cstheme="minorHAnsi"/>
          <w:sz w:val="22"/>
        </w:rPr>
        <w:t xml:space="preserve"> </w:t>
      </w:r>
    </w:p>
    <w:p w14:paraId="03323B1C" w14:textId="18E4C643" w:rsidR="00122F37" w:rsidRPr="00E271E7" w:rsidRDefault="00122F37" w:rsidP="00122F37">
      <w:pPr>
        <w:spacing w:line="240" w:lineRule="auto"/>
        <w:rPr>
          <w:rFonts w:asciiTheme="minorHAnsi" w:hAnsiTheme="minorHAnsi" w:cstheme="minorHAnsi"/>
          <w:sz w:val="22"/>
        </w:rPr>
      </w:pPr>
      <w:r w:rsidRPr="00E271E7">
        <w:rPr>
          <w:rFonts w:asciiTheme="minorHAnsi" w:hAnsiTheme="minorHAnsi" w:cstheme="minorHAnsi"/>
          <w:sz w:val="22"/>
        </w:rPr>
        <w:t xml:space="preserve">1. Ten aanzien van de verkoop van grond voor woningbouw geldt dat in de Koopsom zijn begrepen de kosten inzake het maken van één eventuele inrit, voor zover gelegen op openbare grond, tot een breedte van maximaal 4 </w:t>
      </w:r>
      <w:r w:rsidR="00647412">
        <w:rPr>
          <w:rFonts w:asciiTheme="minorHAnsi" w:hAnsiTheme="minorHAnsi" w:cstheme="minorHAnsi"/>
          <w:sz w:val="22"/>
        </w:rPr>
        <w:t xml:space="preserve">(vier) </w:t>
      </w:r>
      <w:r w:rsidRPr="00E271E7">
        <w:rPr>
          <w:rFonts w:asciiTheme="minorHAnsi" w:hAnsiTheme="minorHAnsi" w:cstheme="minorHAnsi"/>
          <w:sz w:val="22"/>
        </w:rPr>
        <w:t xml:space="preserve">meter. </w:t>
      </w:r>
    </w:p>
    <w:p w14:paraId="136BFAA0" w14:textId="17B38861" w:rsidR="0051198C" w:rsidRDefault="00122F37" w:rsidP="00122F37">
      <w:pPr>
        <w:spacing w:line="240" w:lineRule="auto"/>
        <w:rPr>
          <w:rFonts w:asciiTheme="minorHAnsi" w:hAnsiTheme="minorHAnsi" w:cstheme="minorHAnsi"/>
          <w:sz w:val="22"/>
        </w:rPr>
      </w:pPr>
      <w:r w:rsidRPr="00E271E7">
        <w:rPr>
          <w:rFonts w:asciiTheme="minorHAnsi" w:hAnsiTheme="minorHAnsi" w:cstheme="minorHAnsi"/>
          <w:sz w:val="22"/>
        </w:rPr>
        <w:t>2. Ten aanzien van de verkoop van bedrijfsterreinen geldt dat in de Koopsom zijn begrepen de kosten inzake het maken van één oprit ter breedte van 6</w:t>
      </w:r>
      <w:r w:rsidR="00647412">
        <w:rPr>
          <w:rFonts w:asciiTheme="minorHAnsi" w:hAnsiTheme="minorHAnsi" w:cstheme="minorHAnsi"/>
          <w:sz w:val="22"/>
        </w:rPr>
        <w:t xml:space="preserve"> (zes)</w:t>
      </w:r>
      <w:r w:rsidRPr="00E271E7">
        <w:rPr>
          <w:rFonts w:asciiTheme="minorHAnsi" w:hAnsiTheme="minorHAnsi" w:cstheme="minorHAnsi"/>
          <w:sz w:val="22"/>
        </w:rPr>
        <w:t xml:space="preserve"> meter. Eventuele meerdere opritten- </w:t>
      </w:r>
    </w:p>
    <w:p w14:paraId="391240F1" w14:textId="26DD50A8" w:rsidR="00122F37" w:rsidRDefault="00122F37" w:rsidP="00122F37">
      <w:pPr>
        <w:spacing w:line="240" w:lineRule="auto"/>
        <w:rPr>
          <w:rFonts w:asciiTheme="minorHAnsi" w:hAnsiTheme="minorHAnsi" w:cstheme="minorHAnsi"/>
          <w:sz w:val="22"/>
        </w:rPr>
      </w:pPr>
      <w:r w:rsidRPr="00E271E7">
        <w:rPr>
          <w:rFonts w:asciiTheme="minorHAnsi" w:hAnsiTheme="minorHAnsi" w:cstheme="minorHAnsi"/>
          <w:sz w:val="22"/>
        </w:rPr>
        <w:t xml:space="preserve">dit laatste alleen indien hier van de zijde van de </w:t>
      </w:r>
      <w:r w:rsidR="007B215A">
        <w:rPr>
          <w:rFonts w:asciiTheme="minorHAnsi" w:hAnsiTheme="minorHAnsi" w:cstheme="minorHAnsi"/>
          <w:sz w:val="22"/>
        </w:rPr>
        <w:t>Gemeente</w:t>
      </w:r>
      <w:r w:rsidRPr="00E271E7">
        <w:rPr>
          <w:rFonts w:asciiTheme="minorHAnsi" w:hAnsiTheme="minorHAnsi" w:cstheme="minorHAnsi"/>
          <w:sz w:val="22"/>
        </w:rPr>
        <w:t xml:space="preserve"> geen bezwaren bestaan en tot een maximale breedte van 6</w:t>
      </w:r>
      <w:r w:rsidR="00647412">
        <w:rPr>
          <w:rFonts w:asciiTheme="minorHAnsi" w:hAnsiTheme="minorHAnsi" w:cstheme="minorHAnsi"/>
          <w:sz w:val="22"/>
        </w:rPr>
        <w:t xml:space="preserve"> (zes)</w:t>
      </w:r>
      <w:r w:rsidRPr="00E271E7">
        <w:rPr>
          <w:rFonts w:asciiTheme="minorHAnsi" w:hAnsiTheme="minorHAnsi" w:cstheme="minorHAnsi"/>
          <w:sz w:val="22"/>
        </w:rPr>
        <w:t xml:space="preserve"> meter – komen voor rekening van de Koper. Voor deze inrit(ten) dient toestemming gevraagd te worden.</w:t>
      </w:r>
    </w:p>
    <w:p w14:paraId="6B81B8DA" w14:textId="77777777" w:rsidR="009D758E" w:rsidRDefault="009D758E" w:rsidP="009D758E">
      <w:pPr>
        <w:spacing w:line="240" w:lineRule="auto"/>
        <w:rPr>
          <w:rFonts w:asciiTheme="minorHAnsi" w:hAnsiTheme="minorHAnsi" w:cstheme="minorHAnsi"/>
          <w:sz w:val="22"/>
        </w:rPr>
      </w:pPr>
    </w:p>
    <w:p w14:paraId="412BBC1D" w14:textId="33135E32" w:rsidR="00D422B0" w:rsidRPr="00D422B0" w:rsidRDefault="00D422B0" w:rsidP="00D422B0">
      <w:pPr>
        <w:spacing w:line="240" w:lineRule="auto"/>
        <w:rPr>
          <w:rFonts w:asciiTheme="minorHAnsi" w:hAnsiTheme="minorHAnsi" w:cstheme="minorHAnsi"/>
          <w:sz w:val="22"/>
          <w:u w:val="single"/>
        </w:rPr>
      </w:pPr>
      <w:r w:rsidRPr="00D422B0">
        <w:rPr>
          <w:rFonts w:asciiTheme="minorHAnsi" w:hAnsiTheme="minorHAnsi" w:cstheme="minorHAnsi"/>
          <w:sz w:val="22"/>
          <w:u w:val="single"/>
        </w:rPr>
        <w:t>3.2</w:t>
      </w:r>
      <w:r>
        <w:rPr>
          <w:rFonts w:asciiTheme="minorHAnsi" w:hAnsiTheme="minorHAnsi" w:cstheme="minorHAnsi"/>
          <w:sz w:val="22"/>
          <w:u w:val="single"/>
        </w:rPr>
        <w:t>0</w:t>
      </w:r>
      <w:r w:rsidRPr="00D422B0">
        <w:rPr>
          <w:rFonts w:asciiTheme="minorHAnsi" w:hAnsiTheme="minorHAnsi" w:cstheme="minorHAnsi"/>
          <w:sz w:val="22"/>
          <w:u w:val="single"/>
        </w:rPr>
        <w:t xml:space="preserve"> </w:t>
      </w:r>
      <w:r w:rsidRPr="00D422B0">
        <w:rPr>
          <w:rFonts w:asciiTheme="minorHAnsi" w:hAnsiTheme="minorHAnsi" w:cstheme="minorHAnsi"/>
          <w:sz w:val="22"/>
          <w:u w:val="single"/>
        </w:rPr>
        <w:tab/>
        <w:t>Onderhoud onbebouwde terreinen</w:t>
      </w:r>
    </w:p>
    <w:p w14:paraId="45DC7DC6" w14:textId="77777777" w:rsidR="00D422B0" w:rsidRPr="00D422B0" w:rsidRDefault="00D422B0" w:rsidP="00D422B0">
      <w:pPr>
        <w:spacing w:line="240" w:lineRule="auto"/>
        <w:rPr>
          <w:rFonts w:asciiTheme="minorHAnsi" w:hAnsiTheme="minorHAnsi" w:cstheme="minorHAnsi"/>
          <w:sz w:val="22"/>
        </w:rPr>
      </w:pPr>
      <w:r w:rsidRPr="00D422B0">
        <w:rPr>
          <w:rFonts w:asciiTheme="minorHAnsi" w:hAnsiTheme="minorHAnsi" w:cstheme="minorHAnsi"/>
          <w:sz w:val="22"/>
        </w:rPr>
        <w:t>Zolang het verkochte niet is bebouwd, zal het door de Koper in een ordelijke staat worden</w:t>
      </w:r>
    </w:p>
    <w:p w14:paraId="36D1FB95" w14:textId="77777777" w:rsidR="00D422B0" w:rsidRPr="00D422B0" w:rsidRDefault="00D422B0" w:rsidP="00D422B0">
      <w:pPr>
        <w:spacing w:line="240" w:lineRule="auto"/>
        <w:rPr>
          <w:rFonts w:asciiTheme="minorHAnsi" w:hAnsiTheme="minorHAnsi" w:cstheme="minorHAnsi"/>
          <w:sz w:val="22"/>
        </w:rPr>
      </w:pPr>
      <w:r w:rsidRPr="00D422B0">
        <w:rPr>
          <w:rFonts w:asciiTheme="minorHAnsi" w:hAnsiTheme="minorHAnsi" w:cstheme="minorHAnsi"/>
          <w:sz w:val="22"/>
        </w:rPr>
        <w:t>onderhouden. Bij overtreding van het in de vorige zin bepaalde zal de Gemeente en de Koper in gebreke stellen. Vanaf de in de Ingebrekestelling vermelde datum waarvóór de overtreding ongedaan dient te worden gemaakt, is de Koper een zonder rechterlijke tussenkomst, direct opeisbare boete verschuldigd van € 100,- (honderd) euro per dag dat de overtreding voortduurt. Een gedeelte van een dag wordt voor een gehele dag gerekend.</w:t>
      </w:r>
    </w:p>
    <w:p w14:paraId="30AD5720" w14:textId="77777777" w:rsidR="00D422B0" w:rsidRPr="00D422B0" w:rsidRDefault="00D422B0" w:rsidP="00D422B0">
      <w:pPr>
        <w:spacing w:line="240" w:lineRule="auto"/>
        <w:rPr>
          <w:rFonts w:asciiTheme="minorHAnsi" w:hAnsiTheme="minorHAnsi" w:cstheme="minorHAnsi"/>
          <w:sz w:val="22"/>
        </w:rPr>
      </w:pPr>
    </w:p>
    <w:p w14:paraId="04F431DB" w14:textId="7AAC511E" w:rsidR="00D422B0" w:rsidRPr="00D422B0" w:rsidRDefault="00D422B0" w:rsidP="00D422B0">
      <w:pPr>
        <w:spacing w:line="240" w:lineRule="auto"/>
        <w:rPr>
          <w:rFonts w:asciiTheme="minorHAnsi" w:hAnsiTheme="minorHAnsi" w:cstheme="minorHAnsi"/>
          <w:sz w:val="22"/>
          <w:u w:val="single"/>
        </w:rPr>
      </w:pPr>
      <w:r w:rsidRPr="00D422B0">
        <w:rPr>
          <w:rFonts w:asciiTheme="minorHAnsi" w:hAnsiTheme="minorHAnsi" w:cstheme="minorHAnsi"/>
          <w:sz w:val="22"/>
          <w:u w:val="single"/>
        </w:rPr>
        <w:t>3.2</w:t>
      </w:r>
      <w:r>
        <w:rPr>
          <w:rFonts w:asciiTheme="minorHAnsi" w:hAnsiTheme="minorHAnsi" w:cstheme="minorHAnsi"/>
          <w:sz w:val="22"/>
          <w:u w:val="single"/>
        </w:rPr>
        <w:t>1</w:t>
      </w:r>
      <w:r w:rsidRPr="00D422B0">
        <w:rPr>
          <w:rFonts w:asciiTheme="minorHAnsi" w:hAnsiTheme="minorHAnsi" w:cstheme="minorHAnsi"/>
          <w:sz w:val="22"/>
          <w:u w:val="single"/>
        </w:rPr>
        <w:t xml:space="preserve"> </w:t>
      </w:r>
      <w:r w:rsidRPr="00D422B0">
        <w:rPr>
          <w:rFonts w:asciiTheme="minorHAnsi" w:hAnsiTheme="minorHAnsi" w:cstheme="minorHAnsi"/>
          <w:sz w:val="22"/>
          <w:u w:val="single"/>
        </w:rPr>
        <w:tab/>
        <w:t xml:space="preserve">Gebruik gemeentegronden </w:t>
      </w:r>
    </w:p>
    <w:p w14:paraId="2729601F" w14:textId="77777777" w:rsidR="00D422B0" w:rsidRPr="00D422B0" w:rsidRDefault="00D422B0" w:rsidP="00D422B0">
      <w:pPr>
        <w:spacing w:line="240" w:lineRule="auto"/>
        <w:rPr>
          <w:rFonts w:asciiTheme="minorHAnsi" w:hAnsiTheme="minorHAnsi" w:cstheme="minorHAnsi"/>
          <w:sz w:val="22"/>
        </w:rPr>
      </w:pPr>
      <w:r w:rsidRPr="00D422B0">
        <w:rPr>
          <w:rFonts w:asciiTheme="minorHAnsi" w:hAnsiTheme="minorHAnsi" w:cstheme="minorHAnsi"/>
          <w:sz w:val="22"/>
        </w:rPr>
        <w:t>Gemeentelijke gronden, zoals groenstroken, wegen, voetpaden en dergelijke, mogen zonder schriftelijke toestemming van de Gemeente niet als opslagterrein van bouwmaterialen, keten en andere voor het Bouwplan benodigde zaken worden gebruikt.</w:t>
      </w:r>
    </w:p>
    <w:p w14:paraId="72CD1857" w14:textId="77777777" w:rsidR="00D422B0" w:rsidRDefault="00D422B0" w:rsidP="009D758E">
      <w:pPr>
        <w:spacing w:line="240" w:lineRule="auto"/>
        <w:rPr>
          <w:rFonts w:asciiTheme="minorHAnsi" w:hAnsiTheme="minorHAnsi" w:cstheme="minorHAnsi"/>
          <w:sz w:val="22"/>
        </w:rPr>
      </w:pPr>
    </w:p>
    <w:p w14:paraId="6A9D67D2" w14:textId="7E08B9AC" w:rsidR="009D758E" w:rsidRPr="0087119B" w:rsidRDefault="002E42CB" w:rsidP="009D758E">
      <w:pPr>
        <w:pStyle w:val="Normaalweb"/>
        <w:shd w:val="clear" w:color="auto" w:fill="FFFFFF"/>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3.</w:t>
      </w:r>
      <w:r w:rsidR="00DF2FDC">
        <w:rPr>
          <w:rFonts w:asciiTheme="minorHAnsi" w:hAnsiTheme="minorHAnsi" w:cstheme="minorHAnsi"/>
          <w:sz w:val="22"/>
          <w:szCs w:val="22"/>
          <w:u w:val="single"/>
        </w:rPr>
        <w:t>2</w:t>
      </w:r>
      <w:r w:rsidR="00D422B0">
        <w:rPr>
          <w:rFonts w:asciiTheme="minorHAnsi" w:hAnsiTheme="minorHAnsi" w:cstheme="minorHAnsi"/>
          <w:sz w:val="22"/>
          <w:szCs w:val="22"/>
          <w:u w:val="single"/>
        </w:rPr>
        <w:t>2</w:t>
      </w:r>
      <w:r>
        <w:rPr>
          <w:rFonts w:asciiTheme="minorHAnsi" w:hAnsiTheme="minorHAnsi" w:cstheme="minorHAnsi"/>
          <w:sz w:val="22"/>
          <w:szCs w:val="22"/>
          <w:u w:val="single"/>
        </w:rPr>
        <w:t xml:space="preserve"> </w:t>
      </w:r>
      <w:r w:rsidR="009F5CDA">
        <w:rPr>
          <w:rFonts w:asciiTheme="minorHAnsi" w:hAnsiTheme="minorHAnsi" w:cstheme="minorHAnsi"/>
          <w:sz w:val="22"/>
          <w:szCs w:val="22"/>
          <w:u w:val="single"/>
        </w:rPr>
        <w:tab/>
      </w:r>
      <w:r w:rsidR="009D758E" w:rsidRPr="0087119B">
        <w:rPr>
          <w:rFonts w:asciiTheme="minorHAnsi" w:hAnsiTheme="minorHAnsi" w:cstheme="minorHAnsi"/>
          <w:sz w:val="22"/>
          <w:szCs w:val="22"/>
          <w:u w:val="single"/>
        </w:rPr>
        <w:t>Stichting Waarborgfonds Koopwoningen</w:t>
      </w:r>
    </w:p>
    <w:p w14:paraId="5767AE11" w14:textId="50CDBB64" w:rsidR="009D758E" w:rsidRDefault="009D758E" w:rsidP="009D758E">
      <w:pPr>
        <w:pStyle w:val="Normaalweb"/>
        <w:shd w:val="clear" w:color="auto" w:fill="FFFFFF"/>
        <w:spacing w:before="0" w:beforeAutospacing="0" w:after="0" w:afterAutospacing="0"/>
        <w:rPr>
          <w:rFonts w:asciiTheme="minorHAnsi" w:hAnsiTheme="minorHAnsi" w:cstheme="minorHAnsi"/>
          <w:sz w:val="22"/>
          <w:szCs w:val="22"/>
        </w:rPr>
      </w:pPr>
      <w:r w:rsidRPr="0087119B">
        <w:rPr>
          <w:rFonts w:asciiTheme="minorHAnsi" w:hAnsiTheme="minorHAnsi" w:cstheme="minorHAnsi"/>
          <w:sz w:val="22"/>
          <w:szCs w:val="22"/>
        </w:rPr>
        <w:t xml:space="preserve">Voor zover op de </w:t>
      </w:r>
      <w:r w:rsidR="00AC05BB">
        <w:rPr>
          <w:rFonts w:asciiTheme="minorHAnsi" w:hAnsiTheme="minorHAnsi" w:cstheme="minorHAnsi"/>
          <w:sz w:val="22"/>
          <w:szCs w:val="22"/>
        </w:rPr>
        <w:t>Onroerende Zaak</w:t>
      </w:r>
      <w:r w:rsidRPr="0087119B">
        <w:rPr>
          <w:rFonts w:asciiTheme="minorHAnsi" w:hAnsiTheme="minorHAnsi" w:cstheme="minorHAnsi"/>
          <w:sz w:val="22"/>
          <w:szCs w:val="22"/>
        </w:rPr>
        <w:t xml:space="preserve"> </w:t>
      </w:r>
      <w:r>
        <w:rPr>
          <w:rFonts w:asciiTheme="minorHAnsi" w:hAnsiTheme="minorHAnsi" w:cstheme="minorHAnsi"/>
          <w:sz w:val="22"/>
          <w:szCs w:val="22"/>
        </w:rPr>
        <w:t>koop</w:t>
      </w:r>
      <w:r w:rsidRPr="0087119B">
        <w:rPr>
          <w:rFonts w:asciiTheme="minorHAnsi" w:hAnsiTheme="minorHAnsi" w:cstheme="minorHAnsi"/>
          <w:sz w:val="22"/>
          <w:szCs w:val="22"/>
        </w:rPr>
        <w:t xml:space="preserve">woningen worden gebouwd die zijn bestemd om te worden verkocht, is </w:t>
      </w:r>
      <w:r>
        <w:rPr>
          <w:rFonts w:asciiTheme="minorHAnsi" w:hAnsiTheme="minorHAnsi" w:cstheme="minorHAnsi"/>
          <w:sz w:val="22"/>
          <w:szCs w:val="22"/>
        </w:rPr>
        <w:t>Koper</w:t>
      </w:r>
      <w:r w:rsidRPr="0087119B">
        <w:rPr>
          <w:rFonts w:asciiTheme="minorHAnsi" w:hAnsiTheme="minorHAnsi" w:cstheme="minorHAnsi"/>
          <w:sz w:val="22"/>
          <w:szCs w:val="22"/>
        </w:rPr>
        <w:t xml:space="preserve"> verplicht te (doen) verkopen met een SWK Garantie- en waarborgcertificaat conform de desbetreffende Garantie- en waarborgregeling(en) van de Stichting Waarborgfonds Koopwoningen (SWK), behoudens gevallen die ingevolgde de </w:t>
      </w:r>
      <w:r w:rsidR="00FD7867" w:rsidRPr="0087119B">
        <w:rPr>
          <w:rFonts w:asciiTheme="minorHAnsi" w:hAnsiTheme="minorHAnsi" w:cstheme="minorHAnsi"/>
          <w:sz w:val="22"/>
          <w:szCs w:val="22"/>
        </w:rPr>
        <w:t>SWK-regelingen</w:t>
      </w:r>
      <w:r w:rsidRPr="0087119B">
        <w:rPr>
          <w:rFonts w:asciiTheme="minorHAnsi" w:hAnsiTheme="minorHAnsi" w:cstheme="minorHAnsi"/>
          <w:sz w:val="22"/>
          <w:szCs w:val="22"/>
        </w:rPr>
        <w:t xml:space="preserve"> buiten het toepassingsgebied van die regelingen vallen.</w:t>
      </w:r>
    </w:p>
    <w:p w14:paraId="64886E83" w14:textId="77777777" w:rsidR="00DF2FDC" w:rsidRDefault="00DF2FDC" w:rsidP="009D758E">
      <w:pPr>
        <w:pStyle w:val="Normaalweb"/>
        <w:shd w:val="clear" w:color="auto" w:fill="FFFFFF"/>
        <w:spacing w:before="0" w:beforeAutospacing="0" w:after="0" w:afterAutospacing="0"/>
        <w:rPr>
          <w:rFonts w:asciiTheme="minorHAnsi" w:hAnsiTheme="minorHAnsi" w:cstheme="minorHAnsi"/>
          <w:sz w:val="22"/>
          <w:szCs w:val="22"/>
          <w:u w:val="single"/>
        </w:rPr>
      </w:pPr>
    </w:p>
    <w:p w14:paraId="66A22C3B" w14:textId="2787EFD2" w:rsidR="009D758E" w:rsidRPr="002E42CB" w:rsidRDefault="002E42CB" w:rsidP="009D758E">
      <w:pPr>
        <w:pStyle w:val="Normaalweb"/>
        <w:shd w:val="clear" w:color="auto" w:fill="FFFFFF"/>
        <w:spacing w:before="0" w:beforeAutospacing="0" w:after="0" w:afterAutospacing="0"/>
        <w:rPr>
          <w:rFonts w:asciiTheme="minorHAnsi" w:hAnsiTheme="minorHAnsi" w:cstheme="minorHAnsi"/>
          <w:sz w:val="22"/>
          <w:szCs w:val="22"/>
          <w:u w:val="single"/>
        </w:rPr>
      </w:pPr>
      <w:r w:rsidRPr="002E42CB">
        <w:rPr>
          <w:rFonts w:asciiTheme="minorHAnsi" w:hAnsiTheme="minorHAnsi" w:cstheme="minorHAnsi"/>
          <w:sz w:val="22"/>
          <w:szCs w:val="22"/>
          <w:u w:val="single"/>
        </w:rPr>
        <w:t>3.2</w:t>
      </w:r>
      <w:r w:rsidR="00D422B0">
        <w:rPr>
          <w:rFonts w:asciiTheme="minorHAnsi" w:hAnsiTheme="minorHAnsi" w:cstheme="minorHAnsi"/>
          <w:sz w:val="22"/>
          <w:szCs w:val="22"/>
          <w:u w:val="single"/>
        </w:rPr>
        <w:t>3</w:t>
      </w:r>
      <w:r w:rsidRPr="002E42CB">
        <w:rPr>
          <w:rFonts w:asciiTheme="minorHAnsi" w:hAnsiTheme="minorHAnsi" w:cstheme="minorHAnsi"/>
          <w:sz w:val="22"/>
          <w:szCs w:val="22"/>
          <w:u w:val="single"/>
        </w:rPr>
        <w:t xml:space="preserve"> </w:t>
      </w:r>
      <w:r w:rsidR="009F5CDA">
        <w:rPr>
          <w:rFonts w:asciiTheme="minorHAnsi" w:hAnsiTheme="minorHAnsi" w:cstheme="minorHAnsi"/>
          <w:sz w:val="22"/>
          <w:szCs w:val="22"/>
          <w:u w:val="single"/>
        </w:rPr>
        <w:tab/>
      </w:r>
      <w:r w:rsidR="009D758E" w:rsidRPr="002E42CB">
        <w:rPr>
          <w:rFonts w:asciiTheme="minorHAnsi" w:hAnsiTheme="minorHAnsi" w:cstheme="minorHAnsi"/>
          <w:sz w:val="22"/>
          <w:szCs w:val="22"/>
          <w:u w:val="single"/>
        </w:rPr>
        <w:t>Archeologie</w:t>
      </w:r>
    </w:p>
    <w:p w14:paraId="7687C745" w14:textId="2213C475" w:rsidR="009D758E" w:rsidRPr="002E42CB" w:rsidRDefault="009D758E" w:rsidP="009D758E">
      <w:pPr>
        <w:shd w:val="clear" w:color="auto" w:fill="FFFFFF"/>
        <w:spacing w:line="240" w:lineRule="auto"/>
        <w:rPr>
          <w:rFonts w:asciiTheme="minorHAnsi" w:hAnsiTheme="minorHAnsi" w:cstheme="minorHAnsi"/>
          <w:sz w:val="22"/>
        </w:rPr>
      </w:pPr>
      <w:r w:rsidRPr="002E42CB">
        <w:rPr>
          <w:rFonts w:asciiTheme="minorHAnsi" w:hAnsiTheme="minorHAnsi" w:cstheme="minorHAnsi"/>
          <w:sz w:val="22"/>
        </w:rPr>
        <w:t xml:space="preserve">1. Indien voorafgaand aan het tot stand komen van de </w:t>
      </w:r>
      <w:r w:rsidR="007B215A">
        <w:rPr>
          <w:rFonts w:asciiTheme="minorHAnsi" w:hAnsiTheme="minorHAnsi" w:cstheme="minorHAnsi"/>
          <w:sz w:val="22"/>
        </w:rPr>
        <w:t>Koopovereenkomst</w:t>
      </w:r>
      <w:r w:rsidRPr="002E42CB">
        <w:rPr>
          <w:rFonts w:asciiTheme="minorHAnsi" w:hAnsiTheme="minorHAnsi" w:cstheme="minorHAnsi"/>
          <w:sz w:val="22"/>
        </w:rPr>
        <w:t xml:space="preserve"> of de </w:t>
      </w:r>
      <w:r w:rsidR="007B215A">
        <w:rPr>
          <w:rFonts w:asciiTheme="minorHAnsi" w:hAnsiTheme="minorHAnsi" w:cstheme="minorHAnsi"/>
          <w:sz w:val="22"/>
        </w:rPr>
        <w:t>Juridische levering</w:t>
      </w:r>
      <w:r w:rsidRPr="002E42CB">
        <w:rPr>
          <w:rFonts w:asciiTheme="minorHAnsi" w:hAnsiTheme="minorHAnsi" w:cstheme="minorHAnsi"/>
          <w:sz w:val="22"/>
        </w:rPr>
        <w:t xml:space="preserve"> archeologisch onderzoek is uitgevoerd of, zonder een dergelijk onderzoek, nadien tijdens bouw- of andere activiteiten op, aan of in de </w:t>
      </w:r>
      <w:r w:rsidR="00AC05BB">
        <w:rPr>
          <w:rFonts w:asciiTheme="minorHAnsi" w:hAnsiTheme="minorHAnsi" w:cstheme="minorHAnsi"/>
          <w:sz w:val="22"/>
        </w:rPr>
        <w:t>Onroerende Zaak</w:t>
      </w:r>
      <w:r w:rsidRPr="002E42CB">
        <w:rPr>
          <w:rFonts w:asciiTheme="minorHAnsi" w:hAnsiTheme="minorHAnsi" w:cstheme="minorHAnsi"/>
          <w:sz w:val="22"/>
        </w:rPr>
        <w:t xml:space="preserve">, niettemin archeologische monumenten/vondsten worden aangetroffen zijn alle gevolgen daarvan en hetgeen daaruit eventueel voortvloeit, daaronder begrepen stagnatie- of overige schade, voor rekening en risico van de Koper. </w:t>
      </w:r>
    </w:p>
    <w:p w14:paraId="22806CCC" w14:textId="582765D3" w:rsidR="006C1102" w:rsidRPr="002E42CB" w:rsidRDefault="009D758E" w:rsidP="006C1102">
      <w:pPr>
        <w:shd w:val="clear" w:color="auto" w:fill="FFFFFF"/>
        <w:spacing w:line="240" w:lineRule="auto"/>
        <w:rPr>
          <w:rFonts w:asciiTheme="minorHAnsi" w:eastAsia="Times New Roman" w:hAnsiTheme="minorHAnsi" w:cstheme="minorHAnsi"/>
          <w:sz w:val="22"/>
          <w:lang w:eastAsia="nl-NL"/>
        </w:rPr>
      </w:pPr>
      <w:r w:rsidRPr="002E42CB">
        <w:rPr>
          <w:rFonts w:asciiTheme="minorHAnsi" w:hAnsiTheme="minorHAnsi" w:cstheme="minorHAnsi"/>
          <w:sz w:val="22"/>
        </w:rPr>
        <w:t xml:space="preserve">2. In alle gevallen van </w:t>
      </w:r>
      <w:r w:rsidR="006C1102" w:rsidRPr="002E42CB">
        <w:rPr>
          <w:rFonts w:asciiTheme="minorHAnsi" w:hAnsiTheme="minorHAnsi" w:cstheme="minorHAnsi"/>
          <w:sz w:val="22"/>
        </w:rPr>
        <w:t>archeologische monumenten/vondsten</w:t>
      </w:r>
      <w:r w:rsidRPr="002E42CB">
        <w:rPr>
          <w:rFonts w:asciiTheme="minorHAnsi" w:hAnsiTheme="minorHAnsi" w:cstheme="minorHAnsi"/>
          <w:sz w:val="22"/>
        </w:rPr>
        <w:t xml:space="preserve">, daaronder begrepen schatvinding (artikel 5:13 BW), </w:t>
      </w:r>
      <w:r w:rsidR="006C1102" w:rsidRPr="002E42CB">
        <w:rPr>
          <w:rFonts w:asciiTheme="minorHAnsi" w:hAnsiTheme="minorHAnsi" w:cstheme="minorHAnsi"/>
          <w:sz w:val="22"/>
        </w:rPr>
        <w:t>geldt een wettelijke meldingsplicht voor de Koper.</w:t>
      </w:r>
      <w:r w:rsidR="006C1102" w:rsidRPr="002E42CB">
        <w:rPr>
          <w:rFonts w:asciiTheme="minorHAnsi" w:eastAsia="Times New Roman" w:hAnsiTheme="minorHAnsi" w:cstheme="minorHAnsi"/>
          <w:sz w:val="22"/>
          <w:lang w:eastAsia="nl-NL"/>
        </w:rPr>
        <w:t xml:space="preserve"> Onder het begrip “</w:t>
      </w:r>
      <w:r w:rsidR="006C1102" w:rsidRPr="002E42CB">
        <w:rPr>
          <w:rFonts w:asciiTheme="minorHAnsi" w:hAnsiTheme="minorHAnsi" w:cstheme="minorHAnsi"/>
          <w:sz w:val="22"/>
        </w:rPr>
        <w:t>archeologische monumenten/vondsten</w:t>
      </w:r>
      <w:r w:rsidR="006C1102" w:rsidRPr="002E42CB">
        <w:rPr>
          <w:rFonts w:asciiTheme="minorHAnsi" w:eastAsia="Times New Roman" w:hAnsiTheme="minorHAnsi" w:cstheme="minorHAnsi"/>
          <w:sz w:val="22"/>
          <w:lang w:eastAsia="nl-NL"/>
        </w:rPr>
        <w:t xml:space="preserve">” </w:t>
      </w:r>
      <w:r w:rsidR="00C631EE" w:rsidRPr="002E42CB">
        <w:rPr>
          <w:rFonts w:asciiTheme="minorHAnsi" w:eastAsia="Times New Roman" w:hAnsiTheme="minorHAnsi" w:cstheme="minorHAnsi"/>
          <w:sz w:val="22"/>
          <w:lang w:eastAsia="nl-NL"/>
        </w:rPr>
        <w:t>wordt verstaan</w:t>
      </w:r>
      <w:r w:rsidR="006C1102" w:rsidRPr="002E42CB">
        <w:rPr>
          <w:rFonts w:asciiTheme="minorHAnsi" w:eastAsia="Times New Roman" w:hAnsiTheme="minorHAnsi" w:cstheme="minorHAnsi"/>
          <w:sz w:val="22"/>
          <w:lang w:eastAsia="nl-NL"/>
        </w:rPr>
        <w:t xml:space="preserve"> de invulling die daaraan wordt gegeven in het (alsdan) vigerende </w:t>
      </w:r>
      <w:r w:rsidR="007B215A">
        <w:rPr>
          <w:rFonts w:asciiTheme="minorHAnsi" w:eastAsia="Times New Roman" w:hAnsiTheme="minorHAnsi" w:cstheme="minorHAnsi"/>
          <w:sz w:val="22"/>
          <w:lang w:eastAsia="nl-NL"/>
        </w:rPr>
        <w:t>Gemeente</w:t>
      </w:r>
      <w:r w:rsidR="006C1102" w:rsidRPr="002E42CB">
        <w:rPr>
          <w:rFonts w:asciiTheme="minorHAnsi" w:eastAsia="Times New Roman" w:hAnsiTheme="minorHAnsi" w:cstheme="minorHAnsi"/>
          <w:sz w:val="22"/>
          <w:lang w:eastAsia="nl-NL"/>
        </w:rPr>
        <w:t xml:space="preserve">lijke beleid omtrent archeologie. </w:t>
      </w:r>
    </w:p>
    <w:p w14:paraId="6189D16D" w14:textId="589335B6" w:rsidR="006C1102" w:rsidRDefault="006C1102" w:rsidP="006C1102">
      <w:pPr>
        <w:shd w:val="clear" w:color="auto" w:fill="FFFFFF"/>
        <w:spacing w:line="240" w:lineRule="auto"/>
        <w:rPr>
          <w:rFonts w:asciiTheme="minorHAnsi" w:eastAsia="Times New Roman" w:hAnsiTheme="minorHAnsi" w:cstheme="minorHAnsi"/>
          <w:sz w:val="22"/>
          <w:lang w:eastAsia="nl-NL"/>
        </w:rPr>
      </w:pPr>
      <w:r w:rsidRPr="002E42CB">
        <w:rPr>
          <w:rFonts w:asciiTheme="minorHAnsi" w:eastAsia="Times New Roman" w:hAnsiTheme="minorHAnsi" w:cstheme="minorHAnsi"/>
          <w:sz w:val="22"/>
          <w:lang w:eastAsia="nl-NL"/>
        </w:rPr>
        <w:t xml:space="preserve">3. De Koper neemt alle (alsdan) van toepassing zijnde publiekrechtelijke voorschriften met betrekking tot archeologie in acht. Zo is het onder meer niet toegestaan om zonder of in afwijking van een vergunning (bouwactiviteiten of werkzaamheden uit te voeren die) </w:t>
      </w:r>
      <w:proofErr w:type="spellStart"/>
      <w:r w:rsidRPr="002E42CB">
        <w:rPr>
          <w:rFonts w:asciiTheme="minorHAnsi" w:eastAsia="Times New Roman" w:hAnsiTheme="minorHAnsi" w:cstheme="minorHAnsi"/>
          <w:sz w:val="22"/>
          <w:lang w:eastAsia="nl-NL"/>
        </w:rPr>
        <w:t>behoudenswaardige</w:t>
      </w:r>
      <w:proofErr w:type="spellEnd"/>
      <w:r w:rsidRPr="002E42CB">
        <w:rPr>
          <w:rFonts w:asciiTheme="minorHAnsi" w:eastAsia="Times New Roman" w:hAnsiTheme="minorHAnsi" w:cstheme="minorHAnsi"/>
          <w:sz w:val="22"/>
          <w:lang w:eastAsia="nl-NL"/>
        </w:rPr>
        <w:t xml:space="preserve"> archeologische waarden (te) verstoren of in enig opzicht (te) wijzigen.</w:t>
      </w:r>
    </w:p>
    <w:p w14:paraId="240EB092" w14:textId="5D1FB6CB" w:rsidR="000B5CDD" w:rsidRPr="002E42CB" w:rsidRDefault="000B5CDD" w:rsidP="006C1102">
      <w:pPr>
        <w:shd w:val="clear" w:color="auto" w:fill="FFFFFF"/>
        <w:spacing w:line="240" w:lineRule="auto"/>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4.</w:t>
      </w:r>
      <w:r w:rsidRPr="000B5CDD">
        <w:rPr>
          <w:rFonts w:asciiTheme="minorHAnsi" w:eastAsia="Times New Roman" w:hAnsiTheme="minorHAnsi" w:cstheme="minorHAnsi"/>
          <w:color w:val="000000"/>
          <w:sz w:val="22"/>
          <w:lang w:eastAsia="nl-NL"/>
        </w:rPr>
        <w:t xml:space="preserve"> </w:t>
      </w:r>
      <w:r w:rsidRPr="000B5CDD">
        <w:rPr>
          <w:rFonts w:asciiTheme="minorHAnsi" w:eastAsia="Times New Roman" w:hAnsiTheme="minorHAnsi" w:cstheme="minorHAnsi"/>
          <w:sz w:val="22"/>
          <w:lang w:eastAsia="nl-NL"/>
        </w:rPr>
        <w:t xml:space="preserve">Artikel 2.10 (Kettingbeding en derdenbeding) van de </w:t>
      </w:r>
      <w:r w:rsidR="001132C7">
        <w:rPr>
          <w:rFonts w:asciiTheme="minorHAnsi" w:eastAsia="Times New Roman" w:hAnsiTheme="minorHAnsi" w:cstheme="minorHAnsi"/>
          <w:sz w:val="22"/>
          <w:lang w:eastAsia="nl-NL"/>
        </w:rPr>
        <w:t>AVAH2024</w:t>
      </w:r>
      <w:r w:rsidRPr="000B5CDD">
        <w:rPr>
          <w:rFonts w:asciiTheme="minorHAnsi" w:eastAsia="Times New Roman" w:hAnsiTheme="minorHAnsi" w:cstheme="minorHAnsi"/>
          <w:sz w:val="22"/>
          <w:lang w:eastAsia="nl-NL"/>
        </w:rPr>
        <w:t xml:space="preserve"> is van toepassing op het bepaalde in dit artikel</w:t>
      </w:r>
    </w:p>
    <w:p w14:paraId="59609C4D" w14:textId="77777777" w:rsidR="00D8503C" w:rsidRDefault="00D8503C" w:rsidP="000E2F24">
      <w:pPr>
        <w:spacing w:line="240" w:lineRule="auto"/>
        <w:rPr>
          <w:rFonts w:asciiTheme="minorHAnsi" w:hAnsiTheme="minorHAnsi" w:cstheme="minorHAnsi"/>
          <w:sz w:val="22"/>
        </w:rPr>
      </w:pPr>
    </w:p>
    <w:p w14:paraId="24636F6B" w14:textId="77777777" w:rsidR="006C62F5" w:rsidRDefault="006C62F5" w:rsidP="000E2F24">
      <w:pPr>
        <w:spacing w:line="240" w:lineRule="auto"/>
        <w:rPr>
          <w:rFonts w:asciiTheme="minorHAnsi" w:hAnsiTheme="minorHAnsi" w:cstheme="minorHAnsi"/>
          <w:sz w:val="22"/>
        </w:rPr>
      </w:pPr>
    </w:p>
    <w:p w14:paraId="0471E6C5" w14:textId="77777777" w:rsidR="006C62F5" w:rsidRDefault="006C62F5" w:rsidP="000E2F24">
      <w:pPr>
        <w:spacing w:line="240" w:lineRule="auto"/>
        <w:rPr>
          <w:rFonts w:asciiTheme="minorHAnsi" w:hAnsiTheme="minorHAnsi" w:cstheme="minorHAnsi"/>
          <w:sz w:val="22"/>
        </w:rPr>
      </w:pPr>
    </w:p>
    <w:p w14:paraId="23BDE354" w14:textId="75B90F8D" w:rsidR="00C97218" w:rsidRPr="00C97218" w:rsidRDefault="00C97218" w:rsidP="00C97218">
      <w:pPr>
        <w:spacing w:line="240" w:lineRule="auto"/>
        <w:rPr>
          <w:rFonts w:asciiTheme="minorHAnsi" w:hAnsiTheme="minorHAnsi" w:cstheme="minorHAnsi"/>
          <w:sz w:val="22"/>
          <w:u w:val="single"/>
        </w:rPr>
      </w:pPr>
      <w:r>
        <w:rPr>
          <w:rFonts w:asciiTheme="minorHAnsi" w:hAnsiTheme="minorHAnsi" w:cstheme="minorHAnsi"/>
          <w:sz w:val="22"/>
          <w:u w:val="single"/>
        </w:rPr>
        <w:lastRenderedPageBreak/>
        <w:t>3.24</w:t>
      </w:r>
      <w:r>
        <w:rPr>
          <w:rFonts w:asciiTheme="minorHAnsi" w:hAnsiTheme="minorHAnsi" w:cstheme="minorHAnsi"/>
          <w:sz w:val="22"/>
          <w:u w:val="single"/>
        </w:rPr>
        <w:tab/>
      </w:r>
      <w:r w:rsidRPr="00C97218">
        <w:rPr>
          <w:rFonts w:asciiTheme="minorHAnsi" w:hAnsiTheme="minorHAnsi" w:cstheme="minorHAnsi"/>
          <w:sz w:val="22"/>
          <w:u w:val="single"/>
        </w:rPr>
        <w:t xml:space="preserve">Gedogen bomen gemeentelijke grond </w:t>
      </w:r>
    </w:p>
    <w:p w14:paraId="46C6CF4D" w14:textId="32E44D5E" w:rsidR="00C97218" w:rsidRPr="00C97218" w:rsidRDefault="00C97218" w:rsidP="00C97218">
      <w:pPr>
        <w:spacing w:line="240" w:lineRule="auto"/>
        <w:rPr>
          <w:rFonts w:asciiTheme="minorHAnsi" w:hAnsiTheme="minorHAnsi" w:cstheme="minorHAnsi"/>
          <w:sz w:val="22"/>
        </w:rPr>
      </w:pPr>
      <w:r w:rsidRPr="00C97218">
        <w:rPr>
          <w:rFonts w:asciiTheme="minorHAnsi" w:hAnsiTheme="minorHAnsi" w:cstheme="minorHAnsi"/>
          <w:sz w:val="22"/>
        </w:rPr>
        <w:t xml:space="preserve">1. De Koper en zijn rechtsopvolgers van </w:t>
      </w:r>
      <w:r w:rsidR="00D8503C">
        <w:rPr>
          <w:rFonts w:asciiTheme="minorHAnsi" w:hAnsiTheme="minorHAnsi" w:cstheme="minorHAnsi"/>
          <w:sz w:val="22"/>
        </w:rPr>
        <w:t>de Onroerende Zaak</w:t>
      </w:r>
      <w:r w:rsidRPr="00C97218">
        <w:rPr>
          <w:rFonts w:asciiTheme="minorHAnsi" w:hAnsiTheme="minorHAnsi" w:cstheme="minorHAnsi"/>
          <w:sz w:val="22"/>
        </w:rPr>
        <w:t xml:space="preserve"> moeten gedogen dat op minder dan 2 (twee) meter vanuit de perceelsgrenzen opgaande boombeplanting aanwezig is, dan wel door de Gemeente wordt aangebracht.</w:t>
      </w:r>
    </w:p>
    <w:p w14:paraId="540BA93E" w14:textId="39ECA5AE" w:rsidR="00C97218" w:rsidRPr="00C97218" w:rsidRDefault="00C97218" w:rsidP="00C97218">
      <w:pPr>
        <w:spacing w:line="240" w:lineRule="auto"/>
        <w:rPr>
          <w:rFonts w:asciiTheme="minorHAnsi" w:hAnsiTheme="minorHAnsi" w:cstheme="minorHAnsi"/>
          <w:sz w:val="22"/>
        </w:rPr>
      </w:pPr>
      <w:r w:rsidRPr="00C97218">
        <w:rPr>
          <w:rFonts w:asciiTheme="minorHAnsi" w:hAnsiTheme="minorHAnsi" w:cstheme="minorHAnsi"/>
          <w:sz w:val="22"/>
        </w:rPr>
        <w:t xml:space="preserve">2. Artikel 2.11 (Kwalitatieve verplichtingen) van de </w:t>
      </w:r>
      <w:r w:rsidR="001132C7">
        <w:rPr>
          <w:rFonts w:asciiTheme="minorHAnsi" w:hAnsiTheme="minorHAnsi" w:cstheme="minorHAnsi"/>
          <w:sz w:val="22"/>
        </w:rPr>
        <w:t>AVAH2024</w:t>
      </w:r>
      <w:r w:rsidRPr="00C97218">
        <w:rPr>
          <w:rFonts w:asciiTheme="minorHAnsi" w:hAnsiTheme="minorHAnsi" w:cstheme="minorHAnsi"/>
          <w:sz w:val="22"/>
        </w:rPr>
        <w:t xml:space="preserve"> is van toepassing op het bepaalde in dit artikel</w:t>
      </w:r>
    </w:p>
    <w:p w14:paraId="5E689B6B" w14:textId="77777777" w:rsidR="00C97218" w:rsidRPr="00C97218" w:rsidRDefault="00C97218" w:rsidP="00C97218">
      <w:pPr>
        <w:spacing w:line="240" w:lineRule="auto"/>
        <w:rPr>
          <w:rFonts w:asciiTheme="minorHAnsi" w:hAnsiTheme="minorHAnsi" w:cstheme="minorHAnsi"/>
          <w:sz w:val="22"/>
        </w:rPr>
      </w:pPr>
    </w:p>
    <w:p w14:paraId="65C077B9" w14:textId="77777777" w:rsidR="00C97218" w:rsidRPr="0051198C" w:rsidRDefault="00C97218" w:rsidP="000E2F24">
      <w:pPr>
        <w:spacing w:line="240" w:lineRule="auto"/>
        <w:rPr>
          <w:rFonts w:asciiTheme="minorHAnsi" w:hAnsiTheme="minorHAnsi" w:cstheme="minorHAnsi"/>
          <w:sz w:val="22"/>
        </w:rPr>
      </w:pPr>
    </w:p>
    <w:sectPr w:rsidR="00C97218" w:rsidRPr="0051198C" w:rsidSect="00F94478">
      <w:pgSz w:w="11906" w:h="16838"/>
      <w:pgMar w:top="1418" w:right="1304" w:bottom="1973"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BCB" w14:textId="77777777" w:rsidR="00F94478" w:rsidRDefault="00F94478" w:rsidP="00ED0540">
      <w:pPr>
        <w:spacing w:line="240" w:lineRule="auto"/>
      </w:pPr>
      <w:r>
        <w:separator/>
      </w:r>
    </w:p>
  </w:endnote>
  <w:endnote w:type="continuationSeparator" w:id="0">
    <w:p w14:paraId="3F4C7403" w14:textId="77777777" w:rsidR="00F94478" w:rsidRDefault="00F94478" w:rsidP="00ED0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 w:name="Letter Gothic">
    <w:altName w:val="Calibri"/>
    <w:panose1 w:val="00000000000000000000"/>
    <w:charset w:val="00"/>
    <w:family w:val="modern"/>
    <w:notTrueType/>
    <w:pitch w:val="fixed"/>
    <w:sig w:usb0="00000003" w:usb1="00000000" w:usb2="00000000" w:usb3="00000000" w:csb0="00000001" w:csb1="00000000"/>
  </w:font>
  <w:font w:name="Plantin">
    <w:altName w:val="Calibri"/>
    <w:charset w:val="00"/>
    <w:family w:val="auto"/>
    <w:pitch w:val="variable"/>
    <w:sig w:usb0="8000002F" w:usb1="40000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Univers-Bold">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DIN-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A455" w14:textId="77777777" w:rsidR="00F94478" w:rsidRDefault="00F94478" w:rsidP="00ED0540">
      <w:pPr>
        <w:spacing w:line="240" w:lineRule="auto"/>
      </w:pPr>
      <w:r>
        <w:separator/>
      </w:r>
    </w:p>
  </w:footnote>
  <w:footnote w:type="continuationSeparator" w:id="0">
    <w:p w14:paraId="4619A39E" w14:textId="77777777" w:rsidR="00F94478" w:rsidRDefault="00F94478" w:rsidP="00ED05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009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E7AC5"/>
    <w:multiLevelType w:val="hybridMultilevel"/>
    <w:tmpl w:val="EA789D9E"/>
    <w:lvl w:ilvl="0" w:tplc="29EC872C">
      <w:start w:val="1"/>
      <w:numFmt w:val="decimal"/>
      <w:pStyle w:val="NummeringVetOnderstreept"/>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490EA9"/>
    <w:multiLevelType w:val="multilevel"/>
    <w:tmpl w:val="57DE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86370"/>
    <w:multiLevelType w:val="hybridMultilevel"/>
    <w:tmpl w:val="17F2051A"/>
    <w:lvl w:ilvl="0" w:tplc="19E4C9AA">
      <w:start w:val="1"/>
      <w:numFmt w:val="decimal"/>
      <w:pStyle w:val="NummeringVet"/>
      <w:lvlText w:val="%1."/>
      <w:lvlJc w:val="left"/>
      <w:pPr>
        <w:ind w:left="386" w:hanging="386"/>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AB3E67"/>
    <w:multiLevelType w:val="multilevel"/>
    <w:tmpl w:val="4984C188"/>
    <w:lvl w:ilvl="0">
      <w:start w:val="3"/>
      <w:numFmt w:val="decimal"/>
      <w:lvlText w:val="%1"/>
      <w:lvlJc w:val="left"/>
      <w:pPr>
        <w:ind w:left="360" w:hanging="360"/>
      </w:pPr>
      <w:rPr>
        <w:rFonts w:hint="default"/>
        <w:b w:val="0"/>
        <w:color w:val="auto"/>
      </w:rPr>
    </w:lvl>
    <w:lvl w:ilvl="1">
      <w:start w:val="7"/>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 w15:restartNumberingAfterBreak="0">
    <w:nsid w:val="17B83547"/>
    <w:multiLevelType w:val="multilevel"/>
    <w:tmpl w:val="54B288A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C60A2C"/>
    <w:multiLevelType w:val="multilevel"/>
    <w:tmpl w:val="EF320092"/>
    <w:lvl w:ilvl="0">
      <w:start w:val="3"/>
      <w:numFmt w:val="decimal"/>
      <w:lvlText w:val="%1"/>
      <w:lvlJc w:val="left"/>
      <w:pPr>
        <w:ind w:left="360" w:hanging="360"/>
      </w:pPr>
      <w:rPr>
        <w:rFonts w:hint="default"/>
        <w:b w:val="0"/>
        <w:color w:val="auto"/>
        <w:u w:val="none"/>
      </w:rPr>
    </w:lvl>
    <w:lvl w:ilvl="1">
      <w:start w:val="6"/>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7" w15:restartNumberingAfterBreak="0">
    <w:nsid w:val="204C30E1"/>
    <w:multiLevelType w:val="multilevel"/>
    <w:tmpl w:val="AD3EB406"/>
    <w:lvl w:ilvl="0">
      <w:start w:val="1"/>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C30E2A"/>
    <w:multiLevelType w:val="hybridMultilevel"/>
    <w:tmpl w:val="1B2265EC"/>
    <w:lvl w:ilvl="0" w:tplc="CAB03BD4">
      <w:start w:val="1"/>
      <w:numFmt w:val="decimal"/>
      <w:lvlText w:val="%1."/>
      <w:lvlJc w:val="left"/>
      <w:pPr>
        <w:tabs>
          <w:tab w:val="num" w:pos="1440"/>
        </w:tabs>
        <w:ind w:left="144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29776CED"/>
    <w:multiLevelType w:val="multilevel"/>
    <w:tmpl w:val="1188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45D3D"/>
    <w:multiLevelType w:val="hybridMultilevel"/>
    <w:tmpl w:val="127C7352"/>
    <w:lvl w:ilvl="0" w:tplc="0413000F">
      <w:start w:val="1"/>
      <w:numFmt w:val="decimal"/>
      <w:lvlText w:val="%1."/>
      <w:lvlJc w:val="left"/>
      <w:pPr>
        <w:tabs>
          <w:tab w:val="num" w:pos="720"/>
        </w:tabs>
        <w:ind w:left="720" w:hanging="360"/>
      </w:pPr>
    </w:lvl>
    <w:lvl w:ilvl="1" w:tplc="EA7C20A8">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2F3427B2"/>
    <w:multiLevelType w:val="hybridMultilevel"/>
    <w:tmpl w:val="5F604B34"/>
    <w:lvl w:ilvl="0" w:tplc="90BAD172">
      <w:start w:val="1"/>
      <w:numFmt w:val="bullet"/>
      <w:pStyle w:val="Opsomming"/>
      <w:lvlText w:val=""/>
      <w:lvlJc w:val="left"/>
      <w:pPr>
        <w:ind w:left="386" w:hanging="386"/>
      </w:pPr>
      <w:rPr>
        <w:rFonts w:ascii="Symbol" w:hAnsi="Symbol" w:hint="default"/>
        <w:color w:val="44B4E2"/>
      </w:rPr>
    </w:lvl>
    <w:lvl w:ilvl="1" w:tplc="04130001">
      <w:start w:val="1"/>
      <w:numFmt w:val="bullet"/>
      <w:lvlText w:val=""/>
      <w:lvlJc w:val="left"/>
      <w:pPr>
        <w:ind w:left="771" w:hanging="38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70029F"/>
    <w:multiLevelType w:val="multilevel"/>
    <w:tmpl w:val="9264A56A"/>
    <w:lvl w:ilvl="0">
      <w:start w:val="1"/>
      <w:numFmt w:val="decimal"/>
      <w:pStyle w:val="Kop1"/>
      <w:lvlText w:val="%1."/>
      <w:lvlJc w:val="left"/>
      <w:pPr>
        <w:ind w:left="386" w:hanging="386"/>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1F2CB9"/>
    <w:multiLevelType w:val="hybridMultilevel"/>
    <w:tmpl w:val="B9B28CEC"/>
    <w:lvl w:ilvl="0" w:tplc="F6629752">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4" w15:restartNumberingAfterBreak="0">
    <w:nsid w:val="477236F2"/>
    <w:multiLevelType w:val="hybridMultilevel"/>
    <w:tmpl w:val="9EA4ABB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1F0B62"/>
    <w:multiLevelType w:val="multilevel"/>
    <w:tmpl w:val="DD7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C7754"/>
    <w:multiLevelType w:val="multilevel"/>
    <w:tmpl w:val="A79A345A"/>
    <w:lvl w:ilvl="0">
      <w:start w:val="3"/>
      <w:numFmt w:val="decimal"/>
      <w:lvlText w:val="%1"/>
      <w:lvlJc w:val="left"/>
      <w:pPr>
        <w:ind w:left="360" w:hanging="360"/>
      </w:pPr>
      <w:rPr>
        <w:rFonts w:asciiTheme="minorHAnsi" w:hAnsiTheme="minorHAnsi" w:cstheme="minorHAnsi" w:hint="default"/>
        <w:b/>
        <w:color w:val="FF0000"/>
        <w:u w:val="none"/>
      </w:rPr>
    </w:lvl>
    <w:lvl w:ilvl="1">
      <w:start w:val="9"/>
      <w:numFmt w:val="decimal"/>
      <w:lvlText w:val="%1.%2"/>
      <w:lvlJc w:val="left"/>
      <w:pPr>
        <w:ind w:left="360" w:hanging="360"/>
      </w:pPr>
      <w:rPr>
        <w:rFonts w:asciiTheme="minorHAnsi" w:hAnsiTheme="minorHAnsi" w:cstheme="minorHAnsi" w:hint="default"/>
        <w:b w:val="0"/>
        <w:bCs w:val="0"/>
        <w:color w:val="auto"/>
        <w:u w:val="single"/>
      </w:rPr>
    </w:lvl>
    <w:lvl w:ilvl="2">
      <w:start w:val="1"/>
      <w:numFmt w:val="decimal"/>
      <w:lvlText w:val="%1.%2.%3"/>
      <w:lvlJc w:val="left"/>
      <w:pPr>
        <w:ind w:left="720" w:hanging="720"/>
      </w:pPr>
      <w:rPr>
        <w:rFonts w:asciiTheme="minorHAnsi" w:hAnsiTheme="minorHAnsi" w:cstheme="minorHAnsi" w:hint="default"/>
        <w:b/>
        <w:color w:val="FF0000"/>
        <w:u w:val="none"/>
      </w:rPr>
    </w:lvl>
    <w:lvl w:ilvl="3">
      <w:start w:val="1"/>
      <w:numFmt w:val="decimal"/>
      <w:lvlText w:val="%1.%2.%3.%4"/>
      <w:lvlJc w:val="left"/>
      <w:pPr>
        <w:ind w:left="720" w:hanging="720"/>
      </w:pPr>
      <w:rPr>
        <w:rFonts w:asciiTheme="minorHAnsi" w:hAnsiTheme="minorHAnsi" w:cstheme="minorHAnsi" w:hint="default"/>
        <w:b/>
        <w:color w:val="FF0000"/>
        <w:u w:val="none"/>
      </w:rPr>
    </w:lvl>
    <w:lvl w:ilvl="4">
      <w:start w:val="1"/>
      <w:numFmt w:val="decimal"/>
      <w:lvlText w:val="%1.%2.%3.%4.%5"/>
      <w:lvlJc w:val="left"/>
      <w:pPr>
        <w:ind w:left="1080" w:hanging="1080"/>
      </w:pPr>
      <w:rPr>
        <w:rFonts w:asciiTheme="minorHAnsi" w:hAnsiTheme="minorHAnsi" w:cstheme="minorHAnsi" w:hint="default"/>
        <w:b/>
        <w:color w:val="FF0000"/>
        <w:u w:val="none"/>
      </w:rPr>
    </w:lvl>
    <w:lvl w:ilvl="5">
      <w:start w:val="1"/>
      <w:numFmt w:val="decimal"/>
      <w:lvlText w:val="%1.%2.%3.%4.%5.%6"/>
      <w:lvlJc w:val="left"/>
      <w:pPr>
        <w:ind w:left="1080" w:hanging="1080"/>
      </w:pPr>
      <w:rPr>
        <w:rFonts w:asciiTheme="minorHAnsi" w:hAnsiTheme="minorHAnsi" w:cstheme="minorHAnsi" w:hint="default"/>
        <w:b/>
        <w:color w:val="FF0000"/>
        <w:u w:val="none"/>
      </w:rPr>
    </w:lvl>
    <w:lvl w:ilvl="6">
      <w:start w:val="1"/>
      <w:numFmt w:val="decimal"/>
      <w:lvlText w:val="%1.%2.%3.%4.%5.%6.%7"/>
      <w:lvlJc w:val="left"/>
      <w:pPr>
        <w:ind w:left="1440" w:hanging="1440"/>
      </w:pPr>
      <w:rPr>
        <w:rFonts w:asciiTheme="minorHAnsi" w:hAnsiTheme="minorHAnsi" w:cstheme="minorHAnsi" w:hint="default"/>
        <w:b/>
        <w:color w:val="FF0000"/>
        <w:u w:val="none"/>
      </w:rPr>
    </w:lvl>
    <w:lvl w:ilvl="7">
      <w:start w:val="1"/>
      <w:numFmt w:val="decimal"/>
      <w:lvlText w:val="%1.%2.%3.%4.%5.%6.%7.%8"/>
      <w:lvlJc w:val="left"/>
      <w:pPr>
        <w:ind w:left="1440" w:hanging="1440"/>
      </w:pPr>
      <w:rPr>
        <w:rFonts w:asciiTheme="minorHAnsi" w:hAnsiTheme="minorHAnsi" w:cstheme="minorHAnsi" w:hint="default"/>
        <w:b/>
        <w:color w:val="FF0000"/>
        <w:u w:val="none"/>
      </w:rPr>
    </w:lvl>
    <w:lvl w:ilvl="8">
      <w:start w:val="1"/>
      <w:numFmt w:val="decimal"/>
      <w:lvlText w:val="%1.%2.%3.%4.%5.%6.%7.%8.%9"/>
      <w:lvlJc w:val="left"/>
      <w:pPr>
        <w:ind w:left="1440" w:hanging="1440"/>
      </w:pPr>
      <w:rPr>
        <w:rFonts w:asciiTheme="minorHAnsi" w:hAnsiTheme="minorHAnsi" w:cstheme="minorHAnsi" w:hint="default"/>
        <w:b/>
        <w:color w:val="FF0000"/>
        <w:u w:val="none"/>
      </w:rPr>
    </w:lvl>
  </w:abstractNum>
  <w:abstractNum w:abstractNumId="17" w15:restartNumberingAfterBreak="0">
    <w:nsid w:val="50A045F4"/>
    <w:multiLevelType w:val="hybridMultilevel"/>
    <w:tmpl w:val="A59C0360"/>
    <w:lvl w:ilvl="0" w:tplc="F43AE992">
      <w:start w:val="1"/>
      <w:numFmt w:val="decimal"/>
      <w:pStyle w:val="Opsommingsteken"/>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F1775D"/>
    <w:multiLevelType w:val="hybridMultilevel"/>
    <w:tmpl w:val="A128112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B41C4B"/>
    <w:multiLevelType w:val="hybridMultilevel"/>
    <w:tmpl w:val="24482A96"/>
    <w:lvl w:ilvl="0" w:tplc="4A4EE4D4">
      <w:start w:val="1"/>
      <w:numFmt w:val="decimal"/>
      <w:pStyle w:val="Nummering"/>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750C86"/>
    <w:multiLevelType w:val="multilevel"/>
    <w:tmpl w:val="5B88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53F58"/>
    <w:multiLevelType w:val="multilevel"/>
    <w:tmpl w:val="B436159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B55067"/>
    <w:multiLevelType w:val="hybridMultilevel"/>
    <w:tmpl w:val="795084D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FA443EF"/>
    <w:multiLevelType w:val="multilevel"/>
    <w:tmpl w:val="C3E8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B94E78"/>
    <w:multiLevelType w:val="hybridMultilevel"/>
    <w:tmpl w:val="FA5E7194"/>
    <w:lvl w:ilvl="0" w:tplc="B1E095B6">
      <w:start w:val="1"/>
      <w:numFmt w:val="lowerLetter"/>
      <w:lvlText w:val="%1."/>
      <w:lvlJc w:val="left"/>
      <w:pPr>
        <w:tabs>
          <w:tab w:val="num" w:pos="1080"/>
        </w:tabs>
        <w:ind w:left="1080" w:hanging="360"/>
      </w:pPr>
      <w:rPr>
        <w:rFonts w:ascii="Calibri" w:eastAsiaTheme="minorHAnsi" w:hAnsi="Calibri" w:cs="Calibri"/>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15:restartNumberingAfterBreak="0">
    <w:nsid w:val="78B04C6D"/>
    <w:multiLevelType w:val="multilevel"/>
    <w:tmpl w:val="51DCFF2C"/>
    <w:lvl w:ilvl="0">
      <w:start w:val="3"/>
      <w:numFmt w:val="decimal"/>
      <w:lvlText w:val="%1"/>
      <w:lvlJc w:val="left"/>
      <w:pPr>
        <w:ind w:left="360" w:hanging="360"/>
      </w:pPr>
      <w:rPr>
        <w:rFonts w:asciiTheme="minorHAnsi" w:hAnsiTheme="minorHAnsi" w:cstheme="minorHAnsi" w:hint="default"/>
        <w:b/>
        <w:color w:val="FF0000"/>
        <w:u w:val="none"/>
      </w:rPr>
    </w:lvl>
    <w:lvl w:ilvl="1">
      <w:start w:val="9"/>
      <w:numFmt w:val="decimal"/>
      <w:lvlText w:val="%1.%2"/>
      <w:lvlJc w:val="left"/>
      <w:pPr>
        <w:ind w:left="360" w:hanging="360"/>
      </w:pPr>
      <w:rPr>
        <w:rFonts w:asciiTheme="minorHAnsi" w:hAnsiTheme="minorHAnsi" w:cstheme="minorHAnsi" w:hint="default"/>
        <w:b/>
        <w:color w:val="FF0000"/>
        <w:u w:val="none"/>
      </w:rPr>
    </w:lvl>
    <w:lvl w:ilvl="2">
      <w:start w:val="1"/>
      <w:numFmt w:val="decimal"/>
      <w:lvlText w:val="%1.%2.%3"/>
      <w:lvlJc w:val="left"/>
      <w:pPr>
        <w:ind w:left="720" w:hanging="720"/>
      </w:pPr>
      <w:rPr>
        <w:rFonts w:asciiTheme="minorHAnsi" w:hAnsiTheme="minorHAnsi" w:cstheme="minorHAnsi" w:hint="default"/>
        <w:b/>
        <w:color w:val="FF0000"/>
        <w:u w:val="none"/>
      </w:rPr>
    </w:lvl>
    <w:lvl w:ilvl="3">
      <w:start w:val="1"/>
      <w:numFmt w:val="decimal"/>
      <w:lvlText w:val="%1.%2.%3.%4"/>
      <w:lvlJc w:val="left"/>
      <w:pPr>
        <w:ind w:left="720" w:hanging="720"/>
      </w:pPr>
      <w:rPr>
        <w:rFonts w:asciiTheme="minorHAnsi" w:hAnsiTheme="minorHAnsi" w:cstheme="minorHAnsi" w:hint="default"/>
        <w:b/>
        <w:color w:val="FF0000"/>
        <w:u w:val="none"/>
      </w:rPr>
    </w:lvl>
    <w:lvl w:ilvl="4">
      <w:start w:val="1"/>
      <w:numFmt w:val="decimal"/>
      <w:lvlText w:val="%1.%2.%3.%4.%5"/>
      <w:lvlJc w:val="left"/>
      <w:pPr>
        <w:ind w:left="1080" w:hanging="1080"/>
      </w:pPr>
      <w:rPr>
        <w:rFonts w:asciiTheme="minorHAnsi" w:hAnsiTheme="minorHAnsi" w:cstheme="minorHAnsi" w:hint="default"/>
        <w:b/>
        <w:color w:val="FF0000"/>
        <w:u w:val="none"/>
      </w:rPr>
    </w:lvl>
    <w:lvl w:ilvl="5">
      <w:start w:val="1"/>
      <w:numFmt w:val="decimal"/>
      <w:lvlText w:val="%1.%2.%3.%4.%5.%6"/>
      <w:lvlJc w:val="left"/>
      <w:pPr>
        <w:ind w:left="1080" w:hanging="1080"/>
      </w:pPr>
      <w:rPr>
        <w:rFonts w:asciiTheme="minorHAnsi" w:hAnsiTheme="minorHAnsi" w:cstheme="minorHAnsi" w:hint="default"/>
        <w:b/>
        <w:color w:val="FF0000"/>
        <w:u w:val="none"/>
      </w:rPr>
    </w:lvl>
    <w:lvl w:ilvl="6">
      <w:start w:val="1"/>
      <w:numFmt w:val="decimal"/>
      <w:lvlText w:val="%1.%2.%3.%4.%5.%6.%7"/>
      <w:lvlJc w:val="left"/>
      <w:pPr>
        <w:ind w:left="1440" w:hanging="1440"/>
      </w:pPr>
      <w:rPr>
        <w:rFonts w:asciiTheme="minorHAnsi" w:hAnsiTheme="minorHAnsi" w:cstheme="minorHAnsi" w:hint="default"/>
        <w:b/>
        <w:color w:val="FF0000"/>
        <w:u w:val="none"/>
      </w:rPr>
    </w:lvl>
    <w:lvl w:ilvl="7">
      <w:start w:val="1"/>
      <w:numFmt w:val="decimal"/>
      <w:lvlText w:val="%1.%2.%3.%4.%5.%6.%7.%8"/>
      <w:lvlJc w:val="left"/>
      <w:pPr>
        <w:ind w:left="1440" w:hanging="1440"/>
      </w:pPr>
      <w:rPr>
        <w:rFonts w:asciiTheme="minorHAnsi" w:hAnsiTheme="minorHAnsi" w:cstheme="minorHAnsi" w:hint="default"/>
        <w:b/>
        <w:color w:val="FF0000"/>
        <w:u w:val="none"/>
      </w:rPr>
    </w:lvl>
    <w:lvl w:ilvl="8">
      <w:start w:val="1"/>
      <w:numFmt w:val="decimal"/>
      <w:lvlText w:val="%1.%2.%3.%4.%5.%6.%7.%8.%9"/>
      <w:lvlJc w:val="left"/>
      <w:pPr>
        <w:ind w:left="1440" w:hanging="1440"/>
      </w:pPr>
      <w:rPr>
        <w:rFonts w:asciiTheme="minorHAnsi" w:hAnsiTheme="minorHAnsi" w:cstheme="minorHAnsi" w:hint="default"/>
        <w:b/>
        <w:color w:val="FF0000"/>
        <w:u w:val="none"/>
      </w:rPr>
    </w:lvl>
  </w:abstractNum>
  <w:abstractNum w:abstractNumId="26" w15:restartNumberingAfterBreak="0">
    <w:nsid w:val="7BC33962"/>
    <w:multiLevelType w:val="hybridMultilevel"/>
    <w:tmpl w:val="A30A2A82"/>
    <w:lvl w:ilvl="0" w:tplc="0F64BB68">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834467">
    <w:abstractNumId w:val="26"/>
  </w:num>
  <w:num w:numId="2" w16cid:durableId="2089115585">
    <w:abstractNumId w:val="17"/>
  </w:num>
  <w:num w:numId="3" w16cid:durableId="315260542">
    <w:abstractNumId w:val="11"/>
  </w:num>
  <w:num w:numId="4" w16cid:durableId="817503120">
    <w:abstractNumId w:val="12"/>
  </w:num>
  <w:num w:numId="5" w16cid:durableId="216285097">
    <w:abstractNumId w:val="3"/>
  </w:num>
  <w:num w:numId="6" w16cid:durableId="521165649">
    <w:abstractNumId w:val="19"/>
  </w:num>
  <w:num w:numId="7" w16cid:durableId="266349661">
    <w:abstractNumId w:val="1"/>
  </w:num>
  <w:num w:numId="8" w16cid:durableId="1292244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4355837">
    <w:abstractNumId w:val="14"/>
  </w:num>
  <w:num w:numId="10" w16cid:durableId="1640988589">
    <w:abstractNumId w:val="4"/>
  </w:num>
  <w:num w:numId="11" w16cid:durableId="1238516384">
    <w:abstractNumId w:val="6"/>
  </w:num>
  <w:num w:numId="12" w16cid:durableId="332806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26142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886432">
    <w:abstractNumId w:val="5"/>
  </w:num>
  <w:num w:numId="15" w16cid:durableId="1446580141">
    <w:abstractNumId w:val="22"/>
  </w:num>
  <w:num w:numId="16" w16cid:durableId="1945916313">
    <w:abstractNumId w:val="18"/>
  </w:num>
  <w:num w:numId="17" w16cid:durableId="922565994">
    <w:abstractNumId w:val="25"/>
  </w:num>
  <w:num w:numId="18" w16cid:durableId="317073448">
    <w:abstractNumId w:val="16"/>
  </w:num>
  <w:num w:numId="19" w16cid:durableId="531309144">
    <w:abstractNumId w:val="21"/>
  </w:num>
  <w:num w:numId="20" w16cid:durableId="787746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0600">
    <w:abstractNumId w:val="2"/>
  </w:num>
  <w:num w:numId="22" w16cid:durableId="975455902">
    <w:abstractNumId w:val="9"/>
  </w:num>
  <w:num w:numId="23" w16cid:durableId="899050024">
    <w:abstractNumId w:val="0"/>
  </w:num>
  <w:num w:numId="24" w16cid:durableId="55592597">
    <w:abstractNumId w:val="15"/>
  </w:num>
  <w:num w:numId="25" w16cid:durableId="556553549">
    <w:abstractNumId w:val="20"/>
  </w:num>
  <w:num w:numId="26" w16cid:durableId="1607688440">
    <w:abstractNumId w:val="7"/>
  </w:num>
  <w:num w:numId="27" w16cid:durableId="19995305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55"/>
    <w:rsid w:val="0000555E"/>
    <w:rsid w:val="00006D1A"/>
    <w:rsid w:val="00007C4A"/>
    <w:rsid w:val="0001107C"/>
    <w:rsid w:val="0001416E"/>
    <w:rsid w:val="00014463"/>
    <w:rsid w:val="00015DDD"/>
    <w:rsid w:val="00020212"/>
    <w:rsid w:val="000209B7"/>
    <w:rsid w:val="000311EF"/>
    <w:rsid w:val="00032B48"/>
    <w:rsid w:val="00034D53"/>
    <w:rsid w:val="00043130"/>
    <w:rsid w:val="00050A34"/>
    <w:rsid w:val="00052531"/>
    <w:rsid w:val="00055065"/>
    <w:rsid w:val="00055B23"/>
    <w:rsid w:val="00060FA7"/>
    <w:rsid w:val="00063F3A"/>
    <w:rsid w:val="00064A03"/>
    <w:rsid w:val="00082ABA"/>
    <w:rsid w:val="00086434"/>
    <w:rsid w:val="00092344"/>
    <w:rsid w:val="00093ECE"/>
    <w:rsid w:val="000965FC"/>
    <w:rsid w:val="000A0F19"/>
    <w:rsid w:val="000A5C71"/>
    <w:rsid w:val="000B05C0"/>
    <w:rsid w:val="000B5CDD"/>
    <w:rsid w:val="000B7ADD"/>
    <w:rsid w:val="000C0ACB"/>
    <w:rsid w:val="000D0235"/>
    <w:rsid w:val="000D0E3E"/>
    <w:rsid w:val="000E0A64"/>
    <w:rsid w:val="000E1514"/>
    <w:rsid w:val="000E24CD"/>
    <w:rsid w:val="000E2F24"/>
    <w:rsid w:val="00104617"/>
    <w:rsid w:val="00104907"/>
    <w:rsid w:val="00104A9E"/>
    <w:rsid w:val="00112764"/>
    <w:rsid w:val="001132C7"/>
    <w:rsid w:val="00113BFC"/>
    <w:rsid w:val="00117A01"/>
    <w:rsid w:val="00122F37"/>
    <w:rsid w:val="00125AB6"/>
    <w:rsid w:val="00132474"/>
    <w:rsid w:val="0014519F"/>
    <w:rsid w:val="00147B22"/>
    <w:rsid w:val="00160E4E"/>
    <w:rsid w:val="001612F1"/>
    <w:rsid w:val="00166A2F"/>
    <w:rsid w:val="0017483C"/>
    <w:rsid w:val="00181E48"/>
    <w:rsid w:val="00187353"/>
    <w:rsid w:val="001971C3"/>
    <w:rsid w:val="00197F31"/>
    <w:rsid w:val="001B5414"/>
    <w:rsid w:val="001B57A1"/>
    <w:rsid w:val="001C04ED"/>
    <w:rsid w:val="001D0CEC"/>
    <w:rsid w:val="001D7525"/>
    <w:rsid w:val="001F02BC"/>
    <w:rsid w:val="001F0AF2"/>
    <w:rsid w:val="001F0E3C"/>
    <w:rsid w:val="001F731A"/>
    <w:rsid w:val="00202BDB"/>
    <w:rsid w:val="002057BB"/>
    <w:rsid w:val="00213829"/>
    <w:rsid w:val="00221B3A"/>
    <w:rsid w:val="00225E4A"/>
    <w:rsid w:val="00234782"/>
    <w:rsid w:val="00237A12"/>
    <w:rsid w:val="0024368C"/>
    <w:rsid w:val="00251E81"/>
    <w:rsid w:val="00257C09"/>
    <w:rsid w:val="00262A5C"/>
    <w:rsid w:val="00270C8F"/>
    <w:rsid w:val="00274C12"/>
    <w:rsid w:val="0027532E"/>
    <w:rsid w:val="002904B5"/>
    <w:rsid w:val="00290885"/>
    <w:rsid w:val="00296B30"/>
    <w:rsid w:val="002A5FDB"/>
    <w:rsid w:val="002A7F69"/>
    <w:rsid w:val="002D4895"/>
    <w:rsid w:val="002E02A4"/>
    <w:rsid w:val="002E2439"/>
    <w:rsid w:val="002E42CB"/>
    <w:rsid w:val="002E5C2C"/>
    <w:rsid w:val="002E78B5"/>
    <w:rsid w:val="002F075B"/>
    <w:rsid w:val="002F0F06"/>
    <w:rsid w:val="002F6656"/>
    <w:rsid w:val="00301927"/>
    <w:rsid w:val="003031C3"/>
    <w:rsid w:val="00323249"/>
    <w:rsid w:val="00323299"/>
    <w:rsid w:val="0032609E"/>
    <w:rsid w:val="003264E9"/>
    <w:rsid w:val="003317B5"/>
    <w:rsid w:val="00337B33"/>
    <w:rsid w:val="00344192"/>
    <w:rsid w:val="00346A40"/>
    <w:rsid w:val="003470B3"/>
    <w:rsid w:val="00350FC4"/>
    <w:rsid w:val="00352F4E"/>
    <w:rsid w:val="00356A4C"/>
    <w:rsid w:val="0036124D"/>
    <w:rsid w:val="00363AD5"/>
    <w:rsid w:val="0037496A"/>
    <w:rsid w:val="00377AE8"/>
    <w:rsid w:val="003A3B14"/>
    <w:rsid w:val="003A5CE3"/>
    <w:rsid w:val="003C3568"/>
    <w:rsid w:val="003C6EDD"/>
    <w:rsid w:val="003C77C4"/>
    <w:rsid w:val="003D0B83"/>
    <w:rsid w:val="003D35A5"/>
    <w:rsid w:val="003D6495"/>
    <w:rsid w:val="003E0BAC"/>
    <w:rsid w:val="003E3D6A"/>
    <w:rsid w:val="003E5F85"/>
    <w:rsid w:val="003F04DC"/>
    <w:rsid w:val="003F1F87"/>
    <w:rsid w:val="003F2CB2"/>
    <w:rsid w:val="003F322D"/>
    <w:rsid w:val="0040422B"/>
    <w:rsid w:val="004074FC"/>
    <w:rsid w:val="0041428A"/>
    <w:rsid w:val="00414444"/>
    <w:rsid w:val="00415CAA"/>
    <w:rsid w:val="0041704A"/>
    <w:rsid w:val="00423C95"/>
    <w:rsid w:val="004246E4"/>
    <w:rsid w:val="00427313"/>
    <w:rsid w:val="00436382"/>
    <w:rsid w:val="00436661"/>
    <w:rsid w:val="00440655"/>
    <w:rsid w:val="00441F14"/>
    <w:rsid w:val="00442CED"/>
    <w:rsid w:val="004431DC"/>
    <w:rsid w:val="004564F0"/>
    <w:rsid w:val="004566D4"/>
    <w:rsid w:val="004606B2"/>
    <w:rsid w:val="004607B7"/>
    <w:rsid w:val="004618A8"/>
    <w:rsid w:val="004715B3"/>
    <w:rsid w:val="00471F6C"/>
    <w:rsid w:val="00473008"/>
    <w:rsid w:val="00475713"/>
    <w:rsid w:val="00477166"/>
    <w:rsid w:val="004838BE"/>
    <w:rsid w:val="00497D0D"/>
    <w:rsid w:val="004A0238"/>
    <w:rsid w:val="004A640E"/>
    <w:rsid w:val="004B32E2"/>
    <w:rsid w:val="004B5F01"/>
    <w:rsid w:val="004B7212"/>
    <w:rsid w:val="004B79EC"/>
    <w:rsid w:val="004B7FFB"/>
    <w:rsid w:val="004E44E9"/>
    <w:rsid w:val="004F5CBA"/>
    <w:rsid w:val="004F6AA9"/>
    <w:rsid w:val="004F6D93"/>
    <w:rsid w:val="0050170F"/>
    <w:rsid w:val="005033EA"/>
    <w:rsid w:val="00506E86"/>
    <w:rsid w:val="0051198C"/>
    <w:rsid w:val="00512858"/>
    <w:rsid w:val="00515DA6"/>
    <w:rsid w:val="005251C0"/>
    <w:rsid w:val="005253DC"/>
    <w:rsid w:val="00527B50"/>
    <w:rsid w:val="005472A8"/>
    <w:rsid w:val="00547A7D"/>
    <w:rsid w:val="005512AD"/>
    <w:rsid w:val="0056409C"/>
    <w:rsid w:val="00565449"/>
    <w:rsid w:val="005673C3"/>
    <w:rsid w:val="00580962"/>
    <w:rsid w:val="005900D0"/>
    <w:rsid w:val="00597645"/>
    <w:rsid w:val="005A1986"/>
    <w:rsid w:val="005A1C6B"/>
    <w:rsid w:val="005A1E0F"/>
    <w:rsid w:val="005B308F"/>
    <w:rsid w:val="005B6481"/>
    <w:rsid w:val="005B7325"/>
    <w:rsid w:val="005D3A1A"/>
    <w:rsid w:val="005E1D30"/>
    <w:rsid w:val="005E5A1E"/>
    <w:rsid w:val="00601FBC"/>
    <w:rsid w:val="00606D79"/>
    <w:rsid w:val="0060730B"/>
    <w:rsid w:val="006077CB"/>
    <w:rsid w:val="00610D39"/>
    <w:rsid w:val="00617632"/>
    <w:rsid w:val="00623839"/>
    <w:rsid w:val="00623E20"/>
    <w:rsid w:val="00624E46"/>
    <w:rsid w:val="00625BF2"/>
    <w:rsid w:val="0064235E"/>
    <w:rsid w:val="00647412"/>
    <w:rsid w:val="006544F9"/>
    <w:rsid w:val="0066290A"/>
    <w:rsid w:val="00673C37"/>
    <w:rsid w:val="0067608B"/>
    <w:rsid w:val="00685D6F"/>
    <w:rsid w:val="006905DA"/>
    <w:rsid w:val="00690CCF"/>
    <w:rsid w:val="00694BC7"/>
    <w:rsid w:val="006A0A69"/>
    <w:rsid w:val="006A1BA1"/>
    <w:rsid w:val="006A6375"/>
    <w:rsid w:val="006A6917"/>
    <w:rsid w:val="006A6D88"/>
    <w:rsid w:val="006A7870"/>
    <w:rsid w:val="006C1102"/>
    <w:rsid w:val="006C5806"/>
    <w:rsid w:val="006C62F5"/>
    <w:rsid w:val="006C6FCB"/>
    <w:rsid w:val="006D0B02"/>
    <w:rsid w:val="006D6120"/>
    <w:rsid w:val="006D6A1C"/>
    <w:rsid w:val="006D712A"/>
    <w:rsid w:val="006E1020"/>
    <w:rsid w:val="006E2FF4"/>
    <w:rsid w:val="006E3D27"/>
    <w:rsid w:val="006E72F4"/>
    <w:rsid w:val="006F1DDB"/>
    <w:rsid w:val="006F7BAB"/>
    <w:rsid w:val="007001E7"/>
    <w:rsid w:val="00700246"/>
    <w:rsid w:val="00700396"/>
    <w:rsid w:val="00703CC1"/>
    <w:rsid w:val="00712174"/>
    <w:rsid w:val="00717BB2"/>
    <w:rsid w:val="00724BC3"/>
    <w:rsid w:val="007270FF"/>
    <w:rsid w:val="00732CB4"/>
    <w:rsid w:val="00734FCD"/>
    <w:rsid w:val="0073762E"/>
    <w:rsid w:val="00742729"/>
    <w:rsid w:val="00744103"/>
    <w:rsid w:val="00744122"/>
    <w:rsid w:val="00746512"/>
    <w:rsid w:val="007515B4"/>
    <w:rsid w:val="0075421E"/>
    <w:rsid w:val="00761B20"/>
    <w:rsid w:val="007752BC"/>
    <w:rsid w:val="007845F5"/>
    <w:rsid w:val="00791291"/>
    <w:rsid w:val="007A7853"/>
    <w:rsid w:val="007B215A"/>
    <w:rsid w:val="007B3357"/>
    <w:rsid w:val="007B4746"/>
    <w:rsid w:val="007C2CA3"/>
    <w:rsid w:val="007C4936"/>
    <w:rsid w:val="007C5BA5"/>
    <w:rsid w:val="007D05A6"/>
    <w:rsid w:val="007D23E5"/>
    <w:rsid w:val="007E4AB6"/>
    <w:rsid w:val="007F2512"/>
    <w:rsid w:val="00800034"/>
    <w:rsid w:val="0080280A"/>
    <w:rsid w:val="00802877"/>
    <w:rsid w:val="008055E1"/>
    <w:rsid w:val="00807189"/>
    <w:rsid w:val="00807CFA"/>
    <w:rsid w:val="00810144"/>
    <w:rsid w:val="00814756"/>
    <w:rsid w:val="00815547"/>
    <w:rsid w:val="00817639"/>
    <w:rsid w:val="008178EA"/>
    <w:rsid w:val="0082016A"/>
    <w:rsid w:val="0082054A"/>
    <w:rsid w:val="00824C0A"/>
    <w:rsid w:val="0083144A"/>
    <w:rsid w:val="00840776"/>
    <w:rsid w:val="00852B06"/>
    <w:rsid w:val="00853CD7"/>
    <w:rsid w:val="00854478"/>
    <w:rsid w:val="00865F74"/>
    <w:rsid w:val="0087119B"/>
    <w:rsid w:val="008711AB"/>
    <w:rsid w:val="008869AE"/>
    <w:rsid w:val="00887415"/>
    <w:rsid w:val="00887F5F"/>
    <w:rsid w:val="008B3249"/>
    <w:rsid w:val="008B4E10"/>
    <w:rsid w:val="008B590E"/>
    <w:rsid w:val="008C1C6B"/>
    <w:rsid w:val="008C2F98"/>
    <w:rsid w:val="008C42D4"/>
    <w:rsid w:val="008C74B3"/>
    <w:rsid w:val="008C7DEE"/>
    <w:rsid w:val="008D4CA7"/>
    <w:rsid w:val="008E03EE"/>
    <w:rsid w:val="008E28EC"/>
    <w:rsid w:val="008E61AD"/>
    <w:rsid w:val="008E7E11"/>
    <w:rsid w:val="00900FB3"/>
    <w:rsid w:val="00901E02"/>
    <w:rsid w:val="00903E44"/>
    <w:rsid w:val="00912225"/>
    <w:rsid w:val="00915871"/>
    <w:rsid w:val="009259DC"/>
    <w:rsid w:val="0093745A"/>
    <w:rsid w:val="00941967"/>
    <w:rsid w:val="00943EA4"/>
    <w:rsid w:val="009467DD"/>
    <w:rsid w:val="0095563C"/>
    <w:rsid w:val="0096073A"/>
    <w:rsid w:val="00960D80"/>
    <w:rsid w:val="00971536"/>
    <w:rsid w:val="009717A9"/>
    <w:rsid w:val="0097462B"/>
    <w:rsid w:val="009828DF"/>
    <w:rsid w:val="00987515"/>
    <w:rsid w:val="0098778C"/>
    <w:rsid w:val="009A46FA"/>
    <w:rsid w:val="009B0A20"/>
    <w:rsid w:val="009B118B"/>
    <w:rsid w:val="009B147F"/>
    <w:rsid w:val="009B374B"/>
    <w:rsid w:val="009B64CE"/>
    <w:rsid w:val="009C28DE"/>
    <w:rsid w:val="009C2D1F"/>
    <w:rsid w:val="009D3559"/>
    <w:rsid w:val="009D3968"/>
    <w:rsid w:val="009D758E"/>
    <w:rsid w:val="009E04BF"/>
    <w:rsid w:val="009E5A83"/>
    <w:rsid w:val="009F00E6"/>
    <w:rsid w:val="009F0E15"/>
    <w:rsid w:val="009F5CDA"/>
    <w:rsid w:val="00A016D3"/>
    <w:rsid w:val="00A024D9"/>
    <w:rsid w:val="00A03157"/>
    <w:rsid w:val="00A03DAD"/>
    <w:rsid w:val="00A14ACE"/>
    <w:rsid w:val="00A319FB"/>
    <w:rsid w:val="00A326C7"/>
    <w:rsid w:val="00A34771"/>
    <w:rsid w:val="00A4108B"/>
    <w:rsid w:val="00A514CE"/>
    <w:rsid w:val="00A53AF7"/>
    <w:rsid w:val="00A555D6"/>
    <w:rsid w:val="00A564CE"/>
    <w:rsid w:val="00A634D6"/>
    <w:rsid w:val="00A64ACB"/>
    <w:rsid w:val="00A8038F"/>
    <w:rsid w:val="00A95C5F"/>
    <w:rsid w:val="00AA0E26"/>
    <w:rsid w:val="00AA5BFE"/>
    <w:rsid w:val="00AA5EED"/>
    <w:rsid w:val="00AB48FF"/>
    <w:rsid w:val="00AB6E20"/>
    <w:rsid w:val="00AB73C1"/>
    <w:rsid w:val="00AC05BB"/>
    <w:rsid w:val="00AD0F77"/>
    <w:rsid w:val="00AD12A9"/>
    <w:rsid w:val="00AD30EA"/>
    <w:rsid w:val="00AD7FCC"/>
    <w:rsid w:val="00AF5B66"/>
    <w:rsid w:val="00B10F2A"/>
    <w:rsid w:val="00B129FC"/>
    <w:rsid w:val="00B13BCA"/>
    <w:rsid w:val="00B155BC"/>
    <w:rsid w:val="00B17F4F"/>
    <w:rsid w:val="00B27849"/>
    <w:rsid w:val="00B27EF0"/>
    <w:rsid w:val="00B30162"/>
    <w:rsid w:val="00B41AD5"/>
    <w:rsid w:val="00B42841"/>
    <w:rsid w:val="00B432B0"/>
    <w:rsid w:val="00B45609"/>
    <w:rsid w:val="00B56CEF"/>
    <w:rsid w:val="00B600DB"/>
    <w:rsid w:val="00B6434D"/>
    <w:rsid w:val="00B6442E"/>
    <w:rsid w:val="00B702B4"/>
    <w:rsid w:val="00B831EF"/>
    <w:rsid w:val="00B84B07"/>
    <w:rsid w:val="00B86557"/>
    <w:rsid w:val="00B87663"/>
    <w:rsid w:val="00B940BB"/>
    <w:rsid w:val="00BA1C4C"/>
    <w:rsid w:val="00BA4981"/>
    <w:rsid w:val="00BB3489"/>
    <w:rsid w:val="00BB6235"/>
    <w:rsid w:val="00BB644C"/>
    <w:rsid w:val="00BC4D98"/>
    <w:rsid w:val="00BC6569"/>
    <w:rsid w:val="00BD3F1C"/>
    <w:rsid w:val="00BD4E52"/>
    <w:rsid w:val="00BD6311"/>
    <w:rsid w:val="00BD6317"/>
    <w:rsid w:val="00BD76D7"/>
    <w:rsid w:val="00BE09F0"/>
    <w:rsid w:val="00BE17C1"/>
    <w:rsid w:val="00BE5659"/>
    <w:rsid w:val="00BF0403"/>
    <w:rsid w:val="00BF19CC"/>
    <w:rsid w:val="00BF1DF2"/>
    <w:rsid w:val="00BF4191"/>
    <w:rsid w:val="00BF4D7F"/>
    <w:rsid w:val="00C139D9"/>
    <w:rsid w:val="00C21E55"/>
    <w:rsid w:val="00C371AF"/>
    <w:rsid w:val="00C40346"/>
    <w:rsid w:val="00C42F38"/>
    <w:rsid w:val="00C631EE"/>
    <w:rsid w:val="00C65CD2"/>
    <w:rsid w:val="00C668FF"/>
    <w:rsid w:val="00C8516C"/>
    <w:rsid w:val="00C931CD"/>
    <w:rsid w:val="00C963E2"/>
    <w:rsid w:val="00C96C41"/>
    <w:rsid w:val="00C97218"/>
    <w:rsid w:val="00CA24A1"/>
    <w:rsid w:val="00CA45F2"/>
    <w:rsid w:val="00CB27A2"/>
    <w:rsid w:val="00CB3F27"/>
    <w:rsid w:val="00CC100B"/>
    <w:rsid w:val="00CC61D6"/>
    <w:rsid w:val="00CC7D02"/>
    <w:rsid w:val="00CE3216"/>
    <w:rsid w:val="00CF40A8"/>
    <w:rsid w:val="00D00D6F"/>
    <w:rsid w:val="00D02073"/>
    <w:rsid w:val="00D0656B"/>
    <w:rsid w:val="00D071B7"/>
    <w:rsid w:val="00D10526"/>
    <w:rsid w:val="00D162CE"/>
    <w:rsid w:val="00D20478"/>
    <w:rsid w:val="00D331F4"/>
    <w:rsid w:val="00D363C7"/>
    <w:rsid w:val="00D40513"/>
    <w:rsid w:val="00D40778"/>
    <w:rsid w:val="00D41C46"/>
    <w:rsid w:val="00D422B0"/>
    <w:rsid w:val="00D5105D"/>
    <w:rsid w:val="00D60520"/>
    <w:rsid w:val="00D66424"/>
    <w:rsid w:val="00D67423"/>
    <w:rsid w:val="00D707CD"/>
    <w:rsid w:val="00D7212B"/>
    <w:rsid w:val="00D8408B"/>
    <w:rsid w:val="00D8503C"/>
    <w:rsid w:val="00D85A89"/>
    <w:rsid w:val="00D93246"/>
    <w:rsid w:val="00D96BC5"/>
    <w:rsid w:val="00DA0569"/>
    <w:rsid w:val="00DB1BF6"/>
    <w:rsid w:val="00DB50A1"/>
    <w:rsid w:val="00DB5E53"/>
    <w:rsid w:val="00DD2050"/>
    <w:rsid w:val="00DD7FBC"/>
    <w:rsid w:val="00DF10E4"/>
    <w:rsid w:val="00DF2FDC"/>
    <w:rsid w:val="00DF4367"/>
    <w:rsid w:val="00DF45A9"/>
    <w:rsid w:val="00DF6FDE"/>
    <w:rsid w:val="00E01A3B"/>
    <w:rsid w:val="00E01DD9"/>
    <w:rsid w:val="00E15BCC"/>
    <w:rsid w:val="00E15FB3"/>
    <w:rsid w:val="00E16109"/>
    <w:rsid w:val="00E25872"/>
    <w:rsid w:val="00E310C7"/>
    <w:rsid w:val="00E34AB5"/>
    <w:rsid w:val="00E5184D"/>
    <w:rsid w:val="00E52DCD"/>
    <w:rsid w:val="00E6104A"/>
    <w:rsid w:val="00E612C7"/>
    <w:rsid w:val="00E67993"/>
    <w:rsid w:val="00E80B48"/>
    <w:rsid w:val="00E8430B"/>
    <w:rsid w:val="00E85044"/>
    <w:rsid w:val="00E85EDC"/>
    <w:rsid w:val="00E8654A"/>
    <w:rsid w:val="00E86E77"/>
    <w:rsid w:val="00E92365"/>
    <w:rsid w:val="00EB1207"/>
    <w:rsid w:val="00EB29A4"/>
    <w:rsid w:val="00EC52CB"/>
    <w:rsid w:val="00ED0540"/>
    <w:rsid w:val="00EE7AAF"/>
    <w:rsid w:val="00EF64E2"/>
    <w:rsid w:val="00EF6F66"/>
    <w:rsid w:val="00F1144F"/>
    <w:rsid w:val="00F25733"/>
    <w:rsid w:val="00F2716B"/>
    <w:rsid w:val="00F27DF2"/>
    <w:rsid w:val="00F3503A"/>
    <w:rsid w:val="00F3601D"/>
    <w:rsid w:val="00F411F9"/>
    <w:rsid w:val="00F43329"/>
    <w:rsid w:val="00F4425D"/>
    <w:rsid w:val="00F46127"/>
    <w:rsid w:val="00F52E9B"/>
    <w:rsid w:val="00F6026A"/>
    <w:rsid w:val="00F70E03"/>
    <w:rsid w:val="00F74FB3"/>
    <w:rsid w:val="00F76002"/>
    <w:rsid w:val="00F77ACD"/>
    <w:rsid w:val="00F91F0D"/>
    <w:rsid w:val="00F93236"/>
    <w:rsid w:val="00F93A26"/>
    <w:rsid w:val="00F94478"/>
    <w:rsid w:val="00F94C53"/>
    <w:rsid w:val="00F971B0"/>
    <w:rsid w:val="00FA0511"/>
    <w:rsid w:val="00FA0828"/>
    <w:rsid w:val="00FA5507"/>
    <w:rsid w:val="00FB03EE"/>
    <w:rsid w:val="00FB0FE1"/>
    <w:rsid w:val="00FC3937"/>
    <w:rsid w:val="00FC461D"/>
    <w:rsid w:val="00FC6931"/>
    <w:rsid w:val="00FD0A05"/>
    <w:rsid w:val="00FD72F0"/>
    <w:rsid w:val="00FD7514"/>
    <w:rsid w:val="00FD7867"/>
    <w:rsid w:val="00FD7963"/>
    <w:rsid w:val="00FE44AE"/>
    <w:rsid w:val="00FE7D65"/>
    <w:rsid w:val="00FF1DDE"/>
    <w:rsid w:val="00FF7E12"/>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C0CCA"/>
  <w15:chartTrackingRefBased/>
  <w15:docId w15:val="{1DA2468C-3E31-4683-886F-CF1BA13B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1AB"/>
    <w:pPr>
      <w:spacing w:after="0" w:line="280" w:lineRule="atLeast"/>
    </w:pPr>
    <w:rPr>
      <w:rFonts w:ascii="Trebuchet MS" w:hAnsi="Trebuchet MS"/>
      <w:sz w:val="20"/>
      <w:lang w:val="nl-NL"/>
    </w:rPr>
  </w:style>
  <w:style w:type="paragraph" w:styleId="Kop1">
    <w:name w:val="heading 1"/>
    <w:basedOn w:val="Standaard"/>
    <w:next w:val="Standaard"/>
    <w:link w:val="Kop1Char"/>
    <w:uiPriority w:val="7"/>
    <w:qFormat/>
    <w:rsid w:val="007D23E5"/>
    <w:pPr>
      <w:keepNext/>
      <w:keepLines/>
      <w:numPr>
        <w:numId w:val="4"/>
      </w:numPr>
      <w:spacing w:before="240" w:after="120" w:line="560" w:lineRule="atLeast"/>
      <w:ind w:left="567" w:hanging="567"/>
      <w:outlineLvl w:val="0"/>
    </w:pPr>
    <w:rPr>
      <w:rFonts w:eastAsiaTheme="majorEastAsia" w:cstheme="majorBidi"/>
      <w:b/>
      <w:sz w:val="32"/>
      <w:szCs w:val="32"/>
    </w:rPr>
  </w:style>
  <w:style w:type="paragraph" w:styleId="Kop2">
    <w:name w:val="heading 2"/>
    <w:basedOn w:val="Standaard"/>
    <w:next w:val="Standaard"/>
    <w:link w:val="Kop2Char"/>
    <w:uiPriority w:val="8"/>
    <w:qFormat/>
    <w:rsid w:val="00007C4A"/>
    <w:pPr>
      <w:keepNext/>
      <w:keepLines/>
      <w:numPr>
        <w:ilvl w:val="1"/>
        <w:numId w:val="4"/>
      </w:numPr>
      <w:spacing w:before="240" w:after="120"/>
      <w:outlineLvl w:val="1"/>
    </w:pPr>
    <w:rPr>
      <w:rFonts w:eastAsiaTheme="majorEastAsia" w:cstheme="majorBidi"/>
      <w:b/>
      <w:sz w:val="28"/>
      <w:szCs w:val="26"/>
    </w:rPr>
  </w:style>
  <w:style w:type="paragraph" w:styleId="Kop3">
    <w:name w:val="heading 3"/>
    <w:basedOn w:val="Standaard"/>
    <w:next w:val="Standaard"/>
    <w:link w:val="Kop3Char"/>
    <w:uiPriority w:val="9"/>
    <w:qFormat/>
    <w:rsid w:val="00EC52CB"/>
    <w:pPr>
      <w:keepNext/>
      <w:keepLines/>
      <w:numPr>
        <w:ilvl w:val="2"/>
        <w:numId w:val="4"/>
      </w:numPr>
      <w:spacing w:before="240" w:after="120"/>
      <w:outlineLvl w:val="2"/>
    </w:pPr>
    <w:rPr>
      <w:rFonts w:eastAsiaTheme="majorEastAsia"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Lijstalinea"/>
    <w:link w:val="OpsommingChar"/>
    <w:uiPriority w:val="2"/>
    <w:qFormat/>
    <w:rsid w:val="000A5C71"/>
    <w:pPr>
      <w:numPr>
        <w:numId w:val="3"/>
      </w:numPr>
    </w:pPr>
  </w:style>
  <w:style w:type="character" w:customStyle="1" w:styleId="OpsommingChar">
    <w:name w:val="Opsomming Char"/>
    <w:basedOn w:val="Standaardalinea-lettertype"/>
    <w:link w:val="Opsomming"/>
    <w:uiPriority w:val="2"/>
    <w:rsid w:val="000A5C71"/>
    <w:rPr>
      <w:rFonts w:ascii="Trebuchet MS" w:hAnsi="Trebuchet MS"/>
      <w:sz w:val="20"/>
      <w:lang w:val="nl-NL"/>
    </w:rPr>
  </w:style>
  <w:style w:type="paragraph" w:styleId="Lijstalinea">
    <w:name w:val="List Paragraph"/>
    <w:basedOn w:val="Standaard"/>
    <w:uiPriority w:val="34"/>
    <w:qFormat/>
    <w:rsid w:val="00802877"/>
    <w:pPr>
      <w:ind w:left="720"/>
      <w:contextualSpacing/>
    </w:pPr>
  </w:style>
  <w:style w:type="paragraph" w:customStyle="1" w:styleId="Opsommingsteken">
    <w:name w:val="Opsommingsteken"/>
    <w:basedOn w:val="Standaard"/>
    <w:link w:val="OpsommingstekenChar"/>
    <w:uiPriority w:val="99"/>
    <w:rsid w:val="0082016A"/>
    <w:pPr>
      <w:numPr>
        <w:numId w:val="2"/>
      </w:numPr>
      <w:spacing w:after="120" w:line="276" w:lineRule="auto"/>
    </w:pPr>
    <w:rPr>
      <w:rFonts w:ascii="Century Gothic" w:hAnsi="Century Gothic"/>
    </w:rPr>
  </w:style>
  <w:style w:type="character" w:customStyle="1" w:styleId="OpsommingstekenChar">
    <w:name w:val="Opsommingsteken Char"/>
    <w:basedOn w:val="Standaardalinea-lettertype"/>
    <w:link w:val="Opsommingsteken"/>
    <w:uiPriority w:val="99"/>
    <w:rsid w:val="000A5C71"/>
    <w:rPr>
      <w:rFonts w:ascii="Century Gothic" w:hAnsi="Century Gothic"/>
      <w:sz w:val="20"/>
      <w:lang w:val="nl-NL"/>
    </w:rPr>
  </w:style>
  <w:style w:type="paragraph" w:styleId="Koptekst">
    <w:name w:val="header"/>
    <w:basedOn w:val="Standaard"/>
    <w:link w:val="KoptekstChar"/>
    <w:uiPriority w:val="12"/>
    <w:qFormat/>
    <w:rsid w:val="00034D53"/>
    <w:pPr>
      <w:tabs>
        <w:tab w:val="center" w:pos="4536"/>
        <w:tab w:val="right" w:pos="9072"/>
      </w:tabs>
    </w:pPr>
    <w:rPr>
      <w:sz w:val="16"/>
    </w:rPr>
  </w:style>
  <w:style w:type="character" w:customStyle="1" w:styleId="KoptekstChar">
    <w:name w:val="Koptekst Char"/>
    <w:basedOn w:val="Standaardalinea-lettertype"/>
    <w:link w:val="Koptekst"/>
    <w:uiPriority w:val="12"/>
    <w:rsid w:val="008711AB"/>
    <w:rPr>
      <w:rFonts w:ascii="Trebuchet MS" w:hAnsi="Trebuchet MS"/>
      <w:sz w:val="16"/>
    </w:rPr>
  </w:style>
  <w:style w:type="paragraph" w:styleId="Voettekst">
    <w:name w:val="footer"/>
    <w:basedOn w:val="Standaard"/>
    <w:link w:val="VoettekstChar"/>
    <w:uiPriority w:val="99"/>
    <w:unhideWhenUsed/>
    <w:rsid w:val="00ED0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0540"/>
  </w:style>
  <w:style w:type="table" w:styleId="Tabelraster">
    <w:name w:val="Table Grid"/>
    <w:basedOn w:val="Standaardtabel"/>
    <w:uiPriority w:val="39"/>
    <w:rsid w:val="00B43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B374B"/>
    <w:rPr>
      <w:color w:val="0563C1" w:themeColor="hyperlink"/>
      <w:u w:val="single"/>
    </w:rPr>
  </w:style>
  <w:style w:type="character" w:customStyle="1" w:styleId="Onopgelostemelding1">
    <w:name w:val="Onopgeloste melding1"/>
    <w:basedOn w:val="Standaardalinea-lettertype"/>
    <w:uiPriority w:val="99"/>
    <w:semiHidden/>
    <w:unhideWhenUsed/>
    <w:rsid w:val="009B374B"/>
    <w:rPr>
      <w:color w:val="808080"/>
      <w:shd w:val="clear" w:color="auto" w:fill="E6E6E6"/>
    </w:rPr>
  </w:style>
  <w:style w:type="character" w:styleId="Tekstvantijdelijkeaanduiding">
    <w:name w:val="Placeholder Text"/>
    <w:basedOn w:val="Standaardalinea-lettertype"/>
    <w:uiPriority w:val="99"/>
    <w:semiHidden/>
    <w:rsid w:val="000E1514"/>
    <w:rPr>
      <w:color w:val="808080"/>
    </w:rPr>
  </w:style>
  <w:style w:type="paragraph" w:customStyle="1" w:styleId="TekstVet">
    <w:name w:val="Tekst Vet"/>
    <w:basedOn w:val="Standaard"/>
    <w:link w:val="TekstVetChar"/>
    <w:uiPriority w:val="1"/>
    <w:qFormat/>
    <w:rsid w:val="00BC6569"/>
    <w:pPr>
      <w:spacing w:after="160" w:line="259" w:lineRule="auto"/>
    </w:pPr>
    <w:rPr>
      <w:b/>
    </w:rPr>
  </w:style>
  <w:style w:type="character" w:customStyle="1" w:styleId="TekstVetChar">
    <w:name w:val="Tekst Vet Char"/>
    <w:basedOn w:val="Standaardalinea-lettertype"/>
    <w:link w:val="TekstVet"/>
    <w:uiPriority w:val="1"/>
    <w:rsid w:val="000A5C71"/>
    <w:rPr>
      <w:rFonts w:ascii="Trebuchet MS" w:hAnsi="Trebuchet MS"/>
      <w:b/>
      <w:sz w:val="20"/>
    </w:rPr>
  </w:style>
  <w:style w:type="paragraph" w:styleId="Titel">
    <w:name w:val="Title"/>
    <w:basedOn w:val="Standaard"/>
    <w:next w:val="Standaard"/>
    <w:link w:val="TitelChar"/>
    <w:uiPriority w:val="10"/>
    <w:qFormat/>
    <w:rsid w:val="002E5C2C"/>
    <w:pPr>
      <w:spacing w:line="560" w:lineRule="atLeast"/>
      <w:contextualSpacing/>
    </w:pPr>
    <w:rPr>
      <w:rFonts w:eastAsiaTheme="majorEastAsia" w:cstheme="majorBidi"/>
      <w:b/>
      <w:spacing w:val="-10"/>
      <w:kern w:val="28"/>
      <w:sz w:val="48"/>
      <w:szCs w:val="56"/>
    </w:rPr>
  </w:style>
  <w:style w:type="character" w:customStyle="1" w:styleId="TitelChar">
    <w:name w:val="Titel Char"/>
    <w:basedOn w:val="Standaardalinea-lettertype"/>
    <w:link w:val="Titel"/>
    <w:uiPriority w:val="10"/>
    <w:rsid w:val="002E5C2C"/>
    <w:rPr>
      <w:rFonts w:ascii="Trebuchet MS" w:eastAsiaTheme="majorEastAsia" w:hAnsi="Trebuchet MS" w:cstheme="majorBidi"/>
      <w:b/>
      <w:spacing w:val="-10"/>
      <w:kern w:val="28"/>
      <w:sz w:val="48"/>
      <w:szCs w:val="56"/>
    </w:rPr>
  </w:style>
  <w:style w:type="paragraph" w:customStyle="1" w:styleId="Subtitel">
    <w:name w:val="Subtitel"/>
    <w:basedOn w:val="Standaard"/>
    <w:link w:val="SubtitelChar"/>
    <w:uiPriority w:val="11"/>
    <w:qFormat/>
    <w:rsid w:val="00CF40A8"/>
    <w:rPr>
      <w:sz w:val="28"/>
    </w:rPr>
  </w:style>
  <w:style w:type="character" w:customStyle="1" w:styleId="Kop1Char">
    <w:name w:val="Kop 1 Char"/>
    <w:basedOn w:val="Standaardalinea-lettertype"/>
    <w:link w:val="Kop1"/>
    <w:uiPriority w:val="7"/>
    <w:rsid w:val="007D23E5"/>
    <w:rPr>
      <w:rFonts w:ascii="Trebuchet MS" w:eastAsiaTheme="majorEastAsia" w:hAnsi="Trebuchet MS" w:cstheme="majorBidi"/>
      <w:b/>
      <w:sz w:val="32"/>
      <w:szCs w:val="32"/>
    </w:rPr>
  </w:style>
  <w:style w:type="character" w:customStyle="1" w:styleId="SubtitelChar">
    <w:name w:val="Subtitel Char"/>
    <w:basedOn w:val="Standaardalinea-lettertype"/>
    <w:link w:val="Subtitel"/>
    <w:uiPriority w:val="11"/>
    <w:rsid w:val="008711AB"/>
    <w:rPr>
      <w:rFonts w:ascii="Trebuchet MS" w:hAnsi="Trebuchet MS"/>
      <w:sz w:val="28"/>
      <w:lang w:val="nl-NL"/>
    </w:rPr>
  </w:style>
  <w:style w:type="paragraph" w:customStyle="1" w:styleId="NummeringVetOnderstreept">
    <w:name w:val="Nummering Vet Onderstreept"/>
    <w:basedOn w:val="Standaard"/>
    <w:link w:val="NummeringVetOnderstreeptChar"/>
    <w:uiPriority w:val="5"/>
    <w:qFormat/>
    <w:rsid w:val="00112764"/>
    <w:pPr>
      <w:numPr>
        <w:numId w:val="7"/>
      </w:numPr>
      <w:pBdr>
        <w:bottom w:val="single" w:sz="4" w:space="1" w:color="auto"/>
      </w:pBdr>
    </w:pPr>
    <w:rPr>
      <w:b/>
    </w:rPr>
  </w:style>
  <w:style w:type="character" w:customStyle="1" w:styleId="Kop2Char">
    <w:name w:val="Kop 2 Char"/>
    <w:basedOn w:val="Standaardalinea-lettertype"/>
    <w:link w:val="Kop2"/>
    <w:uiPriority w:val="8"/>
    <w:rsid w:val="008711AB"/>
    <w:rPr>
      <w:rFonts w:ascii="Trebuchet MS" w:eastAsiaTheme="majorEastAsia" w:hAnsi="Trebuchet MS" w:cstheme="majorBidi"/>
      <w:b/>
      <w:sz w:val="28"/>
      <w:szCs w:val="26"/>
    </w:rPr>
  </w:style>
  <w:style w:type="character" w:customStyle="1" w:styleId="NummeringVetOnderstreeptChar">
    <w:name w:val="Nummering Vet Onderstreept Char"/>
    <w:basedOn w:val="Standaardalinea-lettertype"/>
    <w:link w:val="NummeringVetOnderstreept"/>
    <w:uiPriority w:val="5"/>
    <w:rsid w:val="00112764"/>
    <w:rPr>
      <w:rFonts w:ascii="Trebuchet MS" w:hAnsi="Trebuchet MS"/>
      <w:b/>
      <w:sz w:val="20"/>
      <w:lang w:val="nl-NL"/>
    </w:rPr>
  </w:style>
  <w:style w:type="character" w:customStyle="1" w:styleId="Kop3Char">
    <w:name w:val="Kop 3 Char"/>
    <w:basedOn w:val="Standaardalinea-lettertype"/>
    <w:link w:val="Kop3"/>
    <w:uiPriority w:val="9"/>
    <w:rsid w:val="008711AB"/>
    <w:rPr>
      <w:rFonts w:ascii="Trebuchet MS" w:eastAsiaTheme="majorEastAsia" w:hAnsi="Trebuchet MS" w:cstheme="majorBidi"/>
      <w:b/>
      <w:sz w:val="24"/>
      <w:szCs w:val="24"/>
    </w:rPr>
  </w:style>
  <w:style w:type="paragraph" w:customStyle="1" w:styleId="NummeringVet">
    <w:name w:val="Nummering Vet"/>
    <w:basedOn w:val="Lijstalinea"/>
    <w:link w:val="NummeringVetChar"/>
    <w:uiPriority w:val="4"/>
    <w:qFormat/>
    <w:rsid w:val="00270C8F"/>
    <w:pPr>
      <w:numPr>
        <w:numId w:val="5"/>
      </w:numPr>
    </w:pPr>
    <w:rPr>
      <w:b/>
    </w:rPr>
  </w:style>
  <w:style w:type="paragraph" w:customStyle="1" w:styleId="Nummering">
    <w:name w:val="Nummering"/>
    <w:basedOn w:val="Standaard"/>
    <w:link w:val="NummeringChar"/>
    <w:uiPriority w:val="3"/>
    <w:qFormat/>
    <w:rsid w:val="00F93A26"/>
    <w:pPr>
      <w:numPr>
        <w:numId w:val="6"/>
      </w:numPr>
    </w:pPr>
  </w:style>
  <w:style w:type="character" w:customStyle="1" w:styleId="NummeringVetChar">
    <w:name w:val="Nummering Vet Char"/>
    <w:basedOn w:val="Standaardalinea-lettertype"/>
    <w:link w:val="NummeringVet"/>
    <w:uiPriority w:val="4"/>
    <w:rsid w:val="008711AB"/>
    <w:rPr>
      <w:rFonts w:ascii="Trebuchet MS" w:hAnsi="Trebuchet MS"/>
      <w:b/>
      <w:sz w:val="20"/>
    </w:rPr>
  </w:style>
  <w:style w:type="paragraph" w:customStyle="1" w:styleId="Kop">
    <w:name w:val="Kop"/>
    <w:basedOn w:val="Standaard"/>
    <w:link w:val="KopChar"/>
    <w:uiPriority w:val="6"/>
    <w:qFormat/>
    <w:rsid w:val="00015DDD"/>
    <w:pPr>
      <w:spacing w:line="560" w:lineRule="atLeast"/>
    </w:pPr>
    <w:rPr>
      <w:b/>
      <w:sz w:val="32"/>
    </w:rPr>
  </w:style>
  <w:style w:type="character" w:customStyle="1" w:styleId="NummeringChar">
    <w:name w:val="Nummering Char"/>
    <w:basedOn w:val="Standaardalinea-lettertype"/>
    <w:link w:val="Nummering"/>
    <w:uiPriority w:val="3"/>
    <w:rsid w:val="008711AB"/>
    <w:rPr>
      <w:rFonts w:ascii="Trebuchet MS" w:hAnsi="Trebuchet MS"/>
      <w:sz w:val="20"/>
    </w:rPr>
  </w:style>
  <w:style w:type="character" w:customStyle="1" w:styleId="KopChar">
    <w:name w:val="Kop Char"/>
    <w:basedOn w:val="Standaardalinea-lettertype"/>
    <w:link w:val="Kop"/>
    <w:uiPriority w:val="6"/>
    <w:rsid w:val="008711AB"/>
    <w:rPr>
      <w:rFonts w:ascii="Trebuchet MS" w:hAnsi="Trebuchet MS"/>
      <w:b/>
      <w:sz w:val="32"/>
    </w:rPr>
  </w:style>
  <w:style w:type="paragraph" w:styleId="Inhopg2">
    <w:name w:val="toc 2"/>
    <w:basedOn w:val="Standaard"/>
    <w:next w:val="Standaard"/>
    <w:uiPriority w:val="39"/>
    <w:unhideWhenUsed/>
    <w:rsid w:val="009E04BF"/>
    <w:pPr>
      <w:spacing w:after="100"/>
      <w:ind w:left="1702" w:hanging="851"/>
    </w:pPr>
  </w:style>
  <w:style w:type="paragraph" w:styleId="Inhopg1">
    <w:name w:val="toc 1"/>
    <w:basedOn w:val="Standaard"/>
    <w:next w:val="Standaard"/>
    <w:uiPriority w:val="39"/>
    <w:unhideWhenUsed/>
    <w:rsid w:val="00D96BC5"/>
    <w:pPr>
      <w:spacing w:after="100"/>
      <w:ind w:left="851" w:hanging="851"/>
    </w:pPr>
    <w:rPr>
      <w:b/>
    </w:rPr>
  </w:style>
  <w:style w:type="paragraph" w:styleId="Inhopg3">
    <w:name w:val="toc 3"/>
    <w:basedOn w:val="Standaard"/>
    <w:next w:val="Standaard"/>
    <w:uiPriority w:val="39"/>
    <w:unhideWhenUsed/>
    <w:rsid w:val="009E04BF"/>
    <w:pPr>
      <w:spacing w:after="100"/>
      <w:ind w:left="1702" w:hanging="851"/>
    </w:pPr>
  </w:style>
  <w:style w:type="character" w:customStyle="1" w:styleId="fontstyle01">
    <w:name w:val="fontstyle01"/>
    <w:basedOn w:val="Standaardalinea-lettertype"/>
    <w:rsid w:val="00C21E55"/>
    <w:rPr>
      <w:rFonts w:ascii="Calibri" w:hAnsi="Calibri" w:cs="Calibri" w:hint="default"/>
      <w:b w:val="0"/>
      <w:bCs w:val="0"/>
      <w:i w:val="0"/>
      <w:iCs w:val="0"/>
      <w:color w:val="000000"/>
      <w:sz w:val="20"/>
      <w:szCs w:val="20"/>
    </w:rPr>
  </w:style>
  <w:style w:type="character" w:customStyle="1" w:styleId="fontstyle21">
    <w:name w:val="fontstyle21"/>
    <w:basedOn w:val="Standaardalinea-lettertype"/>
    <w:rsid w:val="004607B7"/>
    <w:rPr>
      <w:rFonts w:ascii="TimesNewRomanPSMT" w:hAnsi="TimesNewRomanPSMT" w:hint="default"/>
      <w:b w:val="0"/>
      <w:bCs w:val="0"/>
      <w:i w:val="0"/>
      <w:iCs w:val="0"/>
      <w:color w:val="000000"/>
      <w:sz w:val="20"/>
      <w:szCs w:val="20"/>
    </w:rPr>
  </w:style>
  <w:style w:type="character" w:customStyle="1" w:styleId="fontstyle31">
    <w:name w:val="fontstyle31"/>
    <w:basedOn w:val="Standaardalinea-lettertype"/>
    <w:rsid w:val="004607B7"/>
    <w:rPr>
      <w:rFonts w:ascii="Calibri-Bold" w:hAnsi="Calibri-Bold" w:hint="default"/>
      <w:b/>
      <w:bCs/>
      <w:i w:val="0"/>
      <w:iCs w:val="0"/>
      <w:color w:val="000000"/>
      <w:sz w:val="20"/>
      <w:szCs w:val="20"/>
    </w:rPr>
  </w:style>
  <w:style w:type="character" w:customStyle="1" w:styleId="fontstyle11">
    <w:name w:val="fontstyle11"/>
    <w:basedOn w:val="Standaardalinea-lettertype"/>
    <w:rsid w:val="00FA5507"/>
    <w:rPr>
      <w:rFonts w:ascii="Times New Roman" w:hAnsi="Times New Roman" w:cs="Times New Roman" w:hint="default"/>
      <w:b w:val="0"/>
      <w:bCs w:val="0"/>
      <w:i w:val="0"/>
      <w:iCs w:val="0"/>
      <w:color w:val="000000"/>
      <w:sz w:val="24"/>
      <w:szCs w:val="24"/>
    </w:rPr>
  </w:style>
  <w:style w:type="paragraph" w:styleId="Lijst3">
    <w:name w:val="List 3"/>
    <w:basedOn w:val="Standaard"/>
    <w:semiHidden/>
    <w:unhideWhenUsed/>
    <w:rsid w:val="00FD0A05"/>
    <w:pPr>
      <w:widowControl w:val="0"/>
      <w:snapToGrid w:val="0"/>
      <w:spacing w:line="240" w:lineRule="auto"/>
      <w:ind w:left="849" w:hanging="283"/>
    </w:pPr>
    <w:rPr>
      <w:rFonts w:ascii="Letter Gothic" w:eastAsia="Times New Roman" w:hAnsi="Letter Gothic" w:cs="Times New Roman"/>
      <w:sz w:val="19"/>
      <w:szCs w:val="20"/>
      <w:lang w:eastAsia="nl-NL"/>
    </w:rPr>
  </w:style>
  <w:style w:type="paragraph" w:styleId="Lijst4">
    <w:name w:val="List 4"/>
    <w:basedOn w:val="Standaard"/>
    <w:semiHidden/>
    <w:unhideWhenUsed/>
    <w:rsid w:val="00FD0A05"/>
    <w:pPr>
      <w:spacing w:line="240" w:lineRule="auto"/>
      <w:ind w:left="1132" w:hanging="283"/>
    </w:pPr>
    <w:rPr>
      <w:rFonts w:ascii="Plantin" w:eastAsia="Times New Roman" w:hAnsi="Plantin" w:cs="Times New Roman"/>
      <w:sz w:val="22"/>
      <w:szCs w:val="20"/>
      <w:lang w:eastAsia="nl-NL"/>
    </w:rPr>
  </w:style>
  <w:style w:type="paragraph" w:styleId="Plattetekstinspringen2">
    <w:name w:val="Body Text Indent 2"/>
    <w:basedOn w:val="Standaard"/>
    <w:link w:val="Plattetekstinspringen2Char"/>
    <w:semiHidden/>
    <w:unhideWhenUsed/>
    <w:rsid w:val="00FD0A05"/>
    <w:pPr>
      <w:widowControl w:val="0"/>
      <w:tabs>
        <w:tab w:val="left" w:pos="-1440"/>
        <w:tab w:val="left" w:pos="-1008"/>
        <w:tab w:val="left" w:pos="-720"/>
        <w:tab w:val="left" w:pos="0"/>
        <w:tab w:val="left" w:pos="432"/>
        <w:tab w:val="left" w:pos="720"/>
      </w:tabs>
      <w:snapToGrid w:val="0"/>
      <w:spacing w:line="240" w:lineRule="exact"/>
      <w:ind w:left="432" w:hanging="432"/>
    </w:pPr>
    <w:rPr>
      <w:rFonts w:ascii="Plantin" w:eastAsia="Times New Roman" w:hAnsi="Plantin" w:cs="Times New Roman"/>
      <w:sz w:val="22"/>
      <w:szCs w:val="20"/>
      <w:lang w:eastAsia="nl-NL"/>
    </w:rPr>
  </w:style>
  <w:style w:type="character" w:customStyle="1" w:styleId="Plattetekstinspringen2Char">
    <w:name w:val="Platte tekst inspringen 2 Char"/>
    <w:basedOn w:val="Standaardalinea-lettertype"/>
    <w:link w:val="Plattetekstinspringen2"/>
    <w:semiHidden/>
    <w:rsid w:val="00FD0A05"/>
    <w:rPr>
      <w:rFonts w:ascii="Plantin" w:eastAsia="Times New Roman" w:hAnsi="Plantin" w:cs="Times New Roman"/>
      <w:szCs w:val="20"/>
      <w:lang w:val="nl-NL" w:eastAsia="nl-NL"/>
    </w:rPr>
  </w:style>
  <w:style w:type="character" w:styleId="Verwijzingopmerking">
    <w:name w:val="annotation reference"/>
    <w:basedOn w:val="Standaardalinea-lettertype"/>
    <w:uiPriority w:val="99"/>
    <w:semiHidden/>
    <w:unhideWhenUsed/>
    <w:rsid w:val="00B6442E"/>
    <w:rPr>
      <w:sz w:val="16"/>
      <w:szCs w:val="16"/>
    </w:rPr>
  </w:style>
  <w:style w:type="paragraph" w:styleId="Tekstopmerking">
    <w:name w:val="annotation text"/>
    <w:basedOn w:val="Standaard"/>
    <w:link w:val="TekstopmerkingChar"/>
    <w:uiPriority w:val="99"/>
    <w:semiHidden/>
    <w:unhideWhenUsed/>
    <w:rsid w:val="00B6442E"/>
    <w:pPr>
      <w:spacing w:line="240" w:lineRule="auto"/>
    </w:pPr>
    <w:rPr>
      <w:szCs w:val="20"/>
    </w:rPr>
  </w:style>
  <w:style w:type="character" w:customStyle="1" w:styleId="TekstopmerkingChar">
    <w:name w:val="Tekst opmerking Char"/>
    <w:basedOn w:val="Standaardalinea-lettertype"/>
    <w:link w:val="Tekstopmerking"/>
    <w:uiPriority w:val="99"/>
    <w:semiHidden/>
    <w:rsid w:val="00B6442E"/>
    <w:rPr>
      <w:rFonts w:ascii="Trebuchet MS" w:hAnsi="Trebuchet M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6442E"/>
    <w:rPr>
      <w:b/>
      <w:bCs/>
    </w:rPr>
  </w:style>
  <w:style w:type="character" w:customStyle="1" w:styleId="OnderwerpvanopmerkingChar">
    <w:name w:val="Onderwerp van opmerking Char"/>
    <w:basedOn w:val="TekstopmerkingChar"/>
    <w:link w:val="Onderwerpvanopmerking"/>
    <w:uiPriority w:val="99"/>
    <w:semiHidden/>
    <w:rsid w:val="00B6442E"/>
    <w:rPr>
      <w:rFonts w:ascii="Trebuchet MS" w:hAnsi="Trebuchet MS"/>
      <w:b/>
      <w:bCs/>
      <w:sz w:val="20"/>
      <w:szCs w:val="20"/>
      <w:lang w:val="nl-NL"/>
    </w:rPr>
  </w:style>
  <w:style w:type="paragraph" w:styleId="Ballontekst">
    <w:name w:val="Balloon Text"/>
    <w:basedOn w:val="Standaard"/>
    <w:link w:val="BallontekstChar"/>
    <w:uiPriority w:val="99"/>
    <w:semiHidden/>
    <w:unhideWhenUsed/>
    <w:rsid w:val="00B6442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442E"/>
    <w:rPr>
      <w:rFonts w:ascii="Segoe UI" w:hAnsi="Segoe UI" w:cs="Segoe UI"/>
      <w:sz w:val="18"/>
      <w:szCs w:val="18"/>
      <w:lang w:val="nl-NL"/>
    </w:rPr>
  </w:style>
  <w:style w:type="paragraph" w:styleId="Plattetekst">
    <w:name w:val="Body Text"/>
    <w:basedOn w:val="Standaard"/>
    <w:link w:val="PlattetekstChar"/>
    <w:uiPriority w:val="99"/>
    <w:semiHidden/>
    <w:unhideWhenUsed/>
    <w:rsid w:val="004715B3"/>
    <w:pPr>
      <w:spacing w:after="120"/>
    </w:pPr>
  </w:style>
  <w:style w:type="character" w:customStyle="1" w:styleId="PlattetekstChar">
    <w:name w:val="Platte tekst Char"/>
    <w:basedOn w:val="Standaardalinea-lettertype"/>
    <w:link w:val="Plattetekst"/>
    <w:uiPriority w:val="99"/>
    <w:semiHidden/>
    <w:rsid w:val="004715B3"/>
    <w:rPr>
      <w:rFonts w:ascii="Trebuchet MS" w:hAnsi="Trebuchet MS"/>
      <w:sz w:val="20"/>
      <w:lang w:val="nl-NL"/>
    </w:rPr>
  </w:style>
  <w:style w:type="paragraph" w:styleId="Normaalweb">
    <w:name w:val="Normal (Web)"/>
    <w:basedOn w:val="Standaard"/>
    <w:uiPriority w:val="99"/>
    <w:unhideWhenUsed/>
    <w:rsid w:val="00C139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Standaard"/>
    <w:rsid w:val="009D75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t">
    <w:name w:val="vet"/>
    <w:basedOn w:val="Standaardalinea-lettertype"/>
    <w:rsid w:val="009D758E"/>
  </w:style>
  <w:style w:type="paragraph" w:customStyle="1" w:styleId="li">
    <w:name w:val="li"/>
    <w:basedOn w:val="Standaard"/>
    <w:rsid w:val="009D75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9D758E"/>
    <w:pPr>
      <w:autoSpaceDE w:val="0"/>
      <w:autoSpaceDN w:val="0"/>
      <w:adjustRightInd w:val="0"/>
      <w:spacing w:after="0" w:line="240" w:lineRule="auto"/>
    </w:pPr>
    <w:rPr>
      <w:rFonts w:ascii="Univers" w:hAnsi="Univers" w:cs="Univers"/>
      <w:color w:val="000000"/>
      <w:sz w:val="24"/>
      <w:szCs w:val="24"/>
      <w:lang w:val="nl-NL"/>
    </w:rPr>
  </w:style>
  <w:style w:type="paragraph" w:styleId="Kopvaninhoudsopgave">
    <w:name w:val="TOC Heading"/>
    <w:basedOn w:val="Kop1"/>
    <w:next w:val="Standaard"/>
    <w:uiPriority w:val="39"/>
    <w:unhideWhenUsed/>
    <w:qFormat/>
    <w:rsid w:val="00B13BCA"/>
    <w:pPr>
      <w:numPr>
        <w:numId w:val="0"/>
      </w:numPr>
      <w:spacing w:after="0" w:line="259" w:lineRule="auto"/>
      <w:outlineLvl w:val="9"/>
    </w:pPr>
    <w:rPr>
      <w:rFonts w:asciiTheme="majorHAnsi" w:hAnsiTheme="majorHAnsi"/>
      <w:b w:val="0"/>
      <w:color w:val="2F5496" w:themeColor="accent1" w:themeShade="BF"/>
      <w:lang w:eastAsia="nl-NL"/>
    </w:rPr>
  </w:style>
  <w:style w:type="paragraph" w:customStyle="1" w:styleId="Stijl1">
    <w:name w:val="Stijl1"/>
    <w:basedOn w:val="Koptekst"/>
    <w:link w:val="Stijl1Char"/>
    <w:qFormat/>
    <w:rsid w:val="0051198C"/>
    <w:rPr>
      <w:rFonts w:asciiTheme="minorHAnsi" w:hAnsiTheme="minorHAnsi" w:cstheme="minorHAnsi"/>
      <w:sz w:val="28"/>
      <w:szCs w:val="28"/>
    </w:rPr>
  </w:style>
  <w:style w:type="character" w:customStyle="1" w:styleId="Stijl1Char">
    <w:name w:val="Stijl1 Char"/>
    <w:basedOn w:val="KoptekstChar"/>
    <w:link w:val="Stijl1"/>
    <w:rsid w:val="0051198C"/>
    <w:rPr>
      <w:rFonts w:ascii="Trebuchet MS" w:hAnsi="Trebuchet MS" w:cstheme="minorHAnsi"/>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431">
      <w:bodyDiv w:val="1"/>
      <w:marLeft w:val="0"/>
      <w:marRight w:val="0"/>
      <w:marTop w:val="0"/>
      <w:marBottom w:val="0"/>
      <w:divBdr>
        <w:top w:val="none" w:sz="0" w:space="0" w:color="auto"/>
        <w:left w:val="none" w:sz="0" w:space="0" w:color="auto"/>
        <w:bottom w:val="none" w:sz="0" w:space="0" w:color="auto"/>
        <w:right w:val="none" w:sz="0" w:space="0" w:color="auto"/>
      </w:divBdr>
    </w:div>
    <w:div w:id="58599053">
      <w:bodyDiv w:val="1"/>
      <w:marLeft w:val="0"/>
      <w:marRight w:val="0"/>
      <w:marTop w:val="0"/>
      <w:marBottom w:val="0"/>
      <w:divBdr>
        <w:top w:val="none" w:sz="0" w:space="0" w:color="auto"/>
        <w:left w:val="none" w:sz="0" w:space="0" w:color="auto"/>
        <w:bottom w:val="none" w:sz="0" w:space="0" w:color="auto"/>
        <w:right w:val="none" w:sz="0" w:space="0" w:color="auto"/>
      </w:divBdr>
    </w:div>
    <w:div w:id="116683725">
      <w:bodyDiv w:val="1"/>
      <w:marLeft w:val="0"/>
      <w:marRight w:val="0"/>
      <w:marTop w:val="0"/>
      <w:marBottom w:val="0"/>
      <w:divBdr>
        <w:top w:val="none" w:sz="0" w:space="0" w:color="auto"/>
        <w:left w:val="none" w:sz="0" w:space="0" w:color="auto"/>
        <w:bottom w:val="none" w:sz="0" w:space="0" w:color="auto"/>
        <w:right w:val="none" w:sz="0" w:space="0" w:color="auto"/>
      </w:divBdr>
    </w:div>
    <w:div w:id="182477417">
      <w:bodyDiv w:val="1"/>
      <w:marLeft w:val="0"/>
      <w:marRight w:val="0"/>
      <w:marTop w:val="0"/>
      <w:marBottom w:val="0"/>
      <w:divBdr>
        <w:top w:val="none" w:sz="0" w:space="0" w:color="auto"/>
        <w:left w:val="none" w:sz="0" w:space="0" w:color="auto"/>
        <w:bottom w:val="none" w:sz="0" w:space="0" w:color="auto"/>
        <w:right w:val="none" w:sz="0" w:space="0" w:color="auto"/>
      </w:divBdr>
    </w:div>
    <w:div w:id="234751133">
      <w:bodyDiv w:val="1"/>
      <w:marLeft w:val="0"/>
      <w:marRight w:val="0"/>
      <w:marTop w:val="0"/>
      <w:marBottom w:val="0"/>
      <w:divBdr>
        <w:top w:val="none" w:sz="0" w:space="0" w:color="auto"/>
        <w:left w:val="none" w:sz="0" w:space="0" w:color="auto"/>
        <w:bottom w:val="none" w:sz="0" w:space="0" w:color="auto"/>
        <w:right w:val="none" w:sz="0" w:space="0" w:color="auto"/>
      </w:divBdr>
    </w:div>
    <w:div w:id="364402280">
      <w:bodyDiv w:val="1"/>
      <w:marLeft w:val="0"/>
      <w:marRight w:val="0"/>
      <w:marTop w:val="0"/>
      <w:marBottom w:val="0"/>
      <w:divBdr>
        <w:top w:val="none" w:sz="0" w:space="0" w:color="auto"/>
        <w:left w:val="none" w:sz="0" w:space="0" w:color="auto"/>
        <w:bottom w:val="none" w:sz="0" w:space="0" w:color="auto"/>
        <w:right w:val="none" w:sz="0" w:space="0" w:color="auto"/>
      </w:divBdr>
    </w:div>
    <w:div w:id="496925668">
      <w:bodyDiv w:val="1"/>
      <w:marLeft w:val="0"/>
      <w:marRight w:val="0"/>
      <w:marTop w:val="0"/>
      <w:marBottom w:val="0"/>
      <w:divBdr>
        <w:top w:val="none" w:sz="0" w:space="0" w:color="auto"/>
        <w:left w:val="none" w:sz="0" w:space="0" w:color="auto"/>
        <w:bottom w:val="none" w:sz="0" w:space="0" w:color="auto"/>
        <w:right w:val="none" w:sz="0" w:space="0" w:color="auto"/>
      </w:divBdr>
      <w:divsChild>
        <w:div w:id="1674643952">
          <w:marLeft w:val="0"/>
          <w:marRight w:val="0"/>
          <w:marTop w:val="0"/>
          <w:marBottom w:val="0"/>
          <w:divBdr>
            <w:top w:val="none" w:sz="0" w:space="0" w:color="auto"/>
            <w:left w:val="none" w:sz="0" w:space="0" w:color="auto"/>
            <w:bottom w:val="none" w:sz="0" w:space="0" w:color="auto"/>
            <w:right w:val="none" w:sz="0" w:space="0" w:color="auto"/>
          </w:divBdr>
        </w:div>
        <w:div w:id="874807225">
          <w:marLeft w:val="0"/>
          <w:marRight w:val="0"/>
          <w:marTop w:val="0"/>
          <w:marBottom w:val="0"/>
          <w:divBdr>
            <w:top w:val="none" w:sz="0" w:space="0" w:color="auto"/>
            <w:left w:val="none" w:sz="0" w:space="0" w:color="auto"/>
            <w:bottom w:val="none" w:sz="0" w:space="0" w:color="auto"/>
            <w:right w:val="none" w:sz="0" w:space="0" w:color="auto"/>
          </w:divBdr>
        </w:div>
        <w:div w:id="377357681">
          <w:marLeft w:val="0"/>
          <w:marRight w:val="0"/>
          <w:marTop w:val="0"/>
          <w:marBottom w:val="0"/>
          <w:divBdr>
            <w:top w:val="none" w:sz="0" w:space="0" w:color="auto"/>
            <w:left w:val="none" w:sz="0" w:space="0" w:color="auto"/>
            <w:bottom w:val="none" w:sz="0" w:space="0" w:color="auto"/>
            <w:right w:val="none" w:sz="0" w:space="0" w:color="auto"/>
          </w:divBdr>
        </w:div>
        <w:div w:id="1015034297">
          <w:marLeft w:val="0"/>
          <w:marRight w:val="0"/>
          <w:marTop w:val="0"/>
          <w:marBottom w:val="0"/>
          <w:divBdr>
            <w:top w:val="none" w:sz="0" w:space="0" w:color="auto"/>
            <w:left w:val="none" w:sz="0" w:space="0" w:color="auto"/>
            <w:bottom w:val="none" w:sz="0" w:space="0" w:color="auto"/>
            <w:right w:val="none" w:sz="0" w:space="0" w:color="auto"/>
          </w:divBdr>
        </w:div>
        <w:div w:id="183250321">
          <w:marLeft w:val="0"/>
          <w:marRight w:val="0"/>
          <w:marTop w:val="0"/>
          <w:marBottom w:val="0"/>
          <w:divBdr>
            <w:top w:val="none" w:sz="0" w:space="0" w:color="auto"/>
            <w:left w:val="none" w:sz="0" w:space="0" w:color="auto"/>
            <w:bottom w:val="none" w:sz="0" w:space="0" w:color="auto"/>
            <w:right w:val="none" w:sz="0" w:space="0" w:color="auto"/>
          </w:divBdr>
        </w:div>
        <w:div w:id="387609123">
          <w:marLeft w:val="0"/>
          <w:marRight w:val="0"/>
          <w:marTop w:val="0"/>
          <w:marBottom w:val="0"/>
          <w:divBdr>
            <w:top w:val="none" w:sz="0" w:space="0" w:color="auto"/>
            <w:left w:val="none" w:sz="0" w:space="0" w:color="auto"/>
            <w:bottom w:val="none" w:sz="0" w:space="0" w:color="auto"/>
            <w:right w:val="none" w:sz="0" w:space="0" w:color="auto"/>
          </w:divBdr>
        </w:div>
        <w:div w:id="1483693617">
          <w:marLeft w:val="0"/>
          <w:marRight w:val="0"/>
          <w:marTop w:val="0"/>
          <w:marBottom w:val="0"/>
          <w:divBdr>
            <w:top w:val="none" w:sz="0" w:space="0" w:color="auto"/>
            <w:left w:val="none" w:sz="0" w:space="0" w:color="auto"/>
            <w:bottom w:val="none" w:sz="0" w:space="0" w:color="auto"/>
            <w:right w:val="none" w:sz="0" w:space="0" w:color="auto"/>
          </w:divBdr>
        </w:div>
        <w:div w:id="680936225">
          <w:marLeft w:val="0"/>
          <w:marRight w:val="0"/>
          <w:marTop w:val="0"/>
          <w:marBottom w:val="0"/>
          <w:divBdr>
            <w:top w:val="none" w:sz="0" w:space="0" w:color="auto"/>
            <w:left w:val="none" w:sz="0" w:space="0" w:color="auto"/>
            <w:bottom w:val="none" w:sz="0" w:space="0" w:color="auto"/>
            <w:right w:val="none" w:sz="0" w:space="0" w:color="auto"/>
          </w:divBdr>
        </w:div>
        <w:div w:id="1831289578">
          <w:marLeft w:val="0"/>
          <w:marRight w:val="0"/>
          <w:marTop w:val="0"/>
          <w:marBottom w:val="0"/>
          <w:divBdr>
            <w:top w:val="none" w:sz="0" w:space="0" w:color="auto"/>
            <w:left w:val="none" w:sz="0" w:space="0" w:color="auto"/>
            <w:bottom w:val="none" w:sz="0" w:space="0" w:color="auto"/>
            <w:right w:val="none" w:sz="0" w:space="0" w:color="auto"/>
          </w:divBdr>
        </w:div>
      </w:divsChild>
    </w:div>
    <w:div w:id="574901226">
      <w:bodyDiv w:val="1"/>
      <w:marLeft w:val="0"/>
      <w:marRight w:val="0"/>
      <w:marTop w:val="0"/>
      <w:marBottom w:val="0"/>
      <w:divBdr>
        <w:top w:val="none" w:sz="0" w:space="0" w:color="auto"/>
        <w:left w:val="none" w:sz="0" w:space="0" w:color="auto"/>
        <w:bottom w:val="none" w:sz="0" w:space="0" w:color="auto"/>
        <w:right w:val="none" w:sz="0" w:space="0" w:color="auto"/>
      </w:divBdr>
      <w:divsChild>
        <w:div w:id="1579486477">
          <w:marLeft w:val="0"/>
          <w:marRight w:val="0"/>
          <w:marTop w:val="0"/>
          <w:marBottom w:val="0"/>
          <w:divBdr>
            <w:top w:val="none" w:sz="0" w:space="0" w:color="auto"/>
            <w:left w:val="none" w:sz="0" w:space="0" w:color="auto"/>
            <w:bottom w:val="none" w:sz="0" w:space="0" w:color="auto"/>
            <w:right w:val="none" w:sz="0" w:space="0" w:color="auto"/>
          </w:divBdr>
        </w:div>
        <w:div w:id="699361899">
          <w:marLeft w:val="0"/>
          <w:marRight w:val="0"/>
          <w:marTop w:val="0"/>
          <w:marBottom w:val="0"/>
          <w:divBdr>
            <w:top w:val="none" w:sz="0" w:space="0" w:color="auto"/>
            <w:left w:val="none" w:sz="0" w:space="0" w:color="auto"/>
            <w:bottom w:val="none" w:sz="0" w:space="0" w:color="auto"/>
            <w:right w:val="none" w:sz="0" w:space="0" w:color="auto"/>
          </w:divBdr>
        </w:div>
      </w:divsChild>
    </w:div>
    <w:div w:id="620116281">
      <w:bodyDiv w:val="1"/>
      <w:marLeft w:val="0"/>
      <w:marRight w:val="0"/>
      <w:marTop w:val="0"/>
      <w:marBottom w:val="0"/>
      <w:divBdr>
        <w:top w:val="none" w:sz="0" w:space="0" w:color="auto"/>
        <w:left w:val="none" w:sz="0" w:space="0" w:color="auto"/>
        <w:bottom w:val="none" w:sz="0" w:space="0" w:color="auto"/>
        <w:right w:val="none" w:sz="0" w:space="0" w:color="auto"/>
      </w:divBdr>
      <w:divsChild>
        <w:div w:id="501626030">
          <w:marLeft w:val="0"/>
          <w:marRight w:val="0"/>
          <w:marTop w:val="0"/>
          <w:marBottom w:val="0"/>
          <w:divBdr>
            <w:top w:val="none" w:sz="0" w:space="0" w:color="auto"/>
            <w:left w:val="none" w:sz="0" w:space="0" w:color="auto"/>
            <w:bottom w:val="none" w:sz="0" w:space="0" w:color="auto"/>
            <w:right w:val="none" w:sz="0" w:space="0" w:color="auto"/>
          </w:divBdr>
        </w:div>
        <w:div w:id="403601447">
          <w:marLeft w:val="0"/>
          <w:marRight w:val="0"/>
          <w:marTop w:val="0"/>
          <w:marBottom w:val="0"/>
          <w:divBdr>
            <w:top w:val="none" w:sz="0" w:space="0" w:color="auto"/>
            <w:left w:val="none" w:sz="0" w:space="0" w:color="auto"/>
            <w:bottom w:val="none" w:sz="0" w:space="0" w:color="auto"/>
            <w:right w:val="none" w:sz="0" w:space="0" w:color="auto"/>
          </w:divBdr>
        </w:div>
      </w:divsChild>
    </w:div>
    <w:div w:id="637419734">
      <w:bodyDiv w:val="1"/>
      <w:marLeft w:val="0"/>
      <w:marRight w:val="0"/>
      <w:marTop w:val="0"/>
      <w:marBottom w:val="0"/>
      <w:divBdr>
        <w:top w:val="none" w:sz="0" w:space="0" w:color="auto"/>
        <w:left w:val="none" w:sz="0" w:space="0" w:color="auto"/>
        <w:bottom w:val="none" w:sz="0" w:space="0" w:color="auto"/>
        <w:right w:val="none" w:sz="0" w:space="0" w:color="auto"/>
      </w:divBdr>
      <w:divsChild>
        <w:div w:id="92016129">
          <w:marLeft w:val="0"/>
          <w:marRight w:val="0"/>
          <w:marTop w:val="0"/>
          <w:marBottom w:val="0"/>
          <w:divBdr>
            <w:top w:val="none" w:sz="0" w:space="0" w:color="auto"/>
            <w:left w:val="none" w:sz="0" w:space="0" w:color="auto"/>
            <w:bottom w:val="none" w:sz="0" w:space="0" w:color="auto"/>
            <w:right w:val="none" w:sz="0" w:space="0" w:color="auto"/>
          </w:divBdr>
        </w:div>
        <w:div w:id="1432047541">
          <w:marLeft w:val="0"/>
          <w:marRight w:val="0"/>
          <w:marTop w:val="0"/>
          <w:marBottom w:val="0"/>
          <w:divBdr>
            <w:top w:val="none" w:sz="0" w:space="0" w:color="auto"/>
            <w:left w:val="none" w:sz="0" w:space="0" w:color="auto"/>
            <w:bottom w:val="none" w:sz="0" w:space="0" w:color="auto"/>
            <w:right w:val="none" w:sz="0" w:space="0" w:color="auto"/>
          </w:divBdr>
        </w:div>
        <w:div w:id="1778408793">
          <w:marLeft w:val="0"/>
          <w:marRight w:val="0"/>
          <w:marTop w:val="0"/>
          <w:marBottom w:val="0"/>
          <w:divBdr>
            <w:top w:val="none" w:sz="0" w:space="0" w:color="auto"/>
            <w:left w:val="none" w:sz="0" w:space="0" w:color="auto"/>
            <w:bottom w:val="none" w:sz="0" w:space="0" w:color="auto"/>
            <w:right w:val="none" w:sz="0" w:space="0" w:color="auto"/>
          </w:divBdr>
        </w:div>
        <w:div w:id="1278440857">
          <w:marLeft w:val="0"/>
          <w:marRight w:val="0"/>
          <w:marTop w:val="0"/>
          <w:marBottom w:val="0"/>
          <w:divBdr>
            <w:top w:val="none" w:sz="0" w:space="0" w:color="auto"/>
            <w:left w:val="none" w:sz="0" w:space="0" w:color="auto"/>
            <w:bottom w:val="none" w:sz="0" w:space="0" w:color="auto"/>
            <w:right w:val="none" w:sz="0" w:space="0" w:color="auto"/>
          </w:divBdr>
        </w:div>
        <w:div w:id="517231039">
          <w:marLeft w:val="0"/>
          <w:marRight w:val="0"/>
          <w:marTop w:val="0"/>
          <w:marBottom w:val="0"/>
          <w:divBdr>
            <w:top w:val="none" w:sz="0" w:space="0" w:color="auto"/>
            <w:left w:val="none" w:sz="0" w:space="0" w:color="auto"/>
            <w:bottom w:val="none" w:sz="0" w:space="0" w:color="auto"/>
            <w:right w:val="none" w:sz="0" w:space="0" w:color="auto"/>
          </w:divBdr>
        </w:div>
      </w:divsChild>
    </w:div>
    <w:div w:id="643969918">
      <w:bodyDiv w:val="1"/>
      <w:marLeft w:val="0"/>
      <w:marRight w:val="0"/>
      <w:marTop w:val="0"/>
      <w:marBottom w:val="0"/>
      <w:divBdr>
        <w:top w:val="none" w:sz="0" w:space="0" w:color="auto"/>
        <w:left w:val="none" w:sz="0" w:space="0" w:color="auto"/>
        <w:bottom w:val="none" w:sz="0" w:space="0" w:color="auto"/>
        <w:right w:val="none" w:sz="0" w:space="0" w:color="auto"/>
      </w:divBdr>
    </w:div>
    <w:div w:id="663245195">
      <w:bodyDiv w:val="1"/>
      <w:marLeft w:val="0"/>
      <w:marRight w:val="0"/>
      <w:marTop w:val="0"/>
      <w:marBottom w:val="0"/>
      <w:divBdr>
        <w:top w:val="none" w:sz="0" w:space="0" w:color="auto"/>
        <w:left w:val="none" w:sz="0" w:space="0" w:color="auto"/>
        <w:bottom w:val="none" w:sz="0" w:space="0" w:color="auto"/>
        <w:right w:val="none" w:sz="0" w:space="0" w:color="auto"/>
      </w:divBdr>
    </w:div>
    <w:div w:id="709959780">
      <w:bodyDiv w:val="1"/>
      <w:marLeft w:val="0"/>
      <w:marRight w:val="0"/>
      <w:marTop w:val="0"/>
      <w:marBottom w:val="0"/>
      <w:divBdr>
        <w:top w:val="none" w:sz="0" w:space="0" w:color="auto"/>
        <w:left w:val="none" w:sz="0" w:space="0" w:color="auto"/>
        <w:bottom w:val="none" w:sz="0" w:space="0" w:color="auto"/>
        <w:right w:val="none" w:sz="0" w:space="0" w:color="auto"/>
      </w:divBdr>
    </w:div>
    <w:div w:id="736365459">
      <w:bodyDiv w:val="1"/>
      <w:marLeft w:val="0"/>
      <w:marRight w:val="0"/>
      <w:marTop w:val="0"/>
      <w:marBottom w:val="0"/>
      <w:divBdr>
        <w:top w:val="none" w:sz="0" w:space="0" w:color="auto"/>
        <w:left w:val="none" w:sz="0" w:space="0" w:color="auto"/>
        <w:bottom w:val="none" w:sz="0" w:space="0" w:color="auto"/>
        <w:right w:val="none" w:sz="0" w:space="0" w:color="auto"/>
      </w:divBdr>
    </w:div>
    <w:div w:id="796721299">
      <w:bodyDiv w:val="1"/>
      <w:marLeft w:val="0"/>
      <w:marRight w:val="0"/>
      <w:marTop w:val="0"/>
      <w:marBottom w:val="0"/>
      <w:divBdr>
        <w:top w:val="none" w:sz="0" w:space="0" w:color="auto"/>
        <w:left w:val="none" w:sz="0" w:space="0" w:color="auto"/>
        <w:bottom w:val="none" w:sz="0" w:space="0" w:color="auto"/>
        <w:right w:val="none" w:sz="0" w:space="0" w:color="auto"/>
      </w:divBdr>
    </w:div>
    <w:div w:id="827985901">
      <w:bodyDiv w:val="1"/>
      <w:marLeft w:val="0"/>
      <w:marRight w:val="0"/>
      <w:marTop w:val="0"/>
      <w:marBottom w:val="0"/>
      <w:divBdr>
        <w:top w:val="none" w:sz="0" w:space="0" w:color="auto"/>
        <w:left w:val="none" w:sz="0" w:space="0" w:color="auto"/>
        <w:bottom w:val="none" w:sz="0" w:space="0" w:color="auto"/>
        <w:right w:val="none" w:sz="0" w:space="0" w:color="auto"/>
      </w:divBdr>
    </w:div>
    <w:div w:id="902906668">
      <w:bodyDiv w:val="1"/>
      <w:marLeft w:val="0"/>
      <w:marRight w:val="0"/>
      <w:marTop w:val="0"/>
      <w:marBottom w:val="0"/>
      <w:divBdr>
        <w:top w:val="none" w:sz="0" w:space="0" w:color="auto"/>
        <w:left w:val="none" w:sz="0" w:space="0" w:color="auto"/>
        <w:bottom w:val="none" w:sz="0" w:space="0" w:color="auto"/>
        <w:right w:val="none" w:sz="0" w:space="0" w:color="auto"/>
      </w:divBdr>
    </w:div>
    <w:div w:id="982005080">
      <w:bodyDiv w:val="1"/>
      <w:marLeft w:val="0"/>
      <w:marRight w:val="0"/>
      <w:marTop w:val="0"/>
      <w:marBottom w:val="0"/>
      <w:divBdr>
        <w:top w:val="none" w:sz="0" w:space="0" w:color="auto"/>
        <w:left w:val="none" w:sz="0" w:space="0" w:color="auto"/>
        <w:bottom w:val="none" w:sz="0" w:space="0" w:color="auto"/>
        <w:right w:val="none" w:sz="0" w:space="0" w:color="auto"/>
      </w:divBdr>
    </w:div>
    <w:div w:id="1065839149">
      <w:bodyDiv w:val="1"/>
      <w:marLeft w:val="0"/>
      <w:marRight w:val="0"/>
      <w:marTop w:val="0"/>
      <w:marBottom w:val="0"/>
      <w:divBdr>
        <w:top w:val="none" w:sz="0" w:space="0" w:color="auto"/>
        <w:left w:val="none" w:sz="0" w:space="0" w:color="auto"/>
        <w:bottom w:val="none" w:sz="0" w:space="0" w:color="auto"/>
        <w:right w:val="none" w:sz="0" w:space="0" w:color="auto"/>
      </w:divBdr>
      <w:divsChild>
        <w:div w:id="1398747389">
          <w:marLeft w:val="0"/>
          <w:marRight w:val="0"/>
          <w:marTop w:val="0"/>
          <w:marBottom w:val="0"/>
          <w:divBdr>
            <w:top w:val="none" w:sz="0" w:space="0" w:color="auto"/>
            <w:left w:val="none" w:sz="0" w:space="0" w:color="auto"/>
            <w:bottom w:val="none" w:sz="0" w:space="0" w:color="auto"/>
            <w:right w:val="none" w:sz="0" w:space="0" w:color="auto"/>
          </w:divBdr>
        </w:div>
        <w:div w:id="1074819125">
          <w:marLeft w:val="0"/>
          <w:marRight w:val="0"/>
          <w:marTop w:val="0"/>
          <w:marBottom w:val="0"/>
          <w:divBdr>
            <w:top w:val="none" w:sz="0" w:space="0" w:color="auto"/>
            <w:left w:val="none" w:sz="0" w:space="0" w:color="auto"/>
            <w:bottom w:val="none" w:sz="0" w:space="0" w:color="auto"/>
            <w:right w:val="none" w:sz="0" w:space="0" w:color="auto"/>
          </w:divBdr>
          <w:divsChild>
            <w:div w:id="5280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114">
      <w:bodyDiv w:val="1"/>
      <w:marLeft w:val="0"/>
      <w:marRight w:val="0"/>
      <w:marTop w:val="0"/>
      <w:marBottom w:val="0"/>
      <w:divBdr>
        <w:top w:val="none" w:sz="0" w:space="0" w:color="auto"/>
        <w:left w:val="none" w:sz="0" w:space="0" w:color="auto"/>
        <w:bottom w:val="none" w:sz="0" w:space="0" w:color="auto"/>
        <w:right w:val="none" w:sz="0" w:space="0" w:color="auto"/>
      </w:divBdr>
    </w:div>
    <w:div w:id="1225289646">
      <w:bodyDiv w:val="1"/>
      <w:marLeft w:val="0"/>
      <w:marRight w:val="0"/>
      <w:marTop w:val="0"/>
      <w:marBottom w:val="0"/>
      <w:divBdr>
        <w:top w:val="none" w:sz="0" w:space="0" w:color="auto"/>
        <w:left w:val="none" w:sz="0" w:space="0" w:color="auto"/>
        <w:bottom w:val="none" w:sz="0" w:space="0" w:color="auto"/>
        <w:right w:val="none" w:sz="0" w:space="0" w:color="auto"/>
      </w:divBdr>
    </w:div>
    <w:div w:id="1321469916">
      <w:bodyDiv w:val="1"/>
      <w:marLeft w:val="0"/>
      <w:marRight w:val="0"/>
      <w:marTop w:val="0"/>
      <w:marBottom w:val="0"/>
      <w:divBdr>
        <w:top w:val="none" w:sz="0" w:space="0" w:color="auto"/>
        <w:left w:val="none" w:sz="0" w:space="0" w:color="auto"/>
        <w:bottom w:val="none" w:sz="0" w:space="0" w:color="auto"/>
        <w:right w:val="none" w:sz="0" w:space="0" w:color="auto"/>
      </w:divBdr>
    </w:div>
    <w:div w:id="1374386195">
      <w:bodyDiv w:val="1"/>
      <w:marLeft w:val="0"/>
      <w:marRight w:val="0"/>
      <w:marTop w:val="0"/>
      <w:marBottom w:val="0"/>
      <w:divBdr>
        <w:top w:val="none" w:sz="0" w:space="0" w:color="auto"/>
        <w:left w:val="none" w:sz="0" w:space="0" w:color="auto"/>
        <w:bottom w:val="none" w:sz="0" w:space="0" w:color="auto"/>
        <w:right w:val="none" w:sz="0" w:space="0" w:color="auto"/>
      </w:divBdr>
    </w:div>
    <w:div w:id="1461261078">
      <w:bodyDiv w:val="1"/>
      <w:marLeft w:val="0"/>
      <w:marRight w:val="0"/>
      <w:marTop w:val="0"/>
      <w:marBottom w:val="0"/>
      <w:divBdr>
        <w:top w:val="none" w:sz="0" w:space="0" w:color="auto"/>
        <w:left w:val="none" w:sz="0" w:space="0" w:color="auto"/>
        <w:bottom w:val="none" w:sz="0" w:space="0" w:color="auto"/>
        <w:right w:val="none" w:sz="0" w:space="0" w:color="auto"/>
      </w:divBdr>
    </w:div>
    <w:div w:id="1605575663">
      <w:bodyDiv w:val="1"/>
      <w:marLeft w:val="0"/>
      <w:marRight w:val="0"/>
      <w:marTop w:val="0"/>
      <w:marBottom w:val="0"/>
      <w:divBdr>
        <w:top w:val="none" w:sz="0" w:space="0" w:color="auto"/>
        <w:left w:val="none" w:sz="0" w:space="0" w:color="auto"/>
        <w:bottom w:val="none" w:sz="0" w:space="0" w:color="auto"/>
        <w:right w:val="none" w:sz="0" w:space="0" w:color="auto"/>
      </w:divBdr>
      <w:divsChild>
        <w:div w:id="634726269">
          <w:marLeft w:val="0"/>
          <w:marRight w:val="0"/>
          <w:marTop w:val="0"/>
          <w:marBottom w:val="0"/>
          <w:divBdr>
            <w:top w:val="none" w:sz="0" w:space="0" w:color="auto"/>
            <w:left w:val="none" w:sz="0" w:space="0" w:color="auto"/>
            <w:bottom w:val="none" w:sz="0" w:space="0" w:color="auto"/>
            <w:right w:val="none" w:sz="0" w:space="0" w:color="auto"/>
          </w:divBdr>
        </w:div>
        <w:div w:id="97524809">
          <w:marLeft w:val="0"/>
          <w:marRight w:val="0"/>
          <w:marTop w:val="0"/>
          <w:marBottom w:val="0"/>
          <w:divBdr>
            <w:top w:val="none" w:sz="0" w:space="0" w:color="auto"/>
            <w:left w:val="none" w:sz="0" w:space="0" w:color="auto"/>
            <w:bottom w:val="none" w:sz="0" w:space="0" w:color="auto"/>
            <w:right w:val="none" w:sz="0" w:space="0" w:color="auto"/>
          </w:divBdr>
        </w:div>
        <w:div w:id="542253404">
          <w:marLeft w:val="0"/>
          <w:marRight w:val="0"/>
          <w:marTop w:val="0"/>
          <w:marBottom w:val="0"/>
          <w:divBdr>
            <w:top w:val="none" w:sz="0" w:space="0" w:color="auto"/>
            <w:left w:val="none" w:sz="0" w:space="0" w:color="auto"/>
            <w:bottom w:val="none" w:sz="0" w:space="0" w:color="auto"/>
            <w:right w:val="none" w:sz="0" w:space="0" w:color="auto"/>
          </w:divBdr>
        </w:div>
      </w:divsChild>
    </w:div>
    <w:div w:id="1610626594">
      <w:bodyDiv w:val="1"/>
      <w:marLeft w:val="0"/>
      <w:marRight w:val="0"/>
      <w:marTop w:val="0"/>
      <w:marBottom w:val="0"/>
      <w:divBdr>
        <w:top w:val="none" w:sz="0" w:space="0" w:color="auto"/>
        <w:left w:val="none" w:sz="0" w:space="0" w:color="auto"/>
        <w:bottom w:val="none" w:sz="0" w:space="0" w:color="auto"/>
        <w:right w:val="none" w:sz="0" w:space="0" w:color="auto"/>
      </w:divBdr>
    </w:div>
    <w:div w:id="1646357079">
      <w:bodyDiv w:val="1"/>
      <w:marLeft w:val="0"/>
      <w:marRight w:val="0"/>
      <w:marTop w:val="0"/>
      <w:marBottom w:val="0"/>
      <w:divBdr>
        <w:top w:val="none" w:sz="0" w:space="0" w:color="auto"/>
        <w:left w:val="none" w:sz="0" w:space="0" w:color="auto"/>
        <w:bottom w:val="none" w:sz="0" w:space="0" w:color="auto"/>
        <w:right w:val="none" w:sz="0" w:space="0" w:color="auto"/>
      </w:divBdr>
    </w:div>
    <w:div w:id="1763338619">
      <w:bodyDiv w:val="1"/>
      <w:marLeft w:val="0"/>
      <w:marRight w:val="0"/>
      <w:marTop w:val="0"/>
      <w:marBottom w:val="0"/>
      <w:divBdr>
        <w:top w:val="none" w:sz="0" w:space="0" w:color="auto"/>
        <w:left w:val="none" w:sz="0" w:space="0" w:color="auto"/>
        <w:bottom w:val="none" w:sz="0" w:space="0" w:color="auto"/>
        <w:right w:val="none" w:sz="0" w:space="0" w:color="auto"/>
      </w:divBdr>
    </w:div>
    <w:div w:id="1798793232">
      <w:bodyDiv w:val="1"/>
      <w:marLeft w:val="0"/>
      <w:marRight w:val="0"/>
      <w:marTop w:val="0"/>
      <w:marBottom w:val="0"/>
      <w:divBdr>
        <w:top w:val="none" w:sz="0" w:space="0" w:color="auto"/>
        <w:left w:val="none" w:sz="0" w:space="0" w:color="auto"/>
        <w:bottom w:val="none" w:sz="0" w:space="0" w:color="auto"/>
        <w:right w:val="none" w:sz="0" w:space="0" w:color="auto"/>
      </w:divBdr>
    </w:div>
    <w:div w:id="1805928221">
      <w:bodyDiv w:val="1"/>
      <w:marLeft w:val="0"/>
      <w:marRight w:val="0"/>
      <w:marTop w:val="0"/>
      <w:marBottom w:val="0"/>
      <w:divBdr>
        <w:top w:val="none" w:sz="0" w:space="0" w:color="auto"/>
        <w:left w:val="none" w:sz="0" w:space="0" w:color="auto"/>
        <w:bottom w:val="none" w:sz="0" w:space="0" w:color="auto"/>
        <w:right w:val="none" w:sz="0" w:space="0" w:color="auto"/>
      </w:divBdr>
    </w:div>
    <w:div w:id="1822194973">
      <w:bodyDiv w:val="1"/>
      <w:marLeft w:val="0"/>
      <w:marRight w:val="0"/>
      <w:marTop w:val="0"/>
      <w:marBottom w:val="0"/>
      <w:divBdr>
        <w:top w:val="none" w:sz="0" w:space="0" w:color="auto"/>
        <w:left w:val="none" w:sz="0" w:space="0" w:color="auto"/>
        <w:bottom w:val="none" w:sz="0" w:space="0" w:color="auto"/>
        <w:right w:val="none" w:sz="0" w:space="0" w:color="auto"/>
      </w:divBdr>
    </w:div>
    <w:div w:id="1838762694">
      <w:bodyDiv w:val="1"/>
      <w:marLeft w:val="0"/>
      <w:marRight w:val="0"/>
      <w:marTop w:val="0"/>
      <w:marBottom w:val="0"/>
      <w:divBdr>
        <w:top w:val="none" w:sz="0" w:space="0" w:color="auto"/>
        <w:left w:val="none" w:sz="0" w:space="0" w:color="auto"/>
        <w:bottom w:val="none" w:sz="0" w:space="0" w:color="auto"/>
        <w:right w:val="none" w:sz="0" w:space="0" w:color="auto"/>
      </w:divBdr>
    </w:div>
    <w:div w:id="1877739566">
      <w:bodyDiv w:val="1"/>
      <w:marLeft w:val="0"/>
      <w:marRight w:val="0"/>
      <w:marTop w:val="0"/>
      <w:marBottom w:val="0"/>
      <w:divBdr>
        <w:top w:val="none" w:sz="0" w:space="0" w:color="auto"/>
        <w:left w:val="none" w:sz="0" w:space="0" w:color="auto"/>
        <w:bottom w:val="none" w:sz="0" w:space="0" w:color="auto"/>
        <w:right w:val="none" w:sz="0" w:space="0" w:color="auto"/>
      </w:divBdr>
    </w:div>
    <w:div w:id="1920094333">
      <w:bodyDiv w:val="1"/>
      <w:marLeft w:val="0"/>
      <w:marRight w:val="0"/>
      <w:marTop w:val="0"/>
      <w:marBottom w:val="0"/>
      <w:divBdr>
        <w:top w:val="none" w:sz="0" w:space="0" w:color="auto"/>
        <w:left w:val="none" w:sz="0" w:space="0" w:color="auto"/>
        <w:bottom w:val="none" w:sz="0" w:space="0" w:color="auto"/>
        <w:right w:val="none" w:sz="0" w:space="0" w:color="auto"/>
      </w:divBdr>
    </w:div>
    <w:div w:id="1950165993">
      <w:bodyDiv w:val="1"/>
      <w:marLeft w:val="0"/>
      <w:marRight w:val="0"/>
      <w:marTop w:val="0"/>
      <w:marBottom w:val="0"/>
      <w:divBdr>
        <w:top w:val="none" w:sz="0" w:space="0" w:color="auto"/>
        <w:left w:val="none" w:sz="0" w:space="0" w:color="auto"/>
        <w:bottom w:val="none" w:sz="0" w:space="0" w:color="auto"/>
        <w:right w:val="none" w:sz="0" w:space="0" w:color="auto"/>
      </w:divBdr>
      <w:divsChild>
        <w:div w:id="1938712781">
          <w:marLeft w:val="0"/>
          <w:marRight w:val="0"/>
          <w:marTop w:val="0"/>
          <w:marBottom w:val="0"/>
          <w:divBdr>
            <w:top w:val="none" w:sz="0" w:space="0" w:color="auto"/>
            <w:left w:val="none" w:sz="0" w:space="0" w:color="auto"/>
            <w:bottom w:val="none" w:sz="0" w:space="0" w:color="auto"/>
            <w:right w:val="none" w:sz="0" w:space="0" w:color="auto"/>
          </w:divBdr>
        </w:div>
        <w:div w:id="922495243">
          <w:marLeft w:val="0"/>
          <w:marRight w:val="0"/>
          <w:marTop w:val="0"/>
          <w:marBottom w:val="0"/>
          <w:divBdr>
            <w:top w:val="none" w:sz="0" w:space="0" w:color="auto"/>
            <w:left w:val="none" w:sz="0" w:space="0" w:color="auto"/>
            <w:bottom w:val="none" w:sz="0" w:space="0" w:color="auto"/>
            <w:right w:val="none" w:sz="0" w:space="0" w:color="auto"/>
          </w:divBdr>
        </w:div>
        <w:div w:id="552161195">
          <w:marLeft w:val="0"/>
          <w:marRight w:val="0"/>
          <w:marTop w:val="0"/>
          <w:marBottom w:val="0"/>
          <w:divBdr>
            <w:top w:val="none" w:sz="0" w:space="0" w:color="auto"/>
            <w:left w:val="none" w:sz="0" w:space="0" w:color="auto"/>
            <w:bottom w:val="none" w:sz="0" w:space="0" w:color="auto"/>
            <w:right w:val="none" w:sz="0" w:space="0" w:color="auto"/>
          </w:divBdr>
        </w:div>
      </w:divsChild>
    </w:div>
    <w:div w:id="1973898095">
      <w:bodyDiv w:val="1"/>
      <w:marLeft w:val="0"/>
      <w:marRight w:val="0"/>
      <w:marTop w:val="0"/>
      <w:marBottom w:val="0"/>
      <w:divBdr>
        <w:top w:val="none" w:sz="0" w:space="0" w:color="auto"/>
        <w:left w:val="none" w:sz="0" w:space="0" w:color="auto"/>
        <w:bottom w:val="none" w:sz="0" w:space="0" w:color="auto"/>
        <w:right w:val="none" w:sz="0" w:space="0" w:color="auto"/>
      </w:divBdr>
    </w:div>
    <w:div w:id="2005667520">
      <w:bodyDiv w:val="1"/>
      <w:marLeft w:val="0"/>
      <w:marRight w:val="0"/>
      <w:marTop w:val="0"/>
      <w:marBottom w:val="0"/>
      <w:divBdr>
        <w:top w:val="none" w:sz="0" w:space="0" w:color="auto"/>
        <w:left w:val="none" w:sz="0" w:space="0" w:color="auto"/>
        <w:bottom w:val="none" w:sz="0" w:space="0" w:color="auto"/>
        <w:right w:val="none" w:sz="0" w:space="0" w:color="auto"/>
      </w:divBdr>
    </w:div>
    <w:div w:id="2030522914">
      <w:bodyDiv w:val="1"/>
      <w:marLeft w:val="0"/>
      <w:marRight w:val="0"/>
      <w:marTop w:val="0"/>
      <w:marBottom w:val="0"/>
      <w:divBdr>
        <w:top w:val="none" w:sz="0" w:space="0" w:color="auto"/>
        <w:left w:val="none" w:sz="0" w:space="0" w:color="auto"/>
        <w:bottom w:val="none" w:sz="0" w:space="0" w:color="auto"/>
        <w:right w:val="none" w:sz="0" w:space="0" w:color="auto"/>
      </w:divBdr>
    </w:div>
    <w:div w:id="2042435626">
      <w:bodyDiv w:val="1"/>
      <w:marLeft w:val="0"/>
      <w:marRight w:val="0"/>
      <w:marTop w:val="0"/>
      <w:marBottom w:val="0"/>
      <w:divBdr>
        <w:top w:val="none" w:sz="0" w:space="0" w:color="auto"/>
        <w:left w:val="none" w:sz="0" w:space="0" w:color="auto"/>
        <w:bottom w:val="none" w:sz="0" w:space="0" w:color="auto"/>
        <w:right w:val="none" w:sz="0" w:space="0" w:color="auto"/>
      </w:divBdr>
    </w:div>
    <w:div w:id="2080663804">
      <w:bodyDiv w:val="1"/>
      <w:marLeft w:val="0"/>
      <w:marRight w:val="0"/>
      <w:marTop w:val="0"/>
      <w:marBottom w:val="0"/>
      <w:divBdr>
        <w:top w:val="none" w:sz="0" w:space="0" w:color="auto"/>
        <w:left w:val="none" w:sz="0" w:space="0" w:color="auto"/>
        <w:bottom w:val="none" w:sz="0" w:space="0" w:color="auto"/>
        <w:right w:val="none" w:sz="0" w:space="0" w:color="auto"/>
      </w:divBdr>
    </w:div>
    <w:div w:id="21377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9022a38-65b5-4bf9-ae98-068cddd69c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B5F43FF0E1D24086F84729E6F55B43" ma:contentTypeVersion="7" ma:contentTypeDescription="Een nieuw document maken." ma:contentTypeScope="" ma:versionID="00feaed9c985859bd5c7bceba0f1ed19">
  <xsd:schema xmlns:xsd="http://www.w3.org/2001/XMLSchema" xmlns:xs="http://www.w3.org/2001/XMLSchema" xmlns:p="http://schemas.microsoft.com/office/2006/metadata/properties" xmlns:ns3="49022a38-65b5-4bf9-ae98-068cddd69c06" xmlns:ns4="d449a99f-ed2d-4cfc-a89b-e1280900bb30" targetNamespace="http://schemas.microsoft.com/office/2006/metadata/properties" ma:root="true" ma:fieldsID="b8a130cbc682931146d20fb9e64c0590" ns3:_="" ns4:_="">
    <xsd:import namespace="49022a38-65b5-4bf9-ae98-068cddd69c06"/>
    <xsd:import namespace="d449a99f-ed2d-4cfc-a89b-e1280900bb3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22a38-65b5-4bf9-ae98-068cddd69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9a99f-ed2d-4cfc-a89b-e1280900bb3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BA0506-C231-4F06-9876-FD4440C86266}">
  <ds:schemaRefs>
    <ds:schemaRef ds:uri="http://schemas.microsoft.com/office/2006/metadata/properties"/>
    <ds:schemaRef ds:uri="http://schemas.microsoft.com/office/infopath/2007/PartnerControls"/>
    <ds:schemaRef ds:uri="49022a38-65b5-4bf9-ae98-068cddd69c06"/>
  </ds:schemaRefs>
</ds:datastoreItem>
</file>

<file path=customXml/itemProps3.xml><?xml version="1.0" encoding="utf-8"?>
<ds:datastoreItem xmlns:ds="http://schemas.openxmlformats.org/officeDocument/2006/customXml" ds:itemID="{C9715656-287E-48CA-8F81-A47AB1B3E468}">
  <ds:schemaRefs>
    <ds:schemaRef ds:uri="http://schemas.openxmlformats.org/officeDocument/2006/bibliography"/>
  </ds:schemaRefs>
</ds:datastoreItem>
</file>

<file path=customXml/itemProps4.xml><?xml version="1.0" encoding="utf-8"?>
<ds:datastoreItem xmlns:ds="http://schemas.openxmlformats.org/officeDocument/2006/customXml" ds:itemID="{A343482F-524A-4A85-969F-19EA67003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22a38-65b5-4bf9-ae98-068cddd69c06"/>
    <ds:schemaRef ds:uri="d449a99f-ed2d-4cfc-a89b-e1280900b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F563E7-B4FC-4BF4-841F-A978250C8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8817</Words>
  <Characters>48496</Characters>
  <Application>Microsoft Office Word</Application>
  <DocSecurity>4</DocSecurity>
  <Lines>404</Lines>
  <Paragraphs>114</Paragraphs>
  <ScaleCrop>false</ScaleCrop>
  <HeadingPairs>
    <vt:vector size="2" baseType="variant">
      <vt:variant>
        <vt:lpstr>Titel</vt:lpstr>
      </vt:variant>
      <vt:variant>
        <vt:i4>1</vt:i4>
      </vt:variant>
    </vt:vector>
  </HeadingPairs>
  <TitlesOfParts>
    <vt:vector size="1" baseType="lpstr">
      <vt:lpstr>Normal</vt:lpstr>
    </vt:vector>
  </TitlesOfParts>
  <Company>Gemeente Midden Groningen</Company>
  <LinksUpToDate>false</LinksUpToDate>
  <CharactersWithSpaces>57199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Johan Spa</dc:creator>
  <cp:keywords/>
  <dc:description/>
  <cp:lastModifiedBy>Roo de, Marlies</cp:lastModifiedBy>
  <cp:revision>2</cp:revision>
  <cp:lastPrinted>2023-11-29T13:04:00Z</cp:lastPrinted>
  <dcterms:created xsi:type="dcterms:W3CDTF">2024-02-20T12:01:00Z</dcterms:created>
  <dcterms:modified xsi:type="dcterms:W3CDTF">2024-02-20T12:01:00Z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0x010100B5B5F43FF0E1D24086F84729E6F55B43</vt:lpwstr>
  </property>
</Properties>
</file>